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49EA4C" w14:textId="6F8C83C5" w:rsidR="008E72AC" w:rsidRDefault="00B650DB" w:rsidP="003C104F">
      <w:pPr>
        <w:pStyle w:val="NormalWeb"/>
        <w:spacing w:beforeAutospacing="0" w:afterAutospacing="0" w:line="240" w:lineRule="auto"/>
        <w:jc w:val="center"/>
        <w:rPr>
          <w:b/>
          <w:color w:val="000000"/>
          <w:sz w:val="24"/>
          <w:szCs w:val="26"/>
          <w:lang w:val="pt-BR"/>
        </w:rPr>
      </w:pPr>
      <w:r>
        <w:rPr>
          <w:b/>
          <w:color w:val="000000"/>
          <w:sz w:val="24"/>
          <w:szCs w:val="26"/>
          <w:lang w:val="pt-BR"/>
        </w:rPr>
        <w:t>T</w:t>
      </w:r>
      <w:r w:rsidRPr="002750F2">
        <w:rPr>
          <w:b/>
          <w:color w:val="000000"/>
          <w:sz w:val="24"/>
          <w:szCs w:val="26"/>
          <w:lang w:val="pt-BR"/>
        </w:rPr>
        <w:t>ÍTULO DO TRABALHO</w:t>
      </w:r>
      <w:r w:rsidR="00A42198">
        <w:rPr>
          <w:b/>
          <w:color w:val="000000"/>
          <w:sz w:val="24"/>
          <w:szCs w:val="26"/>
          <w:lang w:val="pt-BR"/>
        </w:rPr>
        <w:t>: subtítulo (se houver)</w:t>
      </w:r>
    </w:p>
    <w:p w14:paraId="6D64BBDF" w14:textId="77777777" w:rsidR="00541E98" w:rsidRDefault="00541E98" w:rsidP="003C104F">
      <w:pPr>
        <w:pStyle w:val="NormalWeb"/>
        <w:spacing w:beforeAutospacing="0" w:afterAutospacing="0" w:line="240" w:lineRule="auto"/>
        <w:jc w:val="center"/>
        <w:rPr>
          <w:color w:val="000000"/>
          <w:sz w:val="24"/>
          <w:lang w:val="pt-BR"/>
        </w:rPr>
      </w:pPr>
    </w:p>
    <w:p w14:paraId="1877CF15" w14:textId="4358792B" w:rsidR="00777F08" w:rsidRPr="00A42198" w:rsidRDefault="00A42198" w:rsidP="003C104F">
      <w:pPr>
        <w:pStyle w:val="NormalWeb"/>
        <w:spacing w:beforeAutospacing="0" w:afterAutospacing="0" w:line="240" w:lineRule="auto"/>
        <w:jc w:val="center"/>
        <w:rPr>
          <w:b/>
          <w:bCs/>
          <w:color w:val="FF0000"/>
          <w:sz w:val="24"/>
          <w:lang w:val="pt-BR"/>
        </w:rPr>
      </w:pPr>
      <w:r w:rsidRPr="00A42198">
        <w:rPr>
          <w:b/>
          <w:bCs/>
          <w:color w:val="FF0000"/>
          <w:sz w:val="24"/>
          <w:lang w:val="pt-BR"/>
        </w:rPr>
        <w:t>Título traduzido para outro idioma (opcional)</w:t>
      </w:r>
    </w:p>
    <w:p w14:paraId="342D41CF" w14:textId="77777777" w:rsidR="00A42198" w:rsidRPr="00A42198" w:rsidRDefault="00A42198" w:rsidP="003C104F">
      <w:pPr>
        <w:pStyle w:val="NormalWeb"/>
        <w:spacing w:beforeAutospacing="0" w:afterAutospacing="0" w:line="240" w:lineRule="auto"/>
        <w:jc w:val="center"/>
        <w:rPr>
          <w:color w:val="FF0000"/>
          <w:sz w:val="24"/>
          <w:lang w:val="pt-BR"/>
        </w:rPr>
      </w:pPr>
    </w:p>
    <w:p w14:paraId="5478CDC3" w14:textId="6F833ED9" w:rsidR="00B424EF" w:rsidRDefault="00A42198" w:rsidP="003C104F">
      <w:pPr>
        <w:pStyle w:val="NormalWeb"/>
        <w:spacing w:beforeAutospacing="0" w:afterAutospacing="0" w:line="240" w:lineRule="auto"/>
        <w:jc w:val="right"/>
        <w:rPr>
          <w:color w:val="000000"/>
          <w:sz w:val="24"/>
          <w:lang w:val="pt-BR"/>
        </w:rPr>
        <w:sectPr w:rsidR="00B424EF" w:rsidSect="005110F7">
          <w:footnotePr>
            <w:numFmt w:val="chicago"/>
          </w:footnotePr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42198">
        <w:rPr>
          <w:color w:val="000000"/>
          <w:sz w:val="24"/>
          <w:lang w:val="pt-BR"/>
        </w:rPr>
        <w:t>Nome completo do autor</w:t>
      </w:r>
      <w:r w:rsidR="00B424EF">
        <w:rPr>
          <w:rStyle w:val="Refdenotaderodap"/>
          <w:color w:val="000000"/>
          <w:sz w:val="24"/>
          <w:lang w:val="pt-BR"/>
        </w:rPr>
        <w:footnoteReference w:customMarkFollows="1" w:id="1"/>
        <w:t>*</w:t>
      </w:r>
    </w:p>
    <w:p w14:paraId="16FFACDB" w14:textId="24BD2AF4" w:rsidR="00A42198" w:rsidRDefault="00A42198" w:rsidP="003C104F">
      <w:pPr>
        <w:pStyle w:val="NormalWeb"/>
        <w:spacing w:beforeAutospacing="0" w:afterAutospacing="0" w:line="240" w:lineRule="auto"/>
        <w:jc w:val="right"/>
        <w:rPr>
          <w:color w:val="000000"/>
          <w:sz w:val="24"/>
          <w:lang w:val="pt-BR"/>
        </w:rPr>
        <w:sectPr w:rsidR="00A42198" w:rsidSect="005110F7">
          <w:footnotePr>
            <w:numFmt w:val="chicago"/>
          </w:footnotePr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A42198">
        <w:rPr>
          <w:color w:val="000000"/>
          <w:sz w:val="24"/>
          <w:lang w:val="pt-BR"/>
        </w:rPr>
        <w:t>Nome completo do autor</w:t>
      </w:r>
      <w:r>
        <w:rPr>
          <w:rStyle w:val="Refdenotaderodap"/>
          <w:color w:val="000000"/>
          <w:sz w:val="24"/>
          <w:lang w:val="pt-BR"/>
        </w:rPr>
        <w:footnoteReference w:customMarkFollows="1" w:id="2"/>
        <w:t>**</w:t>
      </w:r>
    </w:p>
    <w:p w14:paraId="11AFB80C" w14:textId="679695DA" w:rsidR="00777F08" w:rsidRPr="00777F08" w:rsidRDefault="00777F08" w:rsidP="003C104F">
      <w:pPr>
        <w:pStyle w:val="NormalWeb"/>
        <w:spacing w:beforeAutospacing="0" w:afterAutospacing="0" w:line="240" w:lineRule="auto"/>
        <w:jc w:val="right"/>
        <w:rPr>
          <w:color w:val="000000"/>
          <w:sz w:val="24"/>
          <w:lang w:val="pt-BR"/>
        </w:rPr>
      </w:pPr>
    </w:p>
    <w:p w14:paraId="166DC4DB" w14:textId="77777777" w:rsidR="00777F08" w:rsidRDefault="00777F08" w:rsidP="003C104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636F72A9" w14:textId="77777777" w:rsidR="008E72AC" w:rsidRPr="002750F2" w:rsidRDefault="008E72AC" w:rsidP="003C104F">
      <w:pPr>
        <w:pStyle w:val="NormalWeb"/>
        <w:spacing w:beforeAutospacing="0" w:afterAutospacing="0" w:line="240" w:lineRule="auto"/>
        <w:jc w:val="center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RESUMO</w:t>
      </w:r>
    </w:p>
    <w:p w14:paraId="4297CD3E" w14:textId="77777777" w:rsidR="00541E98" w:rsidRDefault="00541E98" w:rsidP="003C104F">
      <w:pPr>
        <w:pStyle w:val="NormalWeb"/>
        <w:spacing w:beforeAutospacing="0" w:afterAutospacing="0" w:line="240" w:lineRule="auto"/>
        <w:jc w:val="both"/>
        <w:rPr>
          <w:color w:val="000000"/>
          <w:sz w:val="24"/>
          <w:lang w:val="pt-BR"/>
        </w:rPr>
      </w:pPr>
    </w:p>
    <w:p w14:paraId="0ADE60C3" w14:textId="1296C6F5" w:rsidR="00541E98" w:rsidRDefault="00A42198" w:rsidP="003C104F">
      <w:pPr>
        <w:pStyle w:val="NormalWeb"/>
        <w:spacing w:beforeAutospacing="0" w:afterAutospacing="0" w:line="240" w:lineRule="auto"/>
        <w:jc w:val="both"/>
        <w:rPr>
          <w:color w:val="000000"/>
          <w:sz w:val="24"/>
          <w:lang w:val="pt-BR"/>
        </w:rPr>
      </w:pPr>
      <w:r w:rsidRPr="00A42198">
        <w:rPr>
          <w:color w:val="000000"/>
          <w:sz w:val="24"/>
          <w:lang w:val="pt-BR"/>
        </w:rPr>
        <w:t>Apresentação sucinta dos pontos relevantes do artigo em um parágrafo único e espaço entre linhas simples. O resumo deve informar finalidades, metodologia, resultados e conclusões do documento. Deve-se usar o verbo na voz ativa e na terceira pessoa do singular. As palavras-chave devem figurar logo abaixo do resumo, antecedidas da expressão Palavras-chave, seguida de dois-pontos, separadas entre si por ponto e vírgula e finalizadas por ponto. Devem ser grafadas com as iniciais em letra minúscula, com exceção dos substantivos próprios e nomes científicos. Quanto à sua extensão, o resumo deve ter: de 100 a 250 palavras (contando com espaços).</w:t>
      </w:r>
    </w:p>
    <w:p w14:paraId="3D5B60DF" w14:textId="77777777" w:rsidR="00A42198" w:rsidRPr="002750F2" w:rsidRDefault="00A42198" w:rsidP="003C104F">
      <w:pPr>
        <w:pStyle w:val="NormalWeb"/>
        <w:spacing w:beforeAutospacing="0" w:afterAutospacing="0" w:line="240" w:lineRule="auto"/>
        <w:jc w:val="both"/>
        <w:rPr>
          <w:b/>
          <w:color w:val="000000"/>
          <w:sz w:val="24"/>
          <w:lang w:val="pt-BR"/>
        </w:rPr>
      </w:pPr>
    </w:p>
    <w:p w14:paraId="4191ED06" w14:textId="308A8776" w:rsidR="008E72AC" w:rsidRPr="002750F2" w:rsidRDefault="008E72AC" w:rsidP="003C104F">
      <w:pPr>
        <w:pStyle w:val="NormalWeb"/>
        <w:spacing w:beforeAutospacing="0" w:afterAutospacing="0" w:line="240" w:lineRule="auto"/>
        <w:jc w:val="both"/>
        <w:rPr>
          <w:lang w:val="pt-BR"/>
        </w:rPr>
      </w:pPr>
      <w:r w:rsidRPr="002750F2">
        <w:rPr>
          <w:b/>
          <w:color w:val="000000"/>
          <w:sz w:val="24"/>
          <w:lang w:val="pt-BR"/>
        </w:rPr>
        <w:t>Palavras-chave:</w:t>
      </w:r>
      <w:r w:rsidRPr="002750F2">
        <w:rPr>
          <w:color w:val="000000"/>
          <w:sz w:val="24"/>
          <w:lang w:val="pt-BR"/>
        </w:rPr>
        <w:t xml:space="preserve"> </w:t>
      </w:r>
      <w:r w:rsidR="00A42198" w:rsidRPr="00A42198">
        <w:rPr>
          <w:color w:val="000000"/>
          <w:sz w:val="24"/>
          <w:lang w:val="pt-BR"/>
        </w:rPr>
        <w:t>normalizar; artigo científico; referências; publicação.</w:t>
      </w:r>
      <w:r w:rsidR="00541E98" w:rsidRPr="00541E98">
        <w:rPr>
          <w:color w:val="000000"/>
          <w:sz w:val="24"/>
          <w:lang w:val="pt-BR"/>
        </w:rPr>
        <w:t xml:space="preserve"> </w:t>
      </w:r>
      <w:r w:rsidR="00541E98" w:rsidRPr="00541E98">
        <w:rPr>
          <w:color w:val="FF0000"/>
          <w:sz w:val="24"/>
          <w:lang w:val="pt-BR"/>
        </w:rPr>
        <w:t>(máximo de 6 palavras)</w:t>
      </w:r>
    </w:p>
    <w:p w14:paraId="163EE755" w14:textId="77777777" w:rsidR="008E72AC" w:rsidRPr="0040074B" w:rsidRDefault="008E72AC" w:rsidP="003C104F">
      <w:pPr>
        <w:pStyle w:val="NormalWeb"/>
        <w:spacing w:beforeAutospacing="0" w:afterAutospacing="0" w:line="240" w:lineRule="auto"/>
        <w:jc w:val="both"/>
        <w:rPr>
          <w:b/>
          <w:color w:val="000000"/>
          <w:sz w:val="24"/>
          <w:lang w:val="pt-BR"/>
        </w:rPr>
      </w:pPr>
    </w:p>
    <w:p w14:paraId="244599F6" w14:textId="2E9CBCB6" w:rsidR="00A42198" w:rsidRPr="0040074B" w:rsidRDefault="00A42198" w:rsidP="003C1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 w:rsidR="0017624B" w:rsidRPr="004007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7624B" w:rsidRPr="0040074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(opcional)</w:t>
      </w:r>
    </w:p>
    <w:p w14:paraId="1D3045D7" w14:textId="77777777" w:rsidR="00A42198" w:rsidRPr="0040074B" w:rsidRDefault="00A42198" w:rsidP="003C10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409EB" w14:textId="77777777" w:rsidR="00A42198" w:rsidRPr="0040074B" w:rsidRDefault="00A42198" w:rsidP="003C1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Brief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presentation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relevant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points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in a single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paragraph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space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simple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. The abstract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inform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purposes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methodology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conclusions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verb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active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voice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third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singular. Keywords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appear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summary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preceded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expression</w:t>
      </w:r>
      <w:proofErr w:type="spellEnd"/>
      <w:r w:rsidRPr="0040074B">
        <w:rPr>
          <w:rFonts w:ascii="Times New Roman" w:hAnsi="Times New Roman" w:cs="Times New Roman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keywords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followed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colons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separated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semicolons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finished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point. They must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spelled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initials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lowercase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letter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nouns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scientific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names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. As for its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abstract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250 words (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spaces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2D5AC8" w14:textId="77777777" w:rsidR="00A42198" w:rsidRPr="0040074B" w:rsidRDefault="00A42198" w:rsidP="003C1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07F66" w14:textId="77777777" w:rsidR="00A42198" w:rsidRPr="0040074B" w:rsidRDefault="00A42198" w:rsidP="003C1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b/>
          <w:sz w:val="24"/>
          <w:szCs w:val="24"/>
        </w:rPr>
        <w:t>Keywords:</w:t>
      </w:r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normalize;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scientific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0074B">
        <w:rPr>
          <w:rFonts w:ascii="Times New Roman" w:eastAsia="Times New Roman" w:hAnsi="Times New Roman" w:cs="Times New Roman"/>
          <w:sz w:val="24"/>
          <w:szCs w:val="24"/>
        </w:rPr>
        <w:t>publication</w:t>
      </w:r>
      <w:proofErr w:type="spellEnd"/>
      <w:r w:rsidRPr="00400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02376C" w14:textId="77777777" w:rsidR="008E72AC" w:rsidRPr="0040074B" w:rsidRDefault="008E72AC" w:rsidP="003C104F">
      <w:pPr>
        <w:pStyle w:val="NormalWeb"/>
        <w:spacing w:beforeAutospacing="0" w:afterAutospacing="0" w:line="240" w:lineRule="auto"/>
        <w:jc w:val="center"/>
        <w:rPr>
          <w:b/>
          <w:color w:val="000000"/>
          <w:sz w:val="24"/>
          <w:lang w:val="pt-BR"/>
        </w:rPr>
      </w:pPr>
    </w:p>
    <w:p w14:paraId="679F55B5" w14:textId="5E4E3883" w:rsidR="008E72AC" w:rsidRPr="0040074B" w:rsidRDefault="00B424EF" w:rsidP="003C104F">
      <w:pPr>
        <w:pStyle w:val="NormalWeb"/>
        <w:spacing w:beforeAutospacing="0" w:afterAutospacing="0" w:line="240" w:lineRule="auto"/>
        <w:rPr>
          <w:color w:val="000000"/>
          <w:sz w:val="24"/>
          <w:lang w:val="pt-BR"/>
        </w:rPr>
      </w:pPr>
      <w:r w:rsidRPr="0040074B">
        <w:rPr>
          <w:b/>
          <w:color w:val="000000"/>
          <w:sz w:val="24"/>
          <w:lang w:val="pt-BR"/>
        </w:rPr>
        <w:t xml:space="preserve">1 </w:t>
      </w:r>
      <w:r w:rsidR="008E72AC" w:rsidRPr="0040074B">
        <w:rPr>
          <w:b/>
          <w:color w:val="000000"/>
          <w:sz w:val="24"/>
          <w:lang w:val="pt-BR"/>
        </w:rPr>
        <w:t>INTRODUÇÃO</w:t>
      </w:r>
    </w:p>
    <w:p w14:paraId="209404C9" w14:textId="77777777" w:rsidR="00777F08" w:rsidRPr="0040074B" w:rsidRDefault="00777F08" w:rsidP="003C104F">
      <w:pPr>
        <w:pStyle w:val="NormalWeb"/>
        <w:spacing w:beforeAutospacing="0" w:afterAutospacing="0" w:line="240" w:lineRule="auto"/>
        <w:jc w:val="both"/>
        <w:rPr>
          <w:color w:val="000000"/>
          <w:sz w:val="24"/>
          <w:lang w:val="pt-BR"/>
        </w:rPr>
      </w:pPr>
    </w:p>
    <w:p w14:paraId="0E28139E" w14:textId="77777777" w:rsidR="0040074B" w:rsidRPr="0040074B" w:rsidRDefault="0040074B" w:rsidP="003C104F">
      <w:pPr>
        <w:pStyle w:val="NormalWeb"/>
        <w:spacing w:beforeAutospacing="0" w:afterAutospacing="0" w:line="240" w:lineRule="auto"/>
        <w:ind w:firstLine="708"/>
        <w:jc w:val="both"/>
        <w:rPr>
          <w:color w:val="000000"/>
          <w:sz w:val="24"/>
          <w:lang w:val="pt-BR"/>
        </w:rPr>
      </w:pPr>
      <w:r w:rsidRPr="0040074B">
        <w:rPr>
          <w:color w:val="000000"/>
          <w:sz w:val="24"/>
          <w:lang w:val="pt-BR"/>
        </w:rPr>
        <w:t>O texto do artigo deve ser configurado em</w:t>
      </w:r>
      <w:r w:rsidR="008E72AC" w:rsidRPr="0040074B">
        <w:rPr>
          <w:color w:val="000000"/>
          <w:sz w:val="24"/>
          <w:lang w:val="pt-BR"/>
        </w:rPr>
        <w:t xml:space="preserve"> Times New Roman</w:t>
      </w:r>
      <w:r w:rsidR="00A42198" w:rsidRPr="0040074B">
        <w:rPr>
          <w:color w:val="000000"/>
          <w:sz w:val="24"/>
          <w:lang w:val="pt-BR"/>
        </w:rPr>
        <w:t xml:space="preserve"> ou Arial</w:t>
      </w:r>
      <w:r w:rsidR="008E72AC" w:rsidRPr="0040074B">
        <w:rPr>
          <w:color w:val="000000"/>
          <w:sz w:val="24"/>
          <w:lang w:val="pt-BR"/>
        </w:rPr>
        <w:t xml:space="preserve">, </w:t>
      </w:r>
      <w:r w:rsidR="00A42198" w:rsidRPr="0040074B">
        <w:rPr>
          <w:color w:val="000000"/>
          <w:sz w:val="24"/>
          <w:lang w:val="pt-BR"/>
        </w:rPr>
        <w:t>tamanho da fonte</w:t>
      </w:r>
      <w:r w:rsidR="008E72AC" w:rsidRPr="0040074B">
        <w:rPr>
          <w:color w:val="000000"/>
          <w:sz w:val="24"/>
          <w:lang w:val="pt-BR"/>
        </w:rPr>
        <w:t xml:space="preserve"> 12, justificado, com </w:t>
      </w:r>
      <w:r w:rsidR="008E72AC" w:rsidRPr="0040074B">
        <w:rPr>
          <w:color w:val="FF0000"/>
          <w:sz w:val="24"/>
          <w:lang w:val="pt-BR"/>
        </w:rPr>
        <w:t xml:space="preserve">espaçamento </w:t>
      </w:r>
      <w:r w:rsidR="00A42198" w:rsidRPr="0040074B">
        <w:rPr>
          <w:color w:val="FF0000"/>
          <w:sz w:val="24"/>
          <w:lang w:val="pt-BR"/>
        </w:rPr>
        <w:t xml:space="preserve">simples </w:t>
      </w:r>
      <w:r w:rsidR="008E72AC" w:rsidRPr="0040074B">
        <w:rPr>
          <w:color w:val="000000"/>
          <w:sz w:val="24"/>
          <w:lang w:val="pt-BR"/>
        </w:rPr>
        <w:t xml:space="preserve">entre as linhas. </w:t>
      </w:r>
    </w:p>
    <w:p w14:paraId="66A7F0FF" w14:textId="1965557B" w:rsidR="008E72AC" w:rsidRPr="0040074B" w:rsidRDefault="008E72AC" w:rsidP="003C104F">
      <w:pPr>
        <w:pStyle w:val="NormalWeb"/>
        <w:spacing w:beforeAutospacing="0" w:afterAutospacing="0" w:line="240" w:lineRule="auto"/>
        <w:ind w:firstLine="708"/>
        <w:jc w:val="both"/>
        <w:rPr>
          <w:color w:val="000000"/>
          <w:sz w:val="24"/>
          <w:lang w:val="pt-BR"/>
        </w:rPr>
      </w:pPr>
      <w:r w:rsidRPr="0040074B">
        <w:rPr>
          <w:color w:val="000000"/>
          <w:sz w:val="24"/>
          <w:lang w:val="pt-BR"/>
        </w:rPr>
        <w:t xml:space="preserve">O último parágrafo </w:t>
      </w:r>
      <w:r w:rsidR="0040074B" w:rsidRPr="0040074B">
        <w:rPr>
          <w:color w:val="000000"/>
          <w:sz w:val="24"/>
          <w:lang w:val="pt-BR"/>
        </w:rPr>
        <w:t>da introdução, apresente</w:t>
      </w:r>
      <w:r w:rsidRPr="0040074B">
        <w:rPr>
          <w:color w:val="000000"/>
          <w:sz w:val="24"/>
          <w:lang w:val="pt-BR"/>
        </w:rPr>
        <w:t xml:space="preserve"> o</w:t>
      </w:r>
      <w:r w:rsidR="00A42198" w:rsidRPr="0040074B">
        <w:rPr>
          <w:color w:val="000000"/>
          <w:sz w:val="24"/>
          <w:lang w:val="pt-BR"/>
        </w:rPr>
        <w:t>(</w:t>
      </w:r>
      <w:r w:rsidRPr="0040074B">
        <w:rPr>
          <w:color w:val="000000"/>
          <w:sz w:val="24"/>
          <w:lang w:val="pt-BR"/>
        </w:rPr>
        <w:t>s</w:t>
      </w:r>
      <w:r w:rsidR="00A42198" w:rsidRPr="0040074B">
        <w:rPr>
          <w:color w:val="000000"/>
          <w:sz w:val="24"/>
          <w:lang w:val="pt-BR"/>
        </w:rPr>
        <w:t>)</w:t>
      </w:r>
      <w:r w:rsidRPr="0040074B">
        <w:rPr>
          <w:color w:val="000000"/>
          <w:sz w:val="24"/>
          <w:lang w:val="pt-BR"/>
        </w:rPr>
        <w:t xml:space="preserve"> objetivo</w:t>
      </w:r>
      <w:r w:rsidR="00A42198" w:rsidRPr="0040074B">
        <w:rPr>
          <w:color w:val="000000"/>
          <w:sz w:val="24"/>
          <w:lang w:val="pt-BR"/>
        </w:rPr>
        <w:t>(</w:t>
      </w:r>
      <w:r w:rsidRPr="0040074B">
        <w:rPr>
          <w:color w:val="000000"/>
          <w:sz w:val="24"/>
          <w:lang w:val="pt-BR"/>
        </w:rPr>
        <w:t>s</w:t>
      </w:r>
      <w:r w:rsidR="00A42198" w:rsidRPr="0040074B">
        <w:rPr>
          <w:color w:val="000000"/>
          <w:sz w:val="24"/>
          <w:lang w:val="pt-BR"/>
        </w:rPr>
        <w:t>)</w:t>
      </w:r>
      <w:r w:rsidRPr="0040074B">
        <w:rPr>
          <w:color w:val="000000"/>
          <w:sz w:val="24"/>
          <w:lang w:val="pt-BR"/>
        </w:rPr>
        <w:t xml:space="preserve"> do </w:t>
      </w:r>
      <w:r w:rsidR="00A42198" w:rsidRPr="0040074B">
        <w:rPr>
          <w:color w:val="000000"/>
          <w:sz w:val="24"/>
          <w:lang w:val="pt-BR"/>
        </w:rPr>
        <w:t>artigo</w:t>
      </w:r>
      <w:r w:rsidRPr="0040074B">
        <w:rPr>
          <w:color w:val="000000"/>
          <w:sz w:val="24"/>
          <w:lang w:val="pt-BR"/>
        </w:rPr>
        <w:t>.</w:t>
      </w:r>
    </w:p>
    <w:p w14:paraId="53D54439" w14:textId="77777777" w:rsidR="008E72AC" w:rsidRPr="0040074B" w:rsidRDefault="008E72AC" w:rsidP="003C104F">
      <w:pPr>
        <w:pStyle w:val="NormalWeb"/>
        <w:spacing w:beforeAutospacing="0" w:afterAutospacing="0" w:line="240" w:lineRule="auto"/>
        <w:jc w:val="both"/>
        <w:rPr>
          <w:lang w:val="pt-BR"/>
        </w:rPr>
      </w:pPr>
    </w:p>
    <w:p w14:paraId="47B0EB1B" w14:textId="42F6976C" w:rsidR="0040074B" w:rsidRPr="0040074B" w:rsidRDefault="0040074B" w:rsidP="003C1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74B">
        <w:rPr>
          <w:rFonts w:ascii="Times New Roman" w:hAnsi="Times New Roman" w:cs="Times New Roman"/>
          <w:b/>
          <w:sz w:val="24"/>
          <w:szCs w:val="24"/>
        </w:rPr>
        <w:t>2 DESENVOLVIMENTO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038" w:rsidRPr="00122038">
        <w:rPr>
          <w:rFonts w:ascii="Times New Roman" w:hAnsi="Times New Roman" w:cs="Times New Roman"/>
          <w:b/>
          <w:color w:val="FF0000"/>
          <w:sz w:val="24"/>
          <w:szCs w:val="24"/>
        </w:rPr>
        <w:t>(informe os títulos das seções e subseções)</w:t>
      </w:r>
    </w:p>
    <w:p w14:paraId="6938502F" w14:textId="77777777" w:rsidR="0040074B" w:rsidRPr="0040074B" w:rsidRDefault="0040074B" w:rsidP="003C1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691210" w14:textId="77777777" w:rsidR="0040074B" w:rsidRPr="0040074B" w:rsidRDefault="0040074B" w:rsidP="003C10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74B">
        <w:rPr>
          <w:rFonts w:ascii="Times New Roman" w:hAnsi="Times New Roman" w:cs="Times New Roman"/>
          <w:sz w:val="24"/>
          <w:szCs w:val="24"/>
        </w:rPr>
        <w:t>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 pode ser dividido em seções e subseções.</w:t>
      </w:r>
    </w:p>
    <w:p w14:paraId="49E6B45F" w14:textId="77777777" w:rsidR="0040074B" w:rsidRPr="0040074B" w:rsidRDefault="0040074B" w:rsidP="003C10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28212" w14:textId="77777777" w:rsidR="0040074B" w:rsidRPr="0040074B" w:rsidRDefault="0040074B" w:rsidP="003C10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 Título de seção secundária</w:t>
      </w:r>
    </w:p>
    <w:p w14:paraId="1F64B30D" w14:textId="77777777" w:rsidR="0040074B" w:rsidRPr="0040074B" w:rsidRDefault="0040074B" w:rsidP="003C10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69802" w14:textId="77777777" w:rsidR="00D434B4" w:rsidRPr="0040074B" w:rsidRDefault="00D434B4" w:rsidP="00D43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sz w:val="24"/>
          <w:szCs w:val="24"/>
        </w:rPr>
        <w:t>Pode ser dividido em seções e subseções pode ser dividido em seções e subseções pode ser dividido em seções e subseções pode ser dividido em seções e subseções.</w:t>
      </w:r>
    </w:p>
    <w:p w14:paraId="6EE24024" w14:textId="77777777" w:rsidR="00D434B4" w:rsidRPr="0040074B" w:rsidRDefault="00D434B4" w:rsidP="00D43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sz w:val="24"/>
          <w:szCs w:val="24"/>
        </w:rPr>
        <w:t>Pode ser dividido em seções e subseções pode ser dividido em seções e subseções pode ser dividido em seções e subseções pode ser dividido em seções e subseções.</w:t>
      </w:r>
    </w:p>
    <w:p w14:paraId="7BBBD116" w14:textId="77777777" w:rsidR="00D434B4" w:rsidRDefault="00D434B4" w:rsidP="003C10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A63AE" w14:textId="77777777" w:rsidR="00D434B4" w:rsidRPr="00D434B4" w:rsidRDefault="00D434B4" w:rsidP="00D434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34B4">
        <w:rPr>
          <w:rFonts w:ascii="Times New Roman" w:eastAsia="Times New Roman" w:hAnsi="Times New Roman" w:cs="Times New Roman"/>
          <w:sz w:val="24"/>
          <w:szCs w:val="24"/>
        </w:rPr>
        <w:t>Fototografia</w:t>
      </w:r>
      <w:proofErr w:type="spellEnd"/>
      <w:r w:rsidRPr="00D434B4">
        <w:rPr>
          <w:rFonts w:ascii="Times New Roman" w:eastAsia="Times New Roman" w:hAnsi="Times New Roman" w:cs="Times New Roman"/>
          <w:sz w:val="24"/>
          <w:szCs w:val="24"/>
        </w:rPr>
        <w:t xml:space="preserve"> 1 – Biblioteca da PUC Minas</w:t>
      </w:r>
    </w:p>
    <w:p w14:paraId="41048789" w14:textId="77777777" w:rsidR="00D434B4" w:rsidRPr="00D434B4" w:rsidRDefault="00D434B4" w:rsidP="00D434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4B4">
        <w:rPr>
          <w:rFonts w:ascii="Times New Roman" w:eastAsiaTheme="majorEastAsia" w:hAnsi="Times New Roman" w:cs="Times New Roman"/>
          <w:b/>
          <w:iCs/>
          <w:noProof/>
          <w:sz w:val="20"/>
          <w:szCs w:val="20"/>
        </w:rPr>
        <w:drawing>
          <wp:inline distT="0" distB="0" distL="0" distR="0" wp14:anchorId="4F29EDF5" wp14:editId="169ABD07">
            <wp:extent cx="4876800" cy="3649980"/>
            <wp:effectExtent l="19050" t="0" r="0" b="0"/>
            <wp:docPr id="1579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4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D05BBF" w14:textId="77777777" w:rsidR="00D434B4" w:rsidRPr="00D434B4" w:rsidRDefault="00D434B4" w:rsidP="00D434B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434B4">
        <w:rPr>
          <w:rFonts w:ascii="Times New Roman" w:eastAsia="Times New Roman" w:hAnsi="Times New Roman" w:cs="Times New Roman"/>
          <w:sz w:val="20"/>
          <w:szCs w:val="20"/>
        </w:rPr>
        <w:t xml:space="preserve"> Fonte: Fotografia da autora</w:t>
      </w:r>
    </w:p>
    <w:p w14:paraId="5CCF09AA" w14:textId="3B8C373F" w:rsidR="00D434B4" w:rsidRDefault="00D434B4" w:rsidP="00D434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91A4D" w14:textId="77777777" w:rsidR="00D434B4" w:rsidRPr="0040074B" w:rsidRDefault="00D434B4" w:rsidP="00D434B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b/>
          <w:i/>
          <w:sz w:val="24"/>
          <w:szCs w:val="24"/>
        </w:rPr>
        <w:t>2.1.1 Título de seção terciária</w:t>
      </w:r>
    </w:p>
    <w:p w14:paraId="5CD2AE40" w14:textId="77777777" w:rsidR="00D434B4" w:rsidRPr="0040074B" w:rsidRDefault="00D434B4" w:rsidP="00D434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73A285" w14:textId="77777777" w:rsidR="00D434B4" w:rsidRDefault="00D434B4" w:rsidP="00D434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74B">
        <w:rPr>
          <w:rFonts w:ascii="Times New Roman" w:eastAsia="Times New Roman" w:hAnsi="Times New Roman" w:cs="Times New Roman"/>
          <w:sz w:val="24"/>
          <w:szCs w:val="24"/>
        </w:rPr>
        <w:t>Pode ser dividido em seções e subseções pode ser dividido em seções e subseções pode ser dividido em seções e subseções pode ser dividido em seções e subseções.</w:t>
      </w:r>
    </w:p>
    <w:p w14:paraId="0D3037CB" w14:textId="77777777" w:rsidR="00D434B4" w:rsidRPr="00D434B4" w:rsidRDefault="00D434B4" w:rsidP="00D434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0F393" w14:textId="77777777" w:rsidR="0040074B" w:rsidRPr="0040074B" w:rsidRDefault="0040074B" w:rsidP="003C1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074B">
        <w:rPr>
          <w:rFonts w:ascii="Times New Roman" w:hAnsi="Times New Roman" w:cs="Times New Roman"/>
          <w:b/>
          <w:sz w:val="24"/>
          <w:szCs w:val="24"/>
        </w:rPr>
        <w:t>3 CONSIDERAÇÕES FINAIS</w:t>
      </w:r>
    </w:p>
    <w:p w14:paraId="254D0A92" w14:textId="77777777" w:rsidR="0040074B" w:rsidRPr="0040074B" w:rsidRDefault="0040074B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8FBE1" w14:textId="179B5769" w:rsidR="008E72AC" w:rsidRPr="0040074B" w:rsidRDefault="0040074B" w:rsidP="003C104F">
      <w:pPr>
        <w:pStyle w:val="NormalWeb"/>
        <w:spacing w:beforeAutospacing="0" w:afterAutospacing="0" w:line="240" w:lineRule="auto"/>
        <w:ind w:firstLine="708"/>
        <w:jc w:val="both"/>
        <w:rPr>
          <w:color w:val="000000"/>
          <w:sz w:val="24"/>
          <w:lang w:val="pt-BR"/>
        </w:rPr>
      </w:pP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apresente</w:t>
      </w:r>
      <w:proofErr w:type="spellEnd"/>
      <w:r w:rsidRPr="0040074B">
        <w:rPr>
          <w:sz w:val="24"/>
        </w:rPr>
        <w:t xml:space="preserve"> as </w:t>
      </w:r>
      <w:proofErr w:type="spellStart"/>
      <w:r w:rsidRPr="0040074B">
        <w:rPr>
          <w:sz w:val="24"/>
        </w:rPr>
        <w:t>conclusões</w:t>
      </w:r>
      <w:proofErr w:type="spellEnd"/>
      <w:r w:rsidRPr="0040074B">
        <w:rPr>
          <w:sz w:val="24"/>
        </w:rPr>
        <w:t xml:space="preserve"> de </w:t>
      </w:r>
      <w:proofErr w:type="spellStart"/>
      <w:r w:rsidRPr="0040074B">
        <w:rPr>
          <w:sz w:val="24"/>
        </w:rPr>
        <w:t>seu</w:t>
      </w:r>
      <w:proofErr w:type="spellEnd"/>
      <w:r w:rsidRPr="0040074B">
        <w:rPr>
          <w:sz w:val="24"/>
        </w:rPr>
        <w:t xml:space="preserve"> </w:t>
      </w:r>
      <w:proofErr w:type="spellStart"/>
      <w:r w:rsidRPr="0040074B">
        <w:rPr>
          <w:sz w:val="24"/>
        </w:rPr>
        <w:t>estudo</w:t>
      </w:r>
      <w:proofErr w:type="spellEnd"/>
      <w:r w:rsidR="008E72AC" w:rsidRPr="0040074B">
        <w:rPr>
          <w:color w:val="000000"/>
          <w:sz w:val="24"/>
          <w:lang w:val="pt-BR"/>
        </w:rPr>
        <w:t>.</w:t>
      </w:r>
    </w:p>
    <w:p w14:paraId="45B76281" w14:textId="77777777" w:rsidR="00777F08" w:rsidRPr="002750F2" w:rsidRDefault="00777F08" w:rsidP="003C104F">
      <w:pPr>
        <w:pStyle w:val="NormalWeb"/>
        <w:spacing w:beforeAutospacing="0" w:afterAutospacing="0" w:line="240" w:lineRule="auto"/>
        <w:jc w:val="both"/>
        <w:rPr>
          <w:lang w:val="pt-BR"/>
        </w:rPr>
      </w:pPr>
    </w:p>
    <w:p w14:paraId="7963E391" w14:textId="43A14C0D" w:rsidR="008E72AC" w:rsidRDefault="008E72AC" w:rsidP="003C104F">
      <w:pPr>
        <w:pStyle w:val="NormalWeb"/>
        <w:spacing w:beforeAutospacing="0" w:afterAutospacing="0" w:line="240" w:lineRule="auto"/>
        <w:jc w:val="center"/>
        <w:rPr>
          <w:b/>
          <w:color w:val="000000"/>
          <w:sz w:val="24"/>
          <w:lang w:val="pt-BR"/>
        </w:rPr>
      </w:pPr>
      <w:r w:rsidRPr="002750F2">
        <w:rPr>
          <w:b/>
          <w:color w:val="000000"/>
          <w:sz w:val="24"/>
          <w:lang w:val="pt-BR"/>
        </w:rPr>
        <w:t>REFERÊNCIAS</w:t>
      </w:r>
    </w:p>
    <w:p w14:paraId="1DEF627F" w14:textId="77777777" w:rsidR="00777F08" w:rsidRPr="002750F2" w:rsidRDefault="00777F08" w:rsidP="003C104F">
      <w:pPr>
        <w:pStyle w:val="NormalWeb"/>
        <w:spacing w:beforeAutospacing="0" w:afterAutospacing="0" w:line="240" w:lineRule="auto"/>
        <w:jc w:val="center"/>
        <w:rPr>
          <w:lang w:val="pt-BR"/>
        </w:rPr>
      </w:pPr>
    </w:p>
    <w:p w14:paraId="081E230C" w14:textId="44736B5D" w:rsidR="008E72AC" w:rsidRDefault="008E72AC" w:rsidP="003C104F">
      <w:pPr>
        <w:pStyle w:val="NormalWeb"/>
        <w:spacing w:beforeAutospacing="0" w:afterAutospacing="0" w:line="240" w:lineRule="auto"/>
        <w:ind w:firstLine="708"/>
        <w:jc w:val="both"/>
        <w:rPr>
          <w:color w:val="FF0000"/>
          <w:sz w:val="24"/>
          <w:lang w:val="pt-BR"/>
        </w:rPr>
      </w:pPr>
      <w:r w:rsidRPr="00122038">
        <w:rPr>
          <w:color w:val="FF0000"/>
          <w:sz w:val="24"/>
          <w:lang w:val="pt-BR"/>
        </w:rPr>
        <w:t>Devem ser listados apenas os trabalhos mencionados no texto, em ordem alfabética</w:t>
      </w:r>
      <w:r w:rsidR="0040074B" w:rsidRPr="00122038">
        <w:rPr>
          <w:color w:val="FF0000"/>
          <w:sz w:val="24"/>
          <w:lang w:val="pt-BR"/>
        </w:rPr>
        <w:t>. A configuração das referências de</w:t>
      </w:r>
      <w:r w:rsidR="000E1792">
        <w:rPr>
          <w:color w:val="FF0000"/>
          <w:sz w:val="24"/>
          <w:lang w:val="pt-BR"/>
        </w:rPr>
        <w:t>ve</w:t>
      </w:r>
      <w:r w:rsidR="0040074B" w:rsidRPr="00122038">
        <w:rPr>
          <w:color w:val="FF0000"/>
          <w:sz w:val="24"/>
          <w:lang w:val="pt-BR"/>
        </w:rPr>
        <w:t xml:space="preserve"> </w:t>
      </w:r>
      <w:r w:rsidRPr="00122038">
        <w:rPr>
          <w:color w:val="FF0000"/>
          <w:sz w:val="24"/>
          <w:lang w:val="pt-BR"/>
        </w:rPr>
        <w:t>obedecer às normas vigentes da ABNT</w:t>
      </w:r>
      <w:r w:rsidR="00777F08" w:rsidRPr="00122038">
        <w:rPr>
          <w:color w:val="FF0000"/>
          <w:sz w:val="24"/>
          <w:lang w:val="pt-BR"/>
        </w:rPr>
        <w:t>.</w:t>
      </w:r>
      <w:r w:rsidRPr="00122038">
        <w:rPr>
          <w:color w:val="FF0000"/>
          <w:sz w:val="24"/>
          <w:lang w:val="pt-BR"/>
        </w:rPr>
        <w:t xml:space="preserve"> </w:t>
      </w:r>
    </w:p>
    <w:p w14:paraId="5FDD1F15" w14:textId="40FE477D" w:rsidR="00122038" w:rsidRDefault="00122038" w:rsidP="003C104F">
      <w:pPr>
        <w:pStyle w:val="NormalWeb"/>
        <w:spacing w:beforeAutospacing="0" w:afterAutospacing="0" w:line="240" w:lineRule="auto"/>
        <w:jc w:val="both"/>
        <w:rPr>
          <w:color w:val="FF0000"/>
          <w:sz w:val="24"/>
          <w:lang w:val="pt-BR"/>
        </w:rPr>
      </w:pPr>
    </w:p>
    <w:p w14:paraId="607F0BC4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200626236"/>
      <w:r w:rsidRPr="00122038">
        <w:rPr>
          <w:rFonts w:ascii="Times New Roman" w:hAnsi="Times New Roman" w:cs="Times New Roman"/>
          <w:color w:val="000000"/>
          <w:sz w:val="24"/>
          <w:szCs w:val="24"/>
        </w:rPr>
        <w:t xml:space="preserve">ÁVILA, Luiz Augusto Lima de. </w:t>
      </w:r>
      <w:r w:rsidRPr="001220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Uma teoria semântica fundada em formalismos lógicos para a análise linguística das regras de predicação e intermediação de conceitos </w:t>
      </w:r>
      <w:r w:rsidRPr="0012203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jurídicos</w:t>
      </w:r>
      <w:r w:rsidRPr="00122038">
        <w:rPr>
          <w:rFonts w:ascii="Times New Roman" w:hAnsi="Times New Roman" w:cs="Times New Roman"/>
          <w:color w:val="000000"/>
          <w:sz w:val="24"/>
          <w:szCs w:val="24"/>
        </w:rPr>
        <w:t>. 2010. Tese (Doutorado em Letras) - Pontifícia Universidade Católica de Minas Gerais, Belo Horizonte, 2010.</w:t>
      </w:r>
    </w:p>
    <w:p w14:paraId="04E4EA1E" w14:textId="77777777" w:rsidR="00D434B4" w:rsidRDefault="00D434B4" w:rsidP="003C104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550A0" w14:textId="196959EE" w:rsidR="00542F7E" w:rsidRPr="007D29C4" w:rsidRDefault="00542F7E" w:rsidP="003C104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9C4">
        <w:rPr>
          <w:rFonts w:ascii="Times New Roman" w:eastAsia="Times New Roman" w:hAnsi="Times New Roman" w:cs="Times New Roman"/>
          <w:sz w:val="24"/>
          <w:szCs w:val="24"/>
        </w:rPr>
        <w:t xml:space="preserve">BRASIL. </w:t>
      </w:r>
      <w:r w:rsidRPr="007D29C4">
        <w:rPr>
          <w:rFonts w:ascii="Times New Roman" w:eastAsia="Times New Roman" w:hAnsi="Times New Roman" w:cs="Times New Roman"/>
          <w:b/>
          <w:sz w:val="24"/>
          <w:szCs w:val="24"/>
        </w:rPr>
        <w:t>Decreto-Lei nº 5.452, de 1º de maio de 1943</w:t>
      </w:r>
      <w:r w:rsidRPr="007D29C4">
        <w:rPr>
          <w:rFonts w:ascii="Times New Roman" w:eastAsia="Times New Roman" w:hAnsi="Times New Roman" w:cs="Times New Roman"/>
          <w:sz w:val="24"/>
          <w:szCs w:val="24"/>
        </w:rPr>
        <w:t xml:space="preserve">. Aprova a Consolidação das Leis do Trabalho, e dá outras providências. </w:t>
      </w:r>
      <w:r>
        <w:rPr>
          <w:rFonts w:ascii="Times New Roman" w:eastAsia="Times New Roman" w:hAnsi="Times New Roman" w:cs="Times New Roman"/>
          <w:sz w:val="24"/>
          <w:szCs w:val="24"/>
        </w:rPr>
        <w:t>Brasília: Presidência da República, [2024]</w:t>
      </w:r>
      <w:r w:rsidRPr="007D29C4">
        <w:rPr>
          <w:rFonts w:ascii="Times New Roman" w:eastAsia="Times New Roman" w:hAnsi="Times New Roman" w:cs="Times New Roman"/>
          <w:sz w:val="24"/>
          <w:szCs w:val="24"/>
        </w:rPr>
        <w:t>. Disponível em: https://www.planalto.gov.br/ccivil_03/decreto-lei/del5452.htm. Acesso em: 16 mai</w:t>
      </w:r>
      <w:r w:rsidR="00590C9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D29C4">
        <w:rPr>
          <w:rFonts w:ascii="Times New Roman" w:eastAsia="Times New Roman" w:hAnsi="Times New Roman" w:cs="Times New Roman"/>
          <w:sz w:val="24"/>
          <w:szCs w:val="24"/>
        </w:rPr>
        <w:t xml:space="preserve"> 2025.</w:t>
      </w:r>
    </w:p>
    <w:p w14:paraId="6ABD2A22" w14:textId="77777777" w:rsidR="00D434B4" w:rsidRDefault="00D434B4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F504F" w14:textId="5CF62A2F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BRASIL. Ministério da Saúde. </w:t>
      </w:r>
      <w:r w:rsidRPr="00122038">
        <w:rPr>
          <w:rFonts w:ascii="Times New Roman" w:hAnsi="Times New Roman" w:cs="Times New Roman"/>
          <w:b/>
          <w:sz w:val="24"/>
          <w:szCs w:val="24"/>
        </w:rPr>
        <w:t>Guia de vigilância em saúde</w:t>
      </w:r>
      <w:r w:rsidRPr="00122038">
        <w:rPr>
          <w:rFonts w:ascii="Times New Roman" w:hAnsi="Times New Roman" w:cs="Times New Roman"/>
          <w:sz w:val="24"/>
          <w:szCs w:val="24"/>
        </w:rPr>
        <w:t>. 2. ed. Brasília: Ministério da Saúde, 2017.</w:t>
      </w:r>
    </w:p>
    <w:p w14:paraId="3E68EB19" w14:textId="77777777" w:rsidR="00122038" w:rsidRPr="00122038" w:rsidRDefault="00122038" w:rsidP="003C104F">
      <w:pPr>
        <w:widowControl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A0FF66C" w14:textId="77777777" w:rsidR="00122038" w:rsidRPr="00122038" w:rsidRDefault="00122038" w:rsidP="003C104F">
      <w:pPr>
        <w:widowControl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BRAYNER, Ângelo Roncalli Alencar; MEDEIROS, Claudia </w:t>
      </w:r>
      <w:proofErr w:type="spellStart"/>
      <w:r w:rsidRPr="00122038">
        <w:rPr>
          <w:rFonts w:ascii="Times New Roman" w:hAnsi="Times New Roman" w:cs="Times New Roman"/>
          <w:sz w:val="24"/>
          <w:szCs w:val="24"/>
        </w:rPr>
        <w:t>Bauzer</w:t>
      </w:r>
      <w:proofErr w:type="spellEnd"/>
      <w:r w:rsidRPr="00122038">
        <w:rPr>
          <w:rFonts w:ascii="Times New Roman" w:hAnsi="Times New Roman" w:cs="Times New Roman"/>
          <w:sz w:val="24"/>
          <w:szCs w:val="24"/>
        </w:rPr>
        <w:t xml:space="preserve">. Incorporação do tempo em SGBD orientado a objetos. </w:t>
      </w:r>
      <w:r w:rsidRPr="00122038">
        <w:rPr>
          <w:rFonts w:ascii="Times New Roman" w:hAnsi="Times New Roman" w:cs="Times New Roman"/>
          <w:i/>
          <w:sz w:val="24"/>
          <w:szCs w:val="24"/>
        </w:rPr>
        <w:t>In</w:t>
      </w:r>
      <w:r w:rsidRPr="00122038">
        <w:rPr>
          <w:rFonts w:ascii="Times New Roman" w:hAnsi="Times New Roman" w:cs="Times New Roman"/>
          <w:sz w:val="24"/>
          <w:szCs w:val="24"/>
        </w:rPr>
        <w:t xml:space="preserve">: SIMPÓSIO BRASILEIRO DE BANCO DE DADOS, 9., 1994, São Paulo. </w:t>
      </w:r>
      <w:r w:rsidRPr="00122038">
        <w:rPr>
          <w:rFonts w:ascii="Times New Roman" w:hAnsi="Times New Roman" w:cs="Times New Roman"/>
          <w:b/>
          <w:sz w:val="24"/>
          <w:szCs w:val="24"/>
        </w:rPr>
        <w:t>Anais</w:t>
      </w:r>
      <w:r w:rsidRPr="00122038">
        <w:rPr>
          <w:rFonts w:ascii="Times New Roman" w:hAnsi="Times New Roman" w:cs="Times New Roman"/>
          <w:sz w:val="24"/>
          <w:szCs w:val="24"/>
        </w:rPr>
        <w:t xml:space="preserve"> [...]. São Paulo: USP, 1994.</w:t>
      </w:r>
    </w:p>
    <w:p w14:paraId="316D6CFE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B2B5B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GARCÍA MÁRQUEZ, Gabriel. </w:t>
      </w:r>
      <w:r w:rsidRPr="00122038">
        <w:rPr>
          <w:rFonts w:ascii="Times New Roman" w:hAnsi="Times New Roman" w:cs="Times New Roman"/>
          <w:b/>
          <w:sz w:val="24"/>
          <w:szCs w:val="24"/>
        </w:rPr>
        <w:t>Cem anos de solidão</w:t>
      </w:r>
      <w:r w:rsidRPr="00122038">
        <w:rPr>
          <w:rFonts w:ascii="Times New Roman" w:hAnsi="Times New Roman" w:cs="Times New Roman"/>
          <w:sz w:val="24"/>
          <w:szCs w:val="24"/>
        </w:rPr>
        <w:t>. Tradução de Eric Nepomuceno. 86. ed. Rio de Janeiro: Record, 2014.</w:t>
      </w:r>
    </w:p>
    <w:p w14:paraId="37BB2F28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CD6FE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HOLLANDA, Bernardo Buarque de. No tempo do futebol-arte. </w:t>
      </w:r>
      <w:r w:rsidRPr="00122038">
        <w:rPr>
          <w:rFonts w:ascii="Times New Roman" w:hAnsi="Times New Roman" w:cs="Times New Roman"/>
          <w:b/>
          <w:sz w:val="24"/>
          <w:szCs w:val="24"/>
        </w:rPr>
        <w:t>Revista História da Biblioteca Naciona</w:t>
      </w:r>
      <w:r w:rsidRPr="00122038">
        <w:rPr>
          <w:rFonts w:ascii="Times New Roman" w:hAnsi="Times New Roman" w:cs="Times New Roman"/>
          <w:sz w:val="24"/>
          <w:szCs w:val="24"/>
        </w:rPr>
        <w:t>l, Rio de Janeiro, ano 9, n. 105, p. 58-59, jun. 2014.</w:t>
      </w:r>
    </w:p>
    <w:p w14:paraId="3EA0905C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EFB34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MARTINS, Fran.  </w:t>
      </w:r>
      <w:r w:rsidRPr="00122038">
        <w:rPr>
          <w:rFonts w:ascii="Times New Roman" w:hAnsi="Times New Roman" w:cs="Times New Roman"/>
          <w:b/>
          <w:sz w:val="24"/>
          <w:szCs w:val="24"/>
        </w:rPr>
        <w:t>Curso de direito comercial</w:t>
      </w:r>
      <w:r w:rsidRPr="00122038">
        <w:rPr>
          <w:rFonts w:ascii="Times New Roman" w:hAnsi="Times New Roman" w:cs="Times New Roman"/>
          <w:sz w:val="24"/>
          <w:szCs w:val="24"/>
        </w:rPr>
        <w:t xml:space="preserve">. 37. ed. Rio de Janeiro Forense, 2014. </w:t>
      </w:r>
      <w:r w:rsidRPr="00122038">
        <w:rPr>
          <w:rFonts w:ascii="Times New Roman" w:hAnsi="Times New Roman" w:cs="Times New Roman"/>
          <w:i/>
          <w:sz w:val="24"/>
          <w:szCs w:val="24"/>
        </w:rPr>
        <w:t>E-book.</w:t>
      </w:r>
    </w:p>
    <w:p w14:paraId="0F87D54E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EDBE3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MENDONÇA, </w:t>
      </w:r>
      <w:proofErr w:type="spellStart"/>
      <w:r w:rsidRPr="00122038">
        <w:rPr>
          <w:rFonts w:ascii="Times New Roman" w:hAnsi="Times New Roman" w:cs="Times New Roman"/>
          <w:sz w:val="24"/>
          <w:szCs w:val="24"/>
        </w:rPr>
        <w:t>Alzino</w:t>
      </w:r>
      <w:proofErr w:type="spellEnd"/>
      <w:r w:rsidRPr="00122038">
        <w:rPr>
          <w:rFonts w:ascii="Times New Roman" w:hAnsi="Times New Roman" w:cs="Times New Roman"/>
          <w:sz w:val="24"/>
          <w:szCs w:val="24"/>
        </w:rPr>
        <w:t xml:space="preserve"> Furtado de </w:t>
      </w:r>
      <w:r w:rsidRPr="00122038">
        <w:rPr>
          <w:rFonts w:ascii="Times New Roman" w:hAnsi="Times New Roman" w:cs="Times New Roman"/>
          <w:i/>
          <w:sz w:val="24"/>
          <w:szCs w:val="24"/>
        </w:rPr>
        <w:t>et al</w:t>
      </w:r>
      <w:r w:rsidRPr="00122038">
        <w:rPr>
          <w:rFonts w:ascii="Times New Roman" w:hAnsi="Times New Roman" w:cs="Times New Roman"/>
          <w:sz w:val="24"/>
          <w:szCs w:val="24"/>
        </w:rPr>
        <w:t xml:space="preserve">. </w:t>
      </w:r>
      <w:r w:rsidRPr="00122038">
        <w:rPr>
          <w:rFonts w:ascii="Times New Roman" w:hAnsi="Times New Roman" w:cs="Times New Roman"/>
          <w:b/>
          <w:sz w:val="24"/>
          <w:szCs w:val="24"/>
        </w:rPr>
        <w:t>Metodologia científica</w:t>
      </w:r>
      <w:r w:rsidRPr="00122038">
        <w:rPr>
          <w:rFonts w:ascii="Times New Roman" w:hAnsi="Times New Roman" w:cs="Times New Roman"/>
          <w:sz w:val="24"/>
          <w:szCs w:val="24"/>
        </w:rPr>
        <w:t>: guia para elaboração e apresentação de trabalhos acadêmicos. Goiânia: Faculdades Alves Faria, 2003.</w:t>
      </w:r>
    </w:p>
    <w:p w14:paraId="7A168966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20A83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>OS GRANDES clássicos das poesias líricas. [</w:t>
      </w:r>
      <w:r w:rsidRPr="00122038">
        <w:rPr>
          <w:rFonts w:ascii="Times New Roman" w:hAnsi="Times New Roman" w:cs="Times New Roman"/>
          <w:i/>
          <w:sz w:val="24"/>
          <w:szCs w:val="24"/>
        </w:rPr>
        <w:t>S. l.</w:t>
      </w:r>
      <w:r w:rsidRPr="00122038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r w:rsidRPr="00122038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220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038">
        <w:rPr>
          <w:rFonts w:ascii="Times New Roman" w:hAnsi="Times New Roman" w:cs="Times New Roman"/>
          <w:sz w:val="24"/>
          <w:szCs w:val="24"/>
        </w:rPr>
        <w:t>Libris</w:t>
      </w:r>
      <w:proofErr w:type="spellEnd"/>
      <w:r w:rsidRPr="00122038">
        <w:rPr>
          <w:rFonts w:ascii="Times New Roman" w:hAnsi="Times New Roman" w:cs="Times New Roman"/>
          <w:sz w:val="24"/>
          <w:szCs w:val="24"/>
        </w:rPr>
        <w:t>, 1981.</w:t>
      </w:r>
    </w:p>
    <w:p w14:paraId="5C7A1230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8AA08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>PUC Minas: mais que uma universidade. Belo Horizonte: PUC Minas, 7 jul. 2016. 1 vídeo (3 min). Publicado por PUC Minas. Disponível em: https://youtu.be/ee5DefdpDSs. Acesso em: 30 jan. 2019.</w:t>
      </w:r>
    </w:p>
    <w:p w14:paraId="173FD2A5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0C056" w14:textId="77777777" w:rsidR="00122038" w:rsidRPr="00122038" w:rsidRDefault="00122038" w:rsidP="003C1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2038">
        <w:rPr>
          <w:rFonts w:ascii="Times New Roman" w:hAnsi="Times New Roman" w:cs="Times New Roman"/>
          <w:sz w:val="24"/>
          <w:szCs w:val="24"/>
        </w:rPr>
        <w:t xml:space="preserve">SÃO PAULO (Estado). Secretaria do Meio Ambiente. </w:t>
      </w:r>
      <w:r w:rsidRPr="00122038">
        <w:rPr>
          <w:rFonts w:ascii="Times New Roman" w:hAnsi="Times New Roman" w:cs="Times New Roman"/>
          <w:b/>
          <w:sz w:val="24"/>
          <w:szCs w:val="24"/>
        </w:rPr>
        <w:t>Diretrizes para a política ambiental do Estado de São Paulo</w:t>
      </w:r>
      <w:r w:rsidRPr="00122038">
        <w:rPr>
          <w:rFonts w:ascii="Times New Roman" w:hAnsi="Times New Roman" w:cs="Times New Roman"/>
          <w:sz w:val="24"/>
          <w:szCs w:val="24"/>
        </w:rPr>
        <w:t>. São Paulo: Secretaria do Meio Ambiente, 1993.</w:t>
      </w:r>
    </w:p>
    <w:p w14:paraId="76095E99" w14:textId="77777777" w:rsidR="00122038" w:rsidRPr="00122038" w:rsidRDefault="00122038" w:rsidP="003C104F">
      <w:pPr>
        <w:pStyle w:val="NormalWeb"/>
        <w:spacing w:beforeAutospacing="0" w:afterAutospacing="0" w:line="240" w:lineRule="auto"/>
        <w:jc w:val="both"/>
        <w:rPr>
          <w:color w:val="FF0000"/>
          <w:sz w:val="24"/>
          <w:lang w:val="pt-BR"/>
        </w:rPr>
      </w:pPr>
    </w:p>
    <w:p w14:paraId="578CA395" w14:textId="77777777" w:rsidR="00122038" w:rsidRPr="002750F2" w:rsidRDefault="00122038" w:rsidP="003C104F">
      <w:pPr>
        <w:pStyle w:val="NormalWeb"/>
        <w:spacing w:beforeAutospacing="0" w:afterAutospacing="0" w:line="240" w:lineRule="auto"/>
        <w:ind w:firstLine="708"/>
        <w:jc w:val="both"/>
        <w:rPr>
          <w:lang w:val="pt-BR"/>
        </w:rPr>
      </w:pPr>
    </w:p>
    <w:bookmarkEnd w:id="0"/>
    <w:p w14:paraId="07333018" w14:textId="77777777" w:rsidR="008E72AC" w:rsidRDefault="008E72AC" w:rsidP="003C104F">
      <w:pPr>
        <w:spacing w:after="0" w:line="240" w:lineRule="auto"/>
        <w:jc w:val="both"/>
      </w:pPr>
    </w:p>
    <w:p w14:paraId="7F4D1FB2" w14:textId="15420735" w:rsidR="00A91F0F" w:rsidRPr="00E22FF5" w:rsidRDefault="00A91F0F" w:rsidP="003C104F">
      <w:pPr>
        <w:pStyle w:val="NormalWeb"/>
        <w:spacing w:beforeAutospacing="0" w:afterAutospacing="0" w:line="240" w:lineRule="auto"/>
        <w:ind w:firstLine="700"/>
        <w:jc w:val="both"/>
        <w:rPr>
          <w:lang w:val="pt-BR"/>
        </w:rPr>
      </w:pPr>
    </w:p>
    <w:sectPr w:rsidR="00A91F0F" w:rsidRPr="00E22FF5" w:rsidSect="005110F7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5405" w14:textId="77777777" w:rsidR="004E7219" w:rsidRDefault="004E7219">
      <w:pPr>
        <w:spacing w:after="0" w:line="240" w:lineRule="auto"/>
      </w:pPr>
      <w:r>
        <w:separator/>
      </w:r>
    </w:p>
  </w:endnote>
  <w:endnote w:type="continuationSeparator" w:id="0">
    <w:p w14:paraId="658F0224" w14:textId="77777777" w:rsidR="004E7219" w:rsidRDefault="004E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49465" w14:textId="77777777" w:rsidR="004E7219" w:rsidRDefault="004E7219">
      <w:pPr>
        <w:spacing w:after="0" w:line="240" w:lineRule="auto"/>
      </w:pPr>
      <w:r>
        <w:separator/>
      </w:r>
    </w:p>
  </w:footnote>
  <w:footnote w:type="continuationSeparator" w:id="0">
    <w:p w14:paraId="2B192E5A" w14:textId="77777777" w:rsidR="004E7219" w:rsidRDefault="004E7219">
      <w:pPr>
        <w:spacing w:after="0" w:line="240" w:lineRule="auto"/>
      </w:pPr>
      <w:r>
        <w:continuationSeparator/>
      </w:r>
    </w:p>
  </w:footnote>
  <w:footnote w:id="1">
    <w:p w14:paraId="249A92AC" w14:textId="0D902A17" w:rsidR="00B424EF" w:rsidRPr="00A42198" w:rsidRDefault="00B424EF" w:rsidP="00777F08">
      <w:pPr>
        <w:pStyle w:val="Textodenotaderodap"/>
        <w:ind w:left="284" w:hanging="284"/>
        <w:jc w:val="both"/>
        <w:rPr>
          <w:color w:val="FF0000"/>
        </w:rPr>
      </w:pPr>
      <w:r w:rsidRPr="00A42198">
        <w:rPr>
          <w:rStyle w:val="Refdenotaderodap"/>
          <w:color w:val="FF0000"/>
        </w:rPr>
        <w:t>*</w:t>
      </w:r>
      <w:r w:rsidRPr="00A42198">
        <w:rPr>
          <w:rFonts w:ascii="Times New Roman" w:hAnsi="Times New Roman" w:cs="Times New Roman"/>
          <w:color w:val="FF0000"/>
        </w:rPr>
        <w:t xml:space="preserve"> </w:t>
      </w:r>
      <w:r w:rsidRPr="00A42198">
        <w:rPr>
          <w:rFonts w:ascii="Times New Roman" w:hAnsi="Times New Roman" w:cs="Times New Roman"/>
          <w:color w:val="FF0000"/>
        </w:rPr>
        <w:tab/>
        <w:t>Nome completo do(a) autor(a), titulação e e-mail. (Fonte: Times New Roman</w:t>
      </w:r>
      <w:r w:rsidR="00A42198">
        <w:rPr>
          <w:rFonts w:ascii="Times New Roman" w:hAnsi="Times New Roman" w:cs="Times New Roman"/>
          <w:color w:val="FF0000"/>
        </w:rPr>
        <w:t xml:space="preserve"> ou Arial</w:t>
      </w:r>
      <w:r w:rsidRPr="00A42198">
        <w:rPr>
          <w:rFonts w:ascii="Times New Roman" w:hAnsi="Times New Roman" w:cs="Times New Roman"/>
          <w:color w:val="FF0000"/>
        </w:rPr>
        <w:t xml:space="preserve">, </w:t>
      </w:r>
      <w:r w:rsidR="00A42198">
        <w:rPr>
          <w:rFonts w:ascii="Times New Roman" w:hAnsi="Times New Roman" w:cs="Times New Roman"/>
          <w:color w:val="FF0000"/>
        </w:rPr>
        <w:t>t</w:t>
      </w:r>
      <w:r w:rsidRPr="00A42198">
        <w:rPr>
          <w:rFonts w:ascii="Times New Roman" w:hAnsi="Times New Roman" w:cs="Times New Roman"/>
          <w:color w:val="FF0000"/>
        </w:rPr>
        <w:t>amanho 10. Espaço simples e justificado.</w:t>
      </w:r>
    </w:p>
  </w:footnote>
  <w:footnote w:id="2">
    <w:p w14:paraId="3BA509A0" w14:textId="35A68590" w:rsidR="00A42198" w:rsidRPr="00541E98" w:rsidRDefault="00A42198" w:rsidP="00541E98">
      <w:pPr>
        <w:pStyle w:val="Textodenotaderodap"/>
        <w:ind w:left="284" w:hanging="284"/>
        <w:rPr>
          <w:rFonts w:ascii="Times New Roman" w:hAnsi="Times New Roman" w:cs="Times New Roman"/>
        </w:rPr>
      </w:pPr>
      <w:r w:rsidRPr="00A42198">
        <w:rPr>
          <w:rStyle w:val="Refdenotaderodap"/>
          <w:color w:val="FF0000"/>
        </w:rPr>
        <w:t>**</w:t>
      </w:r>
      <w:r w:rsidRPr="00A42198">
        <w:rPr>
          <w:rFonts w:ascii="Times New Roman" w:hAnsi="Times New Roman" w:cs="Times New Roman"/>
          <w:color w:val="FF0000"/>
        </w:rPr>
        <w:t xml:space="preserve">   </w:t>
      </w:r>
      <w:r w:rsidRPr="00145089">
        <w:rPr>
          <w:rFonts w:ascii="Times New Roman" w:hAnsi="Times New Roman" w:cs="Times New Roman"/>
          <w:color w:val="FF0000"/>
        </w:rPr>
        <w:tab/>
      </w:r>
      <w:r w:rsidRPr="00A42198">
        <w:rPr>
          <w:rFonts w:ascii="Times New Roman" w:hAnsi="Times New Roman" w:cs="Times New Roman"/>
          <w:color w:val="FF0000"/>
        </w:rPr>
        <w:t>Nome completo do(a) autor(a), titulação e e-mail. (Fonte: Times New Roman</w:t>
      </w:r>
      <w:r>
        <w:rPr>
          <w:rFonts w:ascii="Times New Roman" w:hAnsi="Times New Roman" w:cs="Times New Roman"/>
          <w:color w:val="FF0000"/>
        </w:rPr>
        <w:t xml:space="preserve"> ou Arial</w:t>
      </w:r>
      <w:r w:rsidRPr="00A42198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</w:rPr>
        <w:t>t</w:t>
      </w:r>
      <w:r w:rsidRPr="00A42198">
        <w:rPr>
          <w:rFonts w:ascii="Times New Roman" w:hAnsi="Times New Roman" w:cs="Times New Roman"/>
          <w:color w:val="FF0000"/>
        </w:rPr>
        <w:t>amanho 10. Espaço simples e justificado.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noPunctuationKerning/>
  <w:characterSpacingControl w:val="doNotCompress"/>
  <w:hdrShapeDefaults>
    <o:shapedefaults v:ext="edit" spidmax="20481"/>
  </w:hdrShapeDefaults>
  <w:footnotePr>
    <w:numFmt w:val="chicago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9C"/>
    <w:rsid w:val="BFEBC68E"/>
    <w:rsid w:val="00041283"/>
    <w:rsid w:val="000664BC"/>
    <w:rsid w:val="000B261D"/>
    <w:rsid w:val="000E0AE3"/>
    <w:rsid w:val="000E1792"/>
    <w:rsid w:val="00120781"/>
    <w:rsid w:val="00122038"/>
    <w:rsid w:val="0012741A"/>
    <w:rsid w:val="001340AD"/>
    <w:rsid w:val="00145089"/>
    <w:rsid w:val="0017624B"/>
    <w:rsid w:val="002606B0"/>
    <w:rsid w:val="002750F2"/>
    <w:rsid w:val="003B056D"/>
    <w:rsid w:val="003C104F"/>
    <w:rsid w:val="0040074B"/>
    <w:rsid w:val="004029BE"/>
    <w:rsid w:val="004927E6"/>
    <w:rsid w:val="004D0A1F"/>
    <w:rsid w:val="004E7219"/>
    <w:rsid w:val="005110F7"/>
    <w:rsid w:val="00541E98"/>
    <w:rsid w:val="00542F7E"/>
    <w:rsid w:val="00550A31"/>
    <w:rsid w:val="00590C96"/>
    <w:rsid w:val="00616607"/>
    <w:rsid w:val="0064350D"/>
    <w:rsid w:val="00714BA5"/>
    <w:rsid w:val="0075539E"/>
    <w:rsid w:val="00764087"/>
    <w:rsid w:val="00777F08"/>
    <w:rsid w:val="00883C16"/>
    <w:rsid w:val="008E5F29"/>
    <w:rsid w:val="008E72AC"/>
    <w:rsid w:val="00904A1C"/>
    <w:rsid w:val="00A0008B"/>
    <w:rsid w:val="00A42198"/>
    <w:rsid w:val="00A91F0F"/>
    <w:rsid w:val="00AC7BCB"/>
    <w:rsid w:val="00B3619D"/>
    <w:rsid w:val="00B424EF"/>
    <w:rsid w:val="00B60487"/>
    <w:rsid w:val="00B650DB"/>
    <w:rsid w:val="00C37E1D"/>
    <w:rsid w:val="00C47A48"/>
    <w:rsid w:val="00C77B9C"/>
    <w:rsid w:val="00CC0D77"/>
    <w:rsid w:val="00D434B4"/>
    <w:rsid w:val="00E22FF5"/>
    <w:rsid w:val="00E67C72"/>
    <w:rsid w:val="00E70619"/>
    <w:rsid w:val="00F5176B"/>
    <w:rsid w:val="00F704A8"/>
    <w:rsid w:val="00F93DB0"/>
    <w:rsid w:val="00FB772C"/>
    <w:rsid w:val="00F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F2D53BE"/>
  <w15:docId w15:val="{963A53B4-457B-4E90-8821-B70331FB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0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uiPriority w:val="99"/>
    <w:unhideWhenUsed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F51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76B"/>
    <w:rPr>
      <w:rFonts w:ascii="Segoe UI" w:eastAsiaTheme="minorHAnsi" w:hAnsi="Segoe UI" w:cs="Segoe UI"/>
      <w:sz w:val="18"/>
      <w:szCs w:val="18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5176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176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176B"/>
    <w:rPr>
      <w:rFonts w:asciiTheme="minorHAnsi" w:eastAsiaTheme="minorHAnsi" w:hAnsiTheme="minorHAnsi" w:cstheme="minorBid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17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176B"/>
    <w:rPr>
      <w:rFonts w:asciiTheme="minorHAnsi" w:eastAsiaTheme="minorHAnsi" w:hAnsiTheme="minorHAnsi" w:cstheme="minorBidi"/>
      <w:b/>
      <w:bCs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7F0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7F08"/>
    <w:rPr>
      <w:rFonts w:asciiTheme="minorHAnsi" w:eastAsiaTheme="minorHAnsi" w:hAnsiTheme="minorHAnsi" w:cstheme="minorBidi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77F08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007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Listadefotografias">
    <w:name w:val="Lista de fotografias"/>
    <w:basedOn w:val="Normal"/>
    <w:link w:val="ListadefotografiasChar"/>
    <w:qFormat/>
    <w:rsid w:val="00D434B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adefotografiasChar">
    <w:name w:val="Lista de fotografias Char"/>
    <w:basedOn w:val="Fontepargpadro"/>
    <w:link w:val="Listadefotografias"/>
    <w:rsid w:val="00D434B4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D263A850601546927DD69863FF123D" ma:contentTypeVersion="7" ma:contentTypeDescription="Crie um novo documento." ma:contentTypeScope="" ma:versionID="2d6601c59406c751f571428aeb2f39e3">
  <xsd:schema xmlns:xsd="http://www.w3.org/2001/XMLSchema" xmlns:xs="http://www.w3.org/2001/XMLSchema" xmlns:p="http://schemas.microsoft.com/office/2006/metadata/properties" xmlns:ns1="http://schemas.microsoft.com/sharepoint/v3" xmlns:ns2="5729ad24-3493-4d9c-a89b-184d79ef640d" xmlns:ns3="0adb455f-8eca-4f76-a55e-3f4329e4e2d2" targetNamespace="http://schemas.microsoft.com/office/2006/metadata/properties" ma:root="true" ma:fieldsID="ea823d67327787116925ce81d4fec014" ns1:_="" ns2:_="" ns3:_="">
    <xsd:import namespace="http://schemas.microsoft.com/sharepoint/v3"/>
    <xsd:import namespace="5729ad24-3493-4d9c-a89b-184d79ef640d"/>
    <xsd:import namespace="0adb455f-8eca-4f76-a55e-3f4329e4e2d2"/>
    <xsd:element name="properties">
      <xsd:complexType>
        <xsd:sequence>
          <xsd:element name="documentManagement">
            <xsd:complexType>
              <xsd:all>
                <xsd:element ref="ns2:CategoriaDoc"/>
                <xsd:element ref="ns2:SubcategoriaDoc" minOccurs="0"/>
                <xsd:element ref="ns3:Status" minOccurs="0"/>
                <xsd:element ref="ns3:Ordenacao" minOccurs="0"/>
                <xsd:element ref="ns1:PublishingPageCont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PageContent" ma:index="8" nillable="true" ma:displayName="Conteúdo da Página" ma:description="Conteúdo da Página é uma coluna de site criada pelo recurso de Publicação. Ela é usada no Tipo de Conteúdo de Página de Artigo como o conteúdo da página." ma:hidden="true" ma:internalName="PublishingPageConte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9ad24-3493-4d9c-a89b-184d79ef640d" elementFormDefault="qualified">
    <xsd:import namespace="http://schemas.microsoft.com/office/2006/documentManagement/types"/>
    <xsd:import namespace="http://schemas.microsoft.com/office/infopath/2007/PartnerControls"/>
    <xsd:element name="CategoriaDoc" ma:index="2" ma:displayName="Categoria Documento" ma:indexed="true" ma:list="{1d1512d9-e212-4c3c-9667-1fde6c2d7ec6}" ma:internalName="CategoriaDoc" ma:showField="Title" ma:web="5729ad24-3493-4d9c-a89b-184d79ef640d">
      <xsd:simpleType>
        <xsd:restriction base="dms:Lookup"/>
      </xsd:simpleType>
    </xsd:element>
    <xsd:element name="SubcategoriaDoc" ma:index="3" nillable="true" ma:displayName="Subcategoria Documento" ma:indexed="true" ma:list="{398d9b15-f85d-4b8d-9e54-a1e0b6a52503}" ma:internalName="SubcategoriaDoc" ma:showField="Title" ma:web="5729ad24-3493-4d9c-a89b-184d79ef640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b455f-8eca-4f76-a55e-3f4329e4e2d2" elementFormDefault="qualified">
    <xsd:import namespace="http://schemas.microsoft.com/office/2006/documentManagement/types"/>
    <xsd:import namespace="http://schemas.microsoft.com/office/infopath/2007/PartnerControls"/>
    <xsd:element name="Status" ma:index="4" nillable="true" ma:displayName="Status" ma:default="Ativo" ma:format="Dropdown" ma:hidden="true" ma:internalName="Status" ma:readOnly="false">
      <xsd:simpleType>
        <xsd:restriction base="dms:Choice">
          <xsd:enumeration value="Ativo"/>
          <xsd:enumeration value="Inativo"/>
        </xsd:restriction>
      </xsd:simpleType>
    </xsd:element>
    <xsd:element name="Ordenacao" ma:index="5" nillable="true" ma:displayName="Ordenação" ma:internalName="Ordenaca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ipo de Conteúdo"/>
        <xsd:element ref="dc:title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aDoc xmlns="5729ad24-3493-4d9c-a89b-184d79ef640d">3</CategoriaDoc>
    <Ordenacao xmlns="0adb455f-8eca-4f76-a55e-3f4329e4e2d2">36</Ordenacao>
    <PublishingPageContent xmlns="http://schemas.microsoft.com/sharepoint/v3" xsi:nil="true"/>
    <SubcategoriaDoc xmlns="5729ad24-3493-4d9c-a89b-184d79ef640d">1</SubcategoriaDoc>
    <Status xmlns="0adb455f-8eca-4f76-a55e-3f4329e4e2d2">Ativo</Status>
  </documentManagement>
</p:properties>
</file>

<file path=customXml/itemProps1.xml><?xml version="1.0" encoding="utf-8"?>
<ds:datastoreItem xmlns:ds="http://schemas.openxmlformats.org/officeDocument/2006/customXml" ds:itemID="{2354DEBA-5940-4D90-B4D8-9918DBFB2B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B764F28-A35B-4598-ADEA-07B2923E79EC}"/>
</file>

<file path=customXml/itemProps4.xml><?xml version="1.0" encoding="utf-8"?>
<ds:datastoreItem xmlns:ds="http://schemas.openxmlformats.org/officeDocument/2006/customXml" ds:itemID="{B55517AD-6624-4ABA-8412-A6C8E84407B5}"/>
</file>

<file path=customXml/itemProps5.xml><?xml version="1.0" encoding="utf-8"?>
<ds:datastoreItem xmlns:ds="http://schemas.openxmlformats.org/officeDocument/2006/customXml" ds:itemID="{1CDFCC53-8BDF-48F3-8A8E-BEC9B4D990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Artigo científico - Template</dc:title>
  <dc:creator>Gustavo Casagrande Teixeira</dc:creator>
  <cp:lastModifiedBy>Fabiana Marques de Souza e Silva</cp:lastModifiedBy>
  <cp:revision>13</cp:revision>
  <cp:lastPrinted>2018-04-03T16:07:00Z</cp:lastPrinted>
  <dcterms:created xsi:type="dcterms:W3CDTF">2024-10-31T13:23:00Z</dcterms:created>
  <dcterms:modified xsi:type="dcterms:W3CDTF">2025-06-23T14:47:00Z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  <property fmtid="{D5CDD505-2E9C-101B-9397-08002B2CF9AE}" pid="3" name="ContentTypeId">
    <vt:lpwstr>0x010100F5D263A850601546927DD69863FF123D</vt:lpwstr>
  </property>
</Properties>
</file>