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pelo(s) aluno(s) AAAA e apresentado ao curso de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Engenharia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 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PUC Minas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como parte do Trabalho de Conclusão de Curso (TCC) sob orientação de conteúdo do professor PPP, orientação acadêmica do professor YYY e orientação de TCC II do professor (a ser definido no próximo semestre).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Tabela de Conteúdo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Histórico de Revisões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de Atores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Projeto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Sequência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Comunicação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Arquitetura Lógica: Diagramas de Pacotes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Diagramas de Estados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Projeto de Interface com Usuário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Comuns a Todos os Atores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60"/>
            </w:tabs>
            <w:spacing w:after="0" w:before="0" w:line="220" w:lineRule="auto"/>
            <w:ind w:left="27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Interfaces Usadas pelo Ator &lt;</w:t>
          </w:r>
          <w:r w:rsidDel="00000000" w:rsidR="00000000" w:rsidRPr="00000000">
            <w:rPr>
              <w:rFonts w:ascii="Times" w:cs="Times" w:eastAsia="Times" w:hAnsi="Times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B&gt;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Dados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60"/>
              <w:tab w:val="right" w:leader="none" w:pos="9360"/>
            </w:tabs>
            <w:spacing w:after="0" w:before="60" w:line="220" w:lineRule="auto"/>
            <w:ind w:left="360" w:right="0" w:hanging="36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Modelo de Teste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&lt;</w:t>
      </w:r>
      <w:r w:rsidDel="00000000" w:rsidR="00000000" w:rsidRPr="00000000">
        <w:rPr>
          <w:color w:val="ff0000"/>
          <w:rtl w:val="0"/>
        </w:rPr>
        <w:t xml:space="preserve">nome do sistema</w:t>
      </w:r>
      <w:r w:rsidDel="00000000" w:rsidR="00000000" w:rsidRPr="00000000">
        <w:rPr>
          <w:rtl w:val="0"/>
        </w:rPr>
        <w:t xml:space="preserve">&gt;. A referência principal para a descrição geral do problema, domínio e requisitos do sistema é o documento de especificação que descreve a visão de domínio do sistema. Tal especificação acompanha este documento. Anexo a este documento também se encontra o Glossário.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ry4fhef9alq2" w:id="4"/>
      <w:bookmarkEnd w:id="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 de Usuários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Apresentação de personas, perfis ou mapas de empatia.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Casos de Uso e Histórias de Usuários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casos de uso do sistema e as histórias dos usuários.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Sequência do Sistema e Contrato de Operações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sequência do sistema e os Contratos de Operações.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2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Diagrama de classes do sistema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10"/>
      <w:bookmarkEnd w:id="1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Arquitetura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1"/>
      <w:bookmarkEnd w:id="11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componentes do sistema.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iagrama de implantação mostrando onde os componentes estarão alocados para 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26in1rg" w:id="13"/>
      <w:bookmarkEnd w:id="13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Projeto de Interface com Usuário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Comuns a Todos os Atores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Wireframe/mockup/storyboard das interfaces que são comuns a todos os atores do sistema.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5"/>
      <w:bookmarkEnd w:id="15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Wireframe/mockup/storyboard das interfaces exclusivas do ator &lt;</w:t>
      </w:r>
      <w:r w:rsidDel="00000000" w:rsidR="00000000" w:rsidRPr="00000000">
        <w:rPr>
          <w:i w:val="1"/>
          <w:rtl w:val="0"/>
        </w:rPr>
        <w:t xml:space="preserve">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6"/>
      <w:bookmarkEnd w:id="16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Esboço das Interfaces Usadas pelo Ator &lt;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Wireframe/mockup/storyboard das interfaces exclusivas do ator &lt;B&gt;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4sinio" w:id="17"/>
      <w:bookmarkEnd w:id="17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Glossário e Modelos de Dados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jxsxqh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 glossário para o sistema. Também apresente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z337ya" w:id="19"/>
      <w:bookmarkEnd w:id="19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Teste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Uma descrição de casos de teste para validação do sistema.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240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wgefswehw26" w:id="20"/>
      <w:bookmarkEnd w:id="2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Cronograma e Processo de Implementação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Uma descrição do cronograma para implementação do sistema e do processo que será seguido durante a implementação.</w:t>
      </w:r>
    </w:p>
    <w:sectPr>
      <w:headerReference r:id="rId10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-115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