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06F" w:rsidRDefault="003C46AC" w:rsidP="00F8276B">
      <w:pPr>
        <w:jc w:val="center"/>
        <w:rPr>
          <w:rFonts w:ascii="Franklin Gothic Medium" w:hAnsi="Franklin Gothic Medium"/>
          <w:b/>
          <w:sz w:val="36"/>
          <w:szCs w:val="36"/>
        </w:rPr>
      </w:pPr>
      <w:r>
        <w:rPr>
          <w:rFonts w:ascii="Franklin Gothic Medium" w:hAnsi="Franklin Gothic Medium"/>
          <w:b/>
          <w:noProof/>
          <w:sz w:val="32"/>
          <w:szCs w:val="32"/>
          <w:lang w:eastAsia="pt-PT"/>
        </w:rPr>
        <w:drawing>
          <wp:inline distT="0" distB="0" distL="0" distR="0">
            <wp:extent cx="762856" cy="561769"/>
            <wp:effectExtent l="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f-hat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56" cy="5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6B" w:rsidRDefault="00952F21" w:rsidP="00F8276B">
      <w:pPr>
        <w:jc w:val="center"/>
        <w:rPr>
          <w:rFonts w:ascii="Impact" w:hAnsi="Impact"/>
          <w:b/>
          <w:sz w:val="36"/>
          <w:szCs w:val="36"/>
        </w:rPr>
      </w:pPr>
      <w:hyperlink r:id="rId11" w:history="1">
        <w:r w:rsidRPr="00DC025F">
          <w:rPr>
            <w:rStyle w:val="Hyperlink"/>
            <w:rFonts w:ascii="Impact" w:hAnsi="Impact"/>
            <w:b/>
            <w:sz w:val="36"/>
            <w:szCs w:val="36"/>
          </w:rPr>
          <w:t>www.pejacores.eu</w:t>
        </w:r>
      </w:hyperlink>
    </w:p>
    <w:p w:rsidR="00952F21" w:rsidRDefault="009837B3" w:rsidP="00F8276B">
      <w:pPr>
        <w:jc w:val="center"/>
        <w:rPr>
          <w:rFonts w:ascii="Impact" w:hAnsi="Impact"/>
          <w:b/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>Estudo</w:t>
      </w:r>
      <w:r w:rsidR="00952F21">
        <w:rPr>
          <w:rFonts w:ascii="Impact" w:hAnsi="Impact"/>
          <w:b/>
          <w:sz w:val="36"/>
          <w:szCs w:val="36"/>
        </w:rPr>
        <w:t xml:space="preserve"> Preliminar</w:t>
      </w:r>
    </w:p>
    <w:p w:rsidR="0023106F" w:rsidRPr="00D00F08" w:rsidRDefault="0023106F" w:rsidP="00F8276B">
      <w:pPr>
        <w:jc w:val="center"/>
        <w:rPr>
          <w:rFonts w:ascii="Arial Narrow" w:hAnsi="Arial Narrow"/>
          <w:b/>
          <w:sz w:val="36"/>
          <w:szCs w:val="36"/>
        </w:rPr>
      </w:pPr>
    </w:p>
    <w:p w:rsidR="00A23F7F" w:rsidRPr="00D00F08" w:rsidRDefault="000E2233" w:rsidP="00A23F7F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5</w:t>
      </w:r>
      <w:r w:rsidR="001F6C02" w:rsidRPr="00D00F08">
        <w:rPr>
          <w:rFonts w:ascii="Arial Narrow" w:hAnsi="Arial Narrow"/>
        </w:rPr>
        <w:t xml:space="preserve"> de </w:t>
      </w:r>
      <w:r>
        <w:rPr>
          <w:rFonts w:ascii="Arial Narrow" w:hAnsi="Arial Narrow"/>
        </w:rPr>
        <w:t>Novembro</w:t>
      </w:r>
      <w:r w:rsidR="001F6C02" w:rsidRPr="00D00F08">
        <w:rPr>
          <w:rFonts w:ascii="Arial Narrow" w:hAnsi="Arial Narrow"/>
        </w:rPr>
        <w:t xml:space="preserve"> de 2011</w:t>
      </w:r>
      <w:r w:rsidR="00EE49E9" w:rsidRPr="00D00F08">
        <w:rPr>
          <w:rFonts w:ascii="Arial Narrow" w:hAnsi="Arial Narrow"/>
        </w:rPr>
        <w:t xml:space="preserve"> – </w:t>
      </w:r>
      <w:r w:rsidR="00195994" w:rsidRPr="00D00F08">
        <w:rPr>
          <w:rFonts w:ascii="Arial Narrow" w:hAnsi="Arial Narrow"/>
        </w:rPr>
        <w:t>Ponta Delgada, Portugal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4227"/>
      </w:tblGrid>
      <w:tr w:rsidR="00A1333E" w:rsidRPr="00D00F08" w:rsidTr="00A1333E">
        <w:tc>
          <w:tcPr>
            <w:tcW w:w="4226" w:type="dxa"/>
          </w:tcPr>
          <w:p w:rsidR="00A1333E" w:rsidRPr="00D00F08" w:rsidRDefault="00A23F7F" w:rsidP="00A1333E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Fragata &amp; Carreiro</w:t>
            </w:r>
            <w:r w:rsidR="00DA710D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 xml:space="preserve"> Lda</w:t>
            </w:r>
            <w:r w:rsidR="00DA710D">
              <w:rPr>
                <w:rFonts w:ascii="Arial Narrow" w:hAnsi="Arial Narrow"/>
              </w:rPr>
              <w:t>.</w:t>
            </w:r>
          </w:p>
        </w:tc>
        <w:tc>
          <w:tcPr>
            <w:tcW w:w="4227" w:type="dxa"/>
          </w:tcPr>
          <w:p w:rsidR="00A1333E" w:rsidRPr="00D00F08" w:rsidRDefault="0036222C" w:rsidP="004F610E">
            <w:pPr>
              <w:rPr>
                <w:rFonts w:ascii="Arial Narrow" w:hAnsi="Arial Narrow"/>
                <w:lang w:val="pt-BR"/>
              </w:rPr>
            </w:pPr>
            <w:hyperlink r:id="rId12" w:history="1">
              <w:r w:rsidR="004F610E" w:rsidRPr="00E1210D">
                <w:rPr>
                  <w:rStyle w:val="Hyperlink"/>
                  <w:rFonts w:ascii="Arial Narrow" w:hAnsi="Arial Narrow"/>
                </w:rPr>
                <w:t>fcsolutions.azores@gmail.com</w:t>
              </w:r>
            </w:hyperlink>
          </w:p>
        </w:tc>
      </w:tr>
    </w:tbl>
    <w:p w:rsidR="00A1333E" w:rsidRPr="00D00F08" w:rsidRDefault="00A1333E" w:rsidP="00F8276B">
      <w:pPr>
        <w:jc w:val="center"/>
        <w:rPr>
          <w:rFonts w:ascii="Arial Narrow" w:hAnsi="Arial Narrow"/>
        </w:rPr>
      </w:pPr>
    </w:p>
    <w:p w:rsidR="0023106F" w:rsidRPr="00D00F08" w:rsidRDefault="0023106F" w:rsidP="00F8276B">
      <w:pPr>
        <w:jc w:val="center"/>
        <w:rPr>
          <w:rFonts w:ascii="Arial Narrow" w:hAnsi="Arial Narrow"/>
        </w:rPr>
      </w:pPr>
    </w:p>
    <w:p w:rsidR="00FD0D78" w:rsidRPr="00D00F08" w:rsidRDefault="00FD0D78" w:rsidP="00F8276B">
      <w:pPr>
        <w:jc w:val="center"/>
        <w:rPr>
          <w:rFonts w:ascii="Arial Narrow" w:hAnsi="Arial Narrow"/>
          <w:b/>
        </w:rPr>
      </w:pPr>
      <w:r w:rsidRPr="00D00F08">
        <w:rPr>
          <w:rFonts w:ascii="Arial Narrow" w:hAnsi="Arial Narrow"/>
          <w:b/>
        </w:rPr>
        <w:t>Resumo</w:t>
      </w:r>
    </w:p>
    <w:p w:rsidR="0023106F" w:rsidRPr="00D00F08" w:rsidRDefault="0023106F" w:rsidP="0023106F">
      <w:pPr>
        <w:jc w:val="both"/>
        <w:rPr>
          <w:rFonts w:ascii="Arial Narrow" w:hAnsi="Arial Narrow"/>
        </w:rPr>
      </w:pPr>
    </w:p>
    <w:p w:rsidR="00FD0D78" w:rsidRDefault="001F3EA7" w:rsidP="009837B3">
      <w:pPr>
        <w:ind w:left="1134" w:right="1083" w:firstLine="306"/>
        <w:jc w:val="both"/>
        <w:rPr>
          <w:rFonts w:ascii="Arial Narrow" w:hAnsi="Arial Narrow"/>
        </w:rPr>
      </w:pPr>
      <w:r>
        <w:rPr>
          <w:rFonts w:ascii="Arial Narrow" w:hAnsi="Arial Narrow"/>
        </w:rPr>
        <w:t>A associação</w:t>
      </w:r>
      <w:r w:rsidR="000E2233">
        <w:rPr>
          <w:rFonts w:ascii="Arial Narrow" w:hAnsi="Arial Narrow"/>
        </w:rPr>
        <w:t xml:space="preserve"> Parlamento Europeu de Jovens – Açores (PEJ Açores), decidiu renovar o seu portal </w:t>
      </w:r>
      <w:r w:rsidR="000E2233">
        <w:rPr>
          <w:rFonts w:ascii="Arial Narrow" w:hAnsi="Arial Narrow"/>
          <w:i/>
        </w:rPr>
        <w:t>web</w:t>
      </w:r>
      <w:r>
        <w:rPr>
          <w:rFonts w:ascii="Arial Narrow" w:hAnsi="Arial Narrow"/>
        </w:rPr>
        <w:t>. A motivação principal para esta renovação deve-se ao facto da actual plataforma não responder ás necessidades desta instituição, tanto ao n</w:t>
      </w:r>
      <w:r w:rsidR="00E11BD3">
        <w:rPr>
          <w:rFonts w:ascii="Arial Narrow" w:hAnsi="Arial Narrow"/>
        </w:rPr>
        <w:t>ível da</w:t>
      </w:r>
      <w:r>
        <w:rPr>
          <w:rFonts w:ascii="Arial Narrow" w:hAnsi="Arial Narrow"/>
        </w:rPr>
        <w:t xml:space="preserve"> imagem, mas também,  </w:t>
      </w:r>
      <w:r w:rsidR="00E11BD3">
        <w:rPr>
          <w:rFonts w:ascii="Arial Narrow" w:hAnsi="Arial Narrow"/>
        </w:rPr>
        <w:t>ao conteúdos apresentados a quem a visita. O objectivo da PEJ Açores é que o novo portal seja um ponto de encontro interactivo, moderno e que re</w:t>
      </w:r>
      <w:r w:rsidR="000B734B">
        <w:rPr>
          <w:rFonts w:ascii="Arial Narrow" w:hAnsi="Arial Narrow"/>
        </w:rPr>
        <w:t>sponda á necessidades do seu público alvo</w:t>
      </w:r>
      <w:r w:rsidR="00E11BD3">
        <w:rPr>
          <w:rFonts w:ascii="Arial Narrow" w:hAnsi="Arial Narrow"/>
        </w:rPr>
        <w:t>.</w:t>
      </w:r>
    </w:p>
    <w:p w:rsidR="00E11BD3" w:rsidRPr="007A575F" w:rsidRDefault="009F1413" w:rsidP="009837B3">
      <w:pPr>
        <w:ind w:left="1134" w:right="1083" w:firstLine="30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Este estudo preliminar pretende apresentar uma </w:t>
      </w:r>
      <w:r w:rsidR="00E11BD3">
        <w:rPr>
          <w:rFonts w:ascii="Arial Narrow" w:hAnsi="Arial Narrow"/>
        </w:rPr>
        <w:t>nova plataform</w:t>
      </w:r>
      <w:r w:rsidR="00651877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para esta associação</w:t>
      </w:r>
      <w:r w:rsidR="00651877">
        <w:rPr>
          <w:rFonts w:ascii="Arial Narrow" w:hAnsi="Arial Narrow"/>
        </w:rPr>
        <w:t>. C</w:t>
      </w:r>
      <w:r w:rsidR="00E11BD3">
        <w:rPr>
          <w:rFonts w:ascii="Arial Narrow" w:hAnsi="Arial Narrow"/>
        </w:rPr>
        <w:t xml:space="preserve">omeçamos por </w:t>
      </w:r>
      <w:r>
        <w:rPr>
          <w:rFonts w:ascii="Arial Narrow" w:hAnsi="Arial Narrow"/>
        </w:rPr>
        <w:t>expor</w:t>
      </w:r>
      <w:r w:rsidR="009E61BD">
        <w:rPr>
          <w:rFonts w:ascii="Arial Narrow" w:hAnsi="Arial Narrow"/>
        </w:rPr>
        <w:t xml:space="preserve"> uma análise ao portal a</w:t>
      </w:r>
      <w:r w:rsidR="00E11BD3">
        <w:rPr>
          <w:rFonts w:ascii="Arial Narrow" w:hAnsi="Arial Narrow"/>
        </w:rPr>
        <w:t>tual, referindo a sua estrutura e conteú</w:t>
      </w:r>
      <w:r>
        <w:rPr>
          <w:rFonts w:ascii="Arial Narrow" w:hAnsi="Arial Narrow"/>
        </w:rPr>
        <w:t>do</w:t>
      </w:r>
      <w:r w:rsidR="00E11BD3">
        <w:rPr>
          <w:rFonts w:ascii="Arial Narrow" w:hAnsi="Arial Narrow"/>
        </w:rPr>
        <w:t>. De se</w:t>
      </w:r>
      <w:r>
        <w:rPr>
          <w:rFonts w:ascii="Arial Narrow" w:hAnsi="Arial Narrow"/>
        </w:rPr>
        <w:t>guida evidenciamos</w:t>
      </w:r>
      <w:r w:rsidR="00E11BD3">
        <w:rPr>
          <w:rFonts w:ascii="Arial Narrow" w:hAnsi="Arial Narrow"/>
        </w:rPr>
        <w:t xml:space="preserve"> um conjunto</w:t>
      </w:r>
      <w:r w:rsidR="00651877">
        <w:rPr>
          <w:rFonts w:ascii="Arial Narrow" w:hAnsi="Arial Narrow"/>
        </w:rPr>
        <w:t xml:space="preserve"> de ideias e funcionalidades que consideramos essenciais para esta nova plataforma.</w:t>
      </w:r>
    </w:p>
    <w:p w:rsidR="0023106F" w:rsidRPr="00D00F08" w:rsidRDefault="0023106F" w:rsidP="0023106F">
      <w:pPr>
        <w:ind w:left="1134" w:right="1083"/>
        <w:jc w:val="both"/>
        <w:rPr>
          <w:rFonts w:ascii="Arial Narrow" w:hAnsi="Arial Narrow"/>
        </w:rPr>
      </w:pPr>
    </w:p>
    <w:sdt>
      <w:sdtPr>
        <w:rPr>
          <w:rFonts w:ascii="Arial Narrow" w:eastAsia="MS Mincho" w:hAnsi="Arial Narrow" w:cs="Times New Roman"/>
          <w:b w:val="0"/>
          <w:bCs w:val="0"/>
          <w:color w:val="auto"/>
          <w:sz w:val="24"/>
          <w:szCs w:val="24"/>
          <w:lang w:eastAsia="ja-JP"/>
        </w:rPr>
        <w:id w:val="765204085"/>
        <w:docPartObj>
          <w:docPartGallery w:val="Table of Contents"/>
          <w:docPartUnique/>
        </w:docPartObj>
      </w:sdtPr>
      <w:sdtEndPr/>
      <w:sdtContent>
        <w:p w:rsidR="003262C8" w:rsidRPr="00800379" w:rsidRDefault="003262C8">
          <w:pPr>
            <w:pStyle w:val="TOCHeading"/>
            <w:rPr>
              <w:rFonts w:ascii="Arial Narrow" w:hAnsi="Arial Narrow"/>
            </w:rPr>
          </w:pPr>
          <w:r w:rsidRPr="00D57927">
            <w:rPr>
              <w:rFonts w:ascii="Arial Narrow" w:hAnsi="Arial Narrow"/>
              <w:color w:val="000000" w:themeColor="text1"/>
            </w:rPr>
            <w:t>Índice:</w:t>
          </w:r>
        </w:p>
        <w:p w:rsidR="003262C8" w:rsidRPr="00D00F08" w:rsidRDefault="003262C8" w:rsidP="003262C8">
          <w:pPr>
            <w:rPr>
              <w:rFonts w:ascii="Arial Narrow" w:hAnsi="Arial Narrow"/>
              <w:lang w:eastAsia="en-US"/>
            </w:rPr>
          </w:pPr>
        </w:p>
        <w:p w:rsidR="00DF456C" w:rsidRDefault="005C2F0B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D00F08">
            <w:rPr>
              <w:rFonts w:ascii="Arial Narrow" w:hAnsi="Arial Narrow"/>
            </w:rPr>
            <w:fldChar w:fldCharType="begin"/>
          </w:r>
          <w:r w:rsidR="003262C8" w:rsidRPr="00D00F08">
            <w:rPr>
              <w:rFonts w:ascii="Arial Narrow" w:hAnsi="Arial Narrow"/>
            </w:rPr>
            <w:instrText xml:space="preserve"> TOC \o "1-3" \h \z \u </w:instrText>
          </w:r>
          <w:r w:rsidRPr="00D00F08">
            <w:rPr>
              <w:rFonts w:ascii="Arial Narrow" w:hAnsi="Arial Narrow"/>
            </w:rPr>
            <w:fldChar w:fldCharType="separate"/>
          </w:r>
          <w:hyperlink w:anchor="_Toc308269233" w:history="1">
            <w:r w:rsidR="00DF456C" w:rsidRPr="0033674E">
              <w:rPr>
                <w:rStyle w:val="Hyperlink"/>
                <w:rFonts w:ascii="Arial Narrow" w:hAnsi="Arial Narrow"/>
                <w:b/>
                <w:noProof/>
                <w:lang w:val="en-US"/>
              </w:rPr>
              <w:t>1.</w:t>
            </w:r>
            <w:r w:rsidR="00DF45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F456C" w:rsidRPr="0033674E">
              <w:rPr>
                <w:rStyle w:val="Hyperlink"/>
                <w:rFonts w:ascii="Arial Narrow" w:hAnsi="Arial Narrow"/>
                <w:b/>
                <w:noProof/>
              </w:rPr>
              <w:t>Introdução</w:t>
            </w:r>
            <w:r w:rsidR="00DF456C">
              <w:rPr>
                <w:noProof/>
                <w:webHidden/>
              </w:rPr>
              <w:tab/>
            </w:r>
            <w:r w:rsidR="00DF456C">
              <w:rPr>
                <w:noProof/>
                <w:webHidden/>
              </w:rPr>
              <w:fldChar w:fldCharType="begin"/>
            </w:r>
            <w:r w:rsidR="00DF456C">
              <w:rPr>
                <w:noProof/>
                <w:webHidden/>
              </w:rPr>
              <w:instrText xml:space="preserve"> PAGEREF _Toc308269233 \h </w:instrText>
            </w:r>
            <w:r w:rsidR="00DF456C">
              <w:rPr>
                <w:noProof/>
                <w:webHidden/>
              </w:rPr>
            </w:r>
            <w:r w:rsidR="00DF456C">
              <w:rPr>
                <w:noProof/>
                <w:webHidden/>
              </w:rPr>
              <w:fldChar w:fldCharType="separate"/>
            </w:r>
            <w:r w:rsidR="00DF456C">
              <w:rPr>
                <w:noProof/>
                <w:webHidden/>
              </w:rPr>
              <w:t>2</w:t>
            </w:r>
            <w:r w:rsidR="00DF456C">
              <w:rPr>
                <w:noProof/>
                <w:webHidden/>
              </w:rPr>
              <w:fldChar w:fldCharType="end"/>
            </w:r>
          </w:hyperlink>
        </w:p>
        <w:p w:rsidR="00DF456C" w:rsidRDefault="00DF456C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8269234" w:history="1">
            <w:r w:rsidRPr="0033674E">
              <w:rPr>
                <w:rStyle w:val="Hyperlink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33674E">
              <w:rPr>
                <w:rStyle w:val="Hyperlink"/>
                <w:rFonts w:ascii="Arial Narrow" w:hAnsi="Arial Narrow"/>
                <w:b/>
                <w:noProof/>
              </w:rPr>
              <w:t>Portal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_Toc308269234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6C" w:rsidRDefault="00DF456C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8269235" w:history="1">
            <w:r w:rsidRPr="0033674E">
              <w:rPr>
                <w:rStyle w:val="Hyperlink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33674E">
              <w:rPr>
                <w:rStyle w:val="Hyperlink"/>
                <w:rFonts w:ascii="Arial Narrow" w:hAnsi="Arial Narrow"/>
                <w:b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_Toc308269235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6C" w:rsidRDefault="00DF456C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8269236" w:history="1">
            <w:r w:rsidRPr="0033674E">
              <w:rPr>
                <w:rStyle w:val="Hyperlink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33674E">
              <w:rPr>
                <w:rStyle w:val="Hyperlink"/>
                <w:rFonts w:ascii="Arial Narrow" w:hAnsi="Arial Narrow"/>
                <w:b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_Toc308269236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6C" w:rsidRDefault="00DF456C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08269237" w:history="1">
            <w:r w:rsidRPr="0033674E">
              <w:rPr>
                <w:rStyle w:val="Hyperlink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33674E">
              <w:rPr>
                <w:rStyle w:val="Hyperlink"/>
                <w:rFonts w:ascii="Arial Narrow" w:hAnsi="Arial Narrow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_Toc308269237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2C8" w:rsidRPr="00D00F08" w:rsidRDefault="005C2F0B">
          <w:pPr>
            <w:rPr>
              <w:rFonts w:ascii="Arial Narrow" w:hAnsi="Arial Narrow"/>
            </w:rPr>
          </w:pPr>
          <w:r w:rsidRPr="00D00F08">
            <w:rPr>
              <w:rFonts w:ascii="Arial Narrow" w:hAnsi="Arial Narrow"/>
            </w:rPr>
            <w:fldChar w:fldCharType="end"/>
          </w:r>
        </w:p>
      </w:sdtContent>
    </w:sdt>
    <w:p w:rsidR="009837B3" w:rsidRDefault="009837B3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8C3C20" w:rsidRPr="00D00F08" w:rsidRDefault="008C3C20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  <w:lang w:val="en-US"/>
        </w:rPr>
      </w:pPr>
      <w:bookmarkStart w:id="0" w:name="_Toc308269233"/>
      <w:r w:rsidRPr="00D00F08">
        <w:rPr>
          <w:rFonts w:ascii="Arial Narrow" w:hAnsi="Arial Narrow"/>
          <w:b/>
          <w:sz w:val="32"/>
          <w:szCs w:val="32"/>
        </w:rPr>
        <w:lastRenderedPageBreak/>
        <w:t>Introdução</w:t>
      </w:r>
      <w:bookmarkEnd w:id="0"/>
    </w:p>
    <w:p w:rsidR="00D00F08" w:rsidRPr="00D00F08" w:rsidRDefault="00435DFA" w:rsidP="00D00F08">
      <w:pPr>
        <w:spacing w:before="100" w:beforeAutospacing="1" w:after="100" w:afterAutospacing="1"/>
        <w:ind w:firstLine="360"/>
        <w:jc w:val="both"/>
        <w:rPr>
          <w:rFonts w:ascii="Arial Narrow" w:eastAsia="Times New Roman" w:hAnsi="Arial Narrow"/>
          <w:lang w:eastAsia="pt-PT"/>
        </w:rPr>
      </w:pPr>
      <w:bookmarkStart w:id="1" w:name="OLE_LINK1"/>
      <w:bookmarkStart w:id="2" w:name="OLE_LINK2"/>
      <w:r>
        <w:rPr>
          <w:rFonts w:ascii="Arial Narrow" w:eastAsia="Times New Roman" w:hAnsi="Arial Narrow"/>
          <w:lang w:eastAsia="pt-PT"/>
        </w:rPr>
        <w:t>&lt;Incluir introdução&gt;</w:t>
      </w:r>
      <w:r w:rsidR="00D00F08" w:rsidRPr="00D00F08">
        <w:rPr>
          <w:rFonts w:ascii="Arial Narrow" w:eastAsia="Times New Roman" w:hAnsi="Arial Narrow"/>
          <w:lang w:eastAsia="pt-PT"/>
        </w:rPr>
        <w:t>.</w:t>
      </w:r>
    </w:p>
    <w:p w:rsidR="007A575F" w:rsidRPr="006F2553" w:rsidRDefault="00951DA1" w:rsidP="006F2553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</w:rPr>
      </w:pPr>
      <w:bookmarkStart w:id="3" w:name="_Toc308269234"/>
      <w:bookmarkEnd w:id="1"/>
      <w:bookmarkEnd w:id="2"/>
      <w:r>
        <w:rPr>
          <w:rFonts w:ascii="Arial Narrow" w:hAnsi="Arial Narrow"/>
          <w:b/>
          <w:sz w:val="32"/>
          <w:szCs w:val="32"/>
        </w:rPr>
        <w:t>Portal A</w:t>
      </w:r>
      <w:r w:rsidR="000B3DB3" w:rsidRPr="006F2553">
        <w:rPr>
          <w:rFonts w:ascii="Arial Narrow" w:hAnsi="Arial Narrow"/>
          <w:b/>
          <w:sz w:val="32"/>
          <w:szCs w:val="32"/>
        </w:rPr>
        <w:t>tual</w:t>
      </w:r>
      <w:bookmarkEnd w:id="3"/>
      <w:r w:rsidR="000B3DB3" w:rsidRPr="006F2553">
        <w:rPr>
          <w:rFonts w:ascii="Arial Narrow" w:hAnsi="Arial Narrow"/>
          <w:b/>
          <w:sz w:val="32"/>
          <w:szCs w:val="32"/>
        </w:rPr>
        <w:t xml:space="preserve"> </w:t>
      </w:r>
    </w:p>
    <w:p w:rsidR="006F2553" w:rsidRPr="006F2553" w:rsidRDefault="006F2553" w:rsidP="006F2553">
      <w:pPr>
        <w:pStyle w:val="ListParagraph"/>
        <w:outlineLvl w:val="0"/>
        <w:rPr>
          <w:rFonts w:ascii="Arial Narrow" w:hAnsi="Arial Narrow"/>
          <w:b/>
          <w:sz w:val="32"/>
          <w:szCs w:val="32"/>
          <w:u w:val="single"/>
        </w:rPr>
      </w:pPr>
    </w:p>
    <w:p w:rsidR="00952F21" w:rsidRDefault="007A575F" w:rsidP="007A575F">
      <w:pPr>
        <w:ind w:firstLine="360"/>
        <w:jc w:val="both"/>
        <w:rPr>
          <w:rFonts w:ascii="Arial Narrow" w:hAnsi="Arial Narrow"/>
        </w:rPr>
      </w:pPr>
      <w:r w:rsidRPr="00D00F08">
        <w:rPr>
          <w:rFonts w:ascii="Arial Narrow" w:hAnsi="Arial Narrow"/>
        </w:rPr>
        <w:t xml:space="preserve">O </w:t>
      </w:r>
      <w:r w:rsidR="00365E74">
        <w:rPr>
          <w:rFonts w:ascii="Arial Narrow" w:hAnsi="Arial Narrow"/>
        </w:rPr>
        <w:t>portal a</w:t>
      </w:r>
      <w:r w:rsidR="006F2553">
        <w:rPr>
          <w:rFonts w:ascii="Arial Narrow" w:hAnsi="Arial Narrow"/>
        </w:rPr>
        <w:t>tual da PEJ Açores (</w:t>
      </w:r>
      <w:hyperlink r:id="rId13" w:history="1">
        <w:r w:rsidR="006F2553" w:rsidRPr="00DC025F">
          <w:rPr>
            <w:rStyle w:val="Hyperlink"/>
            <w:rFonts w:ascii="Arial Narrow" w:hAnsi="Arial Narrow"/>
          </w:rPr>
          <w:t>www.pejacores.eu</w:t>
        </w:r>
      </w:hyperlink>
      <w:r w:rsidR="006F2553">
        <w:rPr>
          <w:rFonts w:ascii="Arial Narrow" w:hAnsi="Arial Narrow"/>
        </w:rPr>
        <w:t xml:space="preserve">) </w:t>
      </w:r>
      <w:r w:rsidR="00014C5D">
        <w:rPr>
          <w:rFonts w:ascii="Arial Narrow" w:hAnsi="Arial Narrow"/>
        </w:rPr>
        <w:t>engloba a</w:t>
      </w:r>
      <w:r w:rsidR="006F2553">
        <w:rPr>
          <w:rFonts w:ascii="Arial Narrow" w:hAnsi="Arial Narrow"/>
        </w:rPr>
        <w:t xml:space="preserve">s seguintes </w:t>
      </w:r>
      <w:r w:rsidR="00014C5D">
        <w:rPr>
          <w:rFonts w:ascii="Arial Narrow" w:hAnsi="Arial Narrow"/>
        </w:rPr>
        <w:t>secções</w:t>
      </w:r>
      <w:r w:rsidR="006F2553">
        <w:rPr>
          <w:rFonts w:ascii="Arial Narrow" w:hAnsi="Arial Narrow"/>
        </w:rPr>
        <w:t xml:space="preserve"> de informação:</w:t>
      </w:r>
    </w:p>
    <w:p w:rsidR="006F2553" w:rsidRDefault="006F2553" w:rsidP="007A575F">
      <w:pPr>
        <w:ind w:firstLine="360"/>
        <w:jc w:val="both"/>
        <w:rPr>
          <w:rFonts w:ascii="Arial Narrow" w:hAnsi="Arial Narrow"/>
        </w:rPr>
      </w:pPr>
    </w:p>
    <w:p w:rsidR="00251858" w:rsidRDefault="00251858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Ínicio</w:t>
      </w:r>
    </w:p>
    <w:p w:rsidR="006F2553" w:rsidRDefault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Sobre o PEJ</w:t>
      </w:r>
    </w:p>
    <w:p w:rsidR="006F2553" w:rsidRPr="00251858" w:rsidRDefault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i/>
        </w:rPr>
      </w:pPr>
      <w:r w:rsidRPr="00251858">
        <w:rPr>
          <w:rFonts w:ascii="Arial Narrow" w:hAnsi="Arial Narrow"/>
          <w:i/>
        </w:rPr>
        <w:t>Work in Europe</w:t>
      </w:r>
    </w:p>
    <w:p w:rsidR="006F2553" w:rsidRDefault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Estágios no Parlamento Europeu</w:t>
      </w:r>
    </w:p>
    <w:p w:rsidR="006F2553" w:rsidRDefault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Galeria</w:t>
      </w:r>
    </w:p>
    <w:p w:rsidR="006F2553" w:rsidRDefault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Actividades</w:t>
      </w:r>
    </w:p>
    <w:p w:rsidR="006F2553" w:rsidRDefault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Sócios</w:t>
      </w:r>
    </w:p>
    <w:p w:rsidR="006F2553" w:rsidRDefault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Juventude</w:t>
      </w:r>
    </w:p>
    <w:p w:rsidR="006F2553" w:rsidRDefault="006F2553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Departamento de Consultadoria</w:t>
      </w:r>
    </w:p>
    <w:p w:rsidR="006F2553" w:rsidRPr="00251858" w:rsidRDefault="003748FE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i/>
        </w:rPr>
      </w:pPr>
      <w:r w:rsidRPr="00251858">
        <w:rPr>
          <w:rFonts w:ascii="Arial Narrow" w:hAnsi="Arial Narrow"/>
          <w:i/>
        </w:rPr>
        <w:t>European Recomendations</w:t>
      </w:r>
    </w:p>
    <w:p w:rsidR="006F2553" w:rsidRPr="00251858" w:rsidRDefault="003748FE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i/>
        </w:rPr>
      </w:pPr>
      <w:r w:rsidRPr="00251858">
        <w:rPr>
          <w:rFonts w:ascii="Arial Narrow" w:hAnsi="Arial Narrow"/>
          <w:i/>
        </w:rPr>
        <w:t>Center for European Public Policy</w:t>
      </w:r>
    </w:p>
    <w:p w:rsidR="003748FE" w:rsidRPr="00251858" w:rsidRDefault="003748FE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i/>
        </w:rPr>
      </w:pPr>
      <w:r w:rsidRPr="00251858">
        <w:rPr>
          <w:rFonts w:ascii="Arial Narrow" w:hAnsi="Arial Narrow"/>
          <w:i/>
        </w:rPr>
        <w:t>European Subvention Open Office</w:t>
      </w:r>
    </w:p>
    <w:p w:rsidR="003748FE" w:rsidRPr="00251858" w:rsidRDefault="003748FE" w:rsidP="006F2553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i/>
        </w:rPr>
      </w:pPr>
      <w:r w:rsidRPr="00251858">
        <w:rPr>
          <w:rFonts w:ascii="Arial Narrow" w:hAnsi="Arial Narrow"/>
          <w:i/>
        </w:rPr>
        <w:t>PEJ Açores na Imprensa</w:t>
      </w:r>
    </w:p>
    <w:p w:rsidR="006F2553" w:rsidRDefault="006F2553" w:rsidP="007A575F">
      <w:pPr>
        <w:ind w:firstLine="360"/>
        <w:jc w:val="both"/>
        <w:rPr>
          <w:rFonts w:ascii="Arial Narrow" w:hAnsi="Arial Narrow"/>
        </w:rPr>
      </w:pPr>
    </w:p>
    <w:p w:rsidR="00FE0668" w:rsidRDefault="00231DDD" w:rsidP="00147D78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Esta</w:t>
      </w:r>
      <w:r w:rsidR="006F2553">
        <w:rPr>
          <w:rFonts w:ascii="Arial Narrow" w:hAnsi="Arial Narrow"/>
        </w:rPr>
        <w:t>s são concretizados através de um conjunto de páginas disponibiliz</w:t>
      </w:r>
      <w:r w:rsidR="00251858">
        <w:rPr>
          <w:rFonts w:ascii="Arial Narrow" w:hAnsi="Arial Narrow"/>
        </w:rPr>
        <w:t>a</w:t>
      </w:r>
      <w:r>
        <w:rPr>
          <w:rFonts w:ascii="Arial Narrow" w:hAnsi="Arial Narrow"/>
        </w:rPr>
        <w:t>das aos utilzadores</w:t>
      </w:r>
      <w:r w:rsidR="00FE0668">
        <w:rPr>
          <w:rFonts w:ascii="Arial Narrow" w:hAnsi="Arial Narrow"/>
        </w:rPr>
        <w:t>. E</w:t>
      </w:r>
      <w:r>
        <w:rPr>
          <w:rFonts w:ascii="Arial Narrow" w:hAnsi="Arial Narrow"/>
        </w:rPr>
        <w:t>m mais detalhe, representamos a arquitectura de informaç</w:t>
      </w:r>
      <w:r w:rsidR="00147D78">
        <w:rPr>
          <w:rFonts w:ascii="Arial Narrow" w:hAnsi="Arial Narrow"/>
        </w:rPr>
        <w:t>ão deste</w:t>
      </w:r>
      <w:r>
        <w:rPr>
          <w:rFonts w:ascii="Arial Narrow" w:hAnsi="Arial Narrow"/>
        </w:rPr>
        <w:t xml:space="preserve"> porta</w:t>
      </w:r>
      <w:r w:rsidR="006876FF">
        <w:rPr>
          <w:rFonts w:ascii="Arial Narrow" w:hAnsi="Arial Narrow"/>
        </w:rPr>
        <w:t xml:space="preserve">l pelo </w:t>
      </w:r>
      <w:r w:rsidR="00FE0668">
        <w:rPr>
          <w:rFonts w:ascii="Arial Narrow" w:hAnsi="Arial Narrow"/>
        </w:rPr>
        <w:t xml:space="preserve">diagrama </w:t>
      </w:r>
      <w:r w:rsidR="006876FF">
        <w:rPr>
          <w:rFonts w:ascii="Arial Narrow" w:hAnsi="Arial Narrow"/>
        </w:rPr>
        <w:t>1.</w:t>
      </w:r>
      <w:r w:rsidR="00FE0668">
        <w:rPr>
          <w:rFonts w:ascii="Arial Narrow" w:hAnsi="Arial Narrow"/>
        </w:rPr>
        <w:t xml:space="preserve"> A infra-</w:t>
      </w:r>
      <w:r w:rsidR="00365E74">
        <w:rPr>
          <w:rFonts w:ascii="Arial Narrow" w:hAnsi="Arial Narrow"/>
        </w:rPr>
        <w:t>estrutura</w:t>
      </w:r>
      <w:r w:rsidR="00FE0668">
        <w:rPr>
          <w:rFonts w:ascii="Arial Narrow" w:hAnsi="Arial Narrow"/>
        </w:rPr>
        <w:t xml:space="preserve"> </w:t>
      </w:r>
      <w:r w:rsidR="00147D78">
        <w:rPr>
          <w:rFonts w:ascii="Arial Narrow" w:hAnsi="Arial Narrow"/>
        </w:rPr>
        <w:t xml:space="preserve">inclui </w:t>
      </w:r>
      <w:r w:rsidR="00FE0668" w:rsidRPr="00147D78">
        <w:rPr>
          <w:rFonts w:ascii="Arial Narrow" w:hAnsi="Arial Narrow"/>
        </w:rPr>
        <w:t>26 p</w:t>
      </w:r>
      <w:r w:rsidR="00EB5B3D">
        <w:rPr>
          <w:rFonts w:ascii="Arial Narrow" w:hAnsi="Arial Narrow"/>
        </w:rPr>
        <w:t>áginas, que contêm de um modo geral as seguintes funcionalidades:</w:t>
      </w:r>
    </w:p>
    <w:p w:rsidR="00EB5B3D" w:rsidRDefault="00EB5B3D" w:rsidP="00147D78">
      <w:pPr>
        <w:ind w:firstLine="360"/>
        <w:jc w:val="both"/>
        <w:rPr>
          <w:rFonts w:ascii="Arial Narrow" w:hAnsi="Arial Narrow"/>
        </w:rPr>
      </w:pPr>
    </w:p>
    <w:p w:rsidR="00EB5B3D" w:rsidRDefault="00EB5B3D" w:rsidP="00EB5B3D">
      <w:pPr>
        <w:pStyle w:val="ListParagraph"/>
        <w:numPr>
          <w:ilvl w:val="0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Zonas de Texto e Imagens;</w:t>
      </w:r>
    </w:p>
    <w:p w:rsidR="00EB5B3D" w:rsidRDefault="00EB5B3D" w:rsidP="00EB5B3D">
      <w:pPr>
        <w:pStyle w:val="ListParagraph"/>
        <w:numPr>
          <w:ilvl w:val="0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Galeria de Fotografias;</w:t>
      </w:r>
    </w:p>
    <w:p w:rsidR="00EB5B3D" w:rsidRDefault="00EB5B3D" w:rsidP="00EB5B3D">
      <w:pPr>
        <w:pStyle w:val="ListParagraph"/>
        <w:numPr>
          <w:ilvl w:val="0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Descarregamento de documentos (Newsletters)</w:t>
      </w:r>
      <w:r w:rsidR="00347F2F">
        <w:rPr>
          <w:rFonts w:ascii="Arial Narrow" w:hAnsi="Arial Narrow"/>
        </w:rPr>
        <w:t>;</w:t>
      </w:r>
      <w:bookmarkStart w:id="4" w:name="_GoBack"/>
      <w:bookmarkEnd w:id="4"/>
    </w:p>
    <w:p w:rsidR="00EB5B3D" w:rsidRPr="00EB5B3D" w:rsidRDefault="00EB5B3D" w:rsidP="00EB5B3D">
      <w:pPr>
        <w:pStyle w:val="ListParagraph"/>
        <w:numPr>
          <w:ilvl w:val="0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Menu de Navegação</w:t>
      </w:r>
      <w:r w:rsidR="00347F2F">
        <w:rPr>
          <w:rFonts w:ascii="Arial Narrow" w:hAnsi="Arial Narrow"/>
        </w:rPr>
        <w:t>.</w:t>
      </w:r>
    </w:p>
    <w:p w:rsidR="006F2553" w:rsidRDefault="006F2553" w:rsidP="007A575F">
      <w:pPr>
        <w:ind w:firstLine="360"/>
        <w:jc w:val="both"/>
        <w:rPr>
          <w:rFonts w:ascii="Arial Narrow" w:hAnsi="Arial Narrow"/>
        </w:rPr>
      </w:pPr>
    </w:p>
    <w:p w:rsidR="00FE0668" w:rsidRDefault="00206C2D" w:rsidP="00FE0668">
      <w:pPr>
        <w:keepNext/>
        <w:ind w:firstLine="360"/>
      </w:pPr>
      <w:r>
        <w:rPr>
          <w:rFonts w:ascii="Arial Narrow" w:hAnsi="Arial Narrow"/>
          <w:noProof/>
          <w:lang w:eastAsia="pt-PT"/>
        </w:rPr>
        <w:lastRenderedPageBreak/>
        <w:drawing>
          <wp:inline distT="0" distB="0" distL="0" distR="0" wp14:anchorId="78A57A65" wp14:editId="7F5560CF">
            <wp:extent cx="5278755" cy="7822565"/>
            <wp:effectExtent l="38100" t="38100" r="93345" b="102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-portal-actu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8225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0668" w:rsidRDefault="00FE0668" w:rsidP="00FE0668">
      <w:pPr>
        <w:pStyle w:val="Caption"/>
        <w:jc w:val="center"/>
      </w:pPr>
      <w:r>
        <w:t>____________________________________________________________________________________________</w:t>
      </w:r>
    </w:p>
    <w:p w:rsidR="00206C2D" w:rsidRDefault="00FE0668" w:rsidP="00FE0668">
      <w:pPr>
        <w:pStyle w:val="Caption"/>
        <w:jc w:val="center"/>
        <w:rPr>
          <w:rFonts w:ascii="Arial Narrow" w:hAnsi="Arial Narrow"/>
        </w:rPr>
      </w:pPr>
      <w:r>
        <w:t xml:space="preserve">Diagrama </w:t>
      </w:r>
      <w:fldSimple w:instr=" SEQ Diagrama \* ARABIC ">
        <w:r>
          <w:rPr>
            <w:noProof/>
          </w:rPr>
          <w:t>1</w:t>
        </w:r>
      </w:fldSimple>
    </w:p>
    <w:p w:rsidR="006876FF" w:rsidRDefault="006876FF" w:rsidP="00206C2D">
      <w:pPr>
        <w:ind w:firstLine="360"/>
        <w:rPr>
          <w:rFonts w:ascii="Arial Narrow" w:hAnsi="Arial Narrow"/>
        </w:rPr>
      </w:pPr>
    </w:p>
    <w:p w:rsidR="00206C2D" w:rsidRDefault="00206C2D" w:rsidP="007A575F">
      <w:pPr>
        <w:ind w:firstLine="360"/>
        <w:jc w:val="both"/>
        <w:rPr>
          <w:rFonts w:ascii="Arial Narrow" w:hAnsi="Arial Narrow"/>
        </w:rPr>
      </w:pPr>
    </w:p>
    <w:p w:rsidR="003262C8" w:rsidRPr="00FE0668" w:rsidRDefault="007A4A1D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5" w:name="_Toc308269235"/>
      <w:r>
        <w:rPr>
          <w:rFonts w:ascii="Arial Narrow" w:hAnsi="Arial Narrow"/>
          <w:b/>
          <w:sz w:val="32"/>
          <w:szCs w:val="32"/>
        </w:rPr>
        <w:lastRenderedPageBreak/>
        <w:t>Solução</w:t>
      </w:r>
      <w:r w:rsidR="006F2553">
        <w:rPr>
          <w:rFonts w:ascii="Arial Narrow" w:hAnsi="Arial Narrow"/>
          <w:b/>
          <w:sz w:val="32"/>
          <w:szCs w:val="32"/>
        </w:rPr>
        <w:t xml:space="preserve"> Proposta</w:t>
      </w:r>
      <w:bookmarkEnd w:id="5"/>
    </w:p>
    <w:p w:rsidR="008C3C20" w:rsidRPr="00FE0668" w:rsidRDefault="008C3C20" w:rsidP="003262C8">
      <w:pPr>
        <w:rPr>
          <w:rFonts w:ascii="Arial Narrow" w:hAnsi="Arial Narrow"/>
          <w:b/>
          <w:sz w:val="32"/>
          <w:szCs w:val="32"/>
        </w:rPr>
      </w:pPr>
    </w:p>
    <w:p w:rsidR="00E734FF" w:rsidRPr="00E734FF" w:rsidRDefault="00024BFE" w:rsidP="00E734FF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&lt;Incluir a nossa proposta para os conteúdos/ideia e funcionalidades&gt;</w:t>
      </w:r>
      <w:r w:rsidR="00E734FF" w:rsidRPr="00E734FF">
        <w:rPr>
          <w:rFonts w:ascii="Arial Narrow" w:hAnsi="Arial Narrow"/>
        </w:rPr>
        <w:t xml:space="preserve"> </w:t>
      </w:r>
    </w:p>
    <w:p w:rsidR="00E734FF" w:rsidRPr="00E734FF" w:rsidRDefault="00E734FF" w:rsidP="003262C8">
      <w:pPr>
        <w:rPr>
          <w:rFonts w:ascii="Arial Narrow" w:hAnsi="Arial Narrow"/>
          <w:b/>
          <w:sz w:val="32"/>
          <w:szCs w:val="32"/>
        </w:rPr>
      </w:pPr>
    </w:p>
    <w:p w:rsidR="008C3C20" w:rsidRPr="00D00F08" w:rsidRDefault="00187C32" w:rsidP="003262C8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</w:rPr>
      </w:pPr>
      <w:bookmarkStart w:id="6" w:name="_Toc308269236"/>
      <w:r>
        <w:rPr>
          <w:rFonts w:ascii="Arial Narrow" w:hAnsi="Arial Narrow"/>
          <w:b/>
          <w:sz w:val="32"/>
          <w:szCs w:val="32"/>
        </w:rPr>
        <w:t>Planeamento</w:t>
      </w:r>
      <w:bookmarkEnd w:id="6"/>
    </w:p>
    <w:p w:rsidR="005E1286" w:rsidRPr="002E18D7" w:rsidRDefault="00024BFE" w:rsidP="0067061B">
      <w:pPr>
        <w:spacing w:before="100" w:beforeAutospacing="1" w:after="100" w:afterAutospacing="1"/>
        <w:ind w:firstLine="360"/>
        <w:jc w:val="both"/>
        <w:rPr>
          <w:rFonts w:ascii="Arial Narrow" w:eastAsia="Times New Roman" w:hAnsi="Arial Narrow"/>
          <w:lang w:eastAsia="pt-PT"/>
        </w:rPr>
      </w:pPr>
      <w:r>
        <w:rPr>
          <w:rFonts w:ascii="Arial Narrow" w:eastAsia="Times New Roman" w:hAnsi="Arial Narrow"/>
          <w:lang w:eastAsia="pt-PT"/>
        </w:rPr>
        <w:t>&lt;Planeamento/Fases do projecto&gt;</w:t>
      </w:r>
    </w:p>
    <w:p w:rsidR="002E18D7" w:rsidRPr="002E18D7" w:rsidRDefault="008C3C20" w:rsidP="002E18D7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</w:rPr>
      </w:pPr>
      <w:bookmarkStart w:id="7" w:name="_Toc308269237"/>
      <w:r w:rsidRPr="00D00F08">
        <w:rPr>
          <w:rFonts w:ascii="Arial Narrow" w:hAnsi="Arial Narrow"/>
          <w:b/>
          <w:sz w:val="32"/>
          <w:szCs w:val="32"/>
        </w:rPr>
        <w:t>Conclusão</w:t>
      </w:r>
      <w:bookmarkEnd w:id="7"/>
    </w:p>
    <w:p w:rsidR="002E18D7" w:rsidRPr="000018F9" w:rsidRDefault="000018F9" w:rsidP="000018F9">
      <w:pPr>
        <w:spacing w:before="100" w:beforeAutospacing="1" w:after="100" w:afterAutospacing="1"/>
        <w:ind w:left="360"/>
        <w:jc w:val="both"/>
        <w:rPr>
          <w:rFonts w:ascii="Arial Narrow" w:eastAsia="Times New Roman" w:hAnsi="Arial Narrow"/>
          <w:lang w:eastAsia="pt-PT"/>
        </w:rPr>
      </w:pPr>
      <w:r>
        <w:rPr>
          <w:rFonts w:ascii="Arial Narrow" w:eastAsia="Times New Roman" w:hAnsi="Arial Narrow"/>
          <w:lang w:eastAsia="pt-PT"/>
        </w:rPr>
        <w:t>&lt;Incluir conclusão&gt;</w:t>
      </w:r>
    </w:p>
    <w:sectPr w:rsidR="002E18D7" w:rsidRPr="000018F9" w:rsidSect="0023106F">
      <w:headerReference w:type="default" r:id="rId15"/>
      <w:footerReference w:type="even" r:id="rId16"/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2C" w:rsidRDefault="0036222C">
      <w:r>
        <w:separator/>
      </w:r>
    </w:p>
  </w:endnote>
  <w:endnote w:type="continuationSeparator" w:id="0">
    <w:p w:rsidR="0036222C" w:rsidRDefault="00362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374" w:rsidRDefault="005C2F0B" w:rsidP="00A76E6E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 w:rsidR="008653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5374" w:rsidRDefault="00865374" w:rsidP="00A76E6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2C" w:rsidRDefault="0036222C">
      <w:r>
        <w:separator/>
      </w:r>
    </w:p>
  </w:footnote>
  <w:footnote w:type="continuationSeparator" w:id="0">
    <w:p w:rsidR="0036222C" w:rsidRDefault="00362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374" w:rsidRPr="00A1333E" w:rsidRDefault="00131944" w:rsidP="00476245">
    <w:pPr>
      <w:pStyle w:val="Header"/>
      <w:jc w:val="both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8755" cy="14414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875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Franklin Gothic Medium" w:hAnsi="Franklin Gothic Medium"/>
                              <w:sz w:val="20"/>
                              <w:szCs w:val="20"/>
                            </w:rPr>
                            <w:alias w:val="Título"/>
                            <w:id w:val="765204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1333E" w:rsidRPr="008C3C20" w:rsidRDefault="008A060D">
                              <w:pPr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  <w:t>www.pejacores.eu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415.65pt;height:11.3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0QsQIAALM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Franklin Gothic Medium" w:hAnsi="Franklin Gothic Medium"/>
                        <w:sz w:val="20"/>
                        <w:szCs w:val="20"/>
                      </w:rPr>
                      <w:alias w:val="Título"/>
                      <w:id w:val="7652040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A1333E" w:rsidRPr="008C3C20" w:rsidRDefault="008A060D">
                        <w:pP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</w:pPr>
                        <w: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  <w:t>www.pejacores.eu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141095" cy="17526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1752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333E" w:rsidRDefault="00137DA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47F2F" w:rsidRPr="00347F2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0;margin-top:0;width:89.85pt;height:13.8pt;z-index:25166028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" o:allowincell="f" fillcolor="#4f81bd [3204]" stroked="f">
              <v:textbox style="mso-fit-shape-to-text:t" inset=",0,,0">
                <w:txbxContent>
                  <w:p w:rsidR="00A1333E" w:rsidRDefault="00137DA5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47F2F" w:rsidRPr="00347F2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4AED"/>
    <w:multiLevelType w:val="hybridMultilevel"/>
    <w:tmpl w:val="6E54252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A806E1"/>
    <w:multiLevelType w:val="hybridMultilevel"/>
    <w:tmpl w:val="51B05A8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5F63F77"/>
    <w:multiLevelType w:val="hybridMultilevel"/>
    <w:tmpl w:val="E9921EC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F116BB"/>
    <w:multiLevelType w:val="hybridMultilevel"/>
    <w:tmpl w:val="630C59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12785"/>
    <w:multiLevelType w:val="hybridMultilevel"/>
    <w:tmpl w:val="BCD6E6B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D01CA2"/>
    <w:multiLevelType w:val="hybridMultilevel"/>
    <w:tmpl w:val="4126E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3E1848"/>
    <w:multiLevelType w:val="hybridMultilevel"/>
    <w:tmpl w:val="58A415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E3B60"/>
    <w:multiLevelType w:val="hybridMultilevel"/>
    <w:tmpl w:val="3C76D2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F31789"/>
    <w:multiLevelType w:val="hybridMultilevel"/>
    <w:tmpl w:val="14EE4A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92"/>
    <w:rsid w:val="000018CB"/>
    <w:rsid w:val="000018F9"/>
    <w:rsid w:val="0000669E"/>
    <w:rsid w:val="00014C5D"/>
    <w:rsid w:val="00024BFE"/>
    <w:rsid w:val="000405A7"/>
    <w:rsid w:val="00057F2B"/>
    <w:rsid w:val="00060032"/>
    <w:rsid w:val="00061B40"/>
    <w:rsid w:val="00065890"/>
    <w:rsid w:val="000661E4"/>
    <w:rsid w:val="00070360"/>
    <w:rsid w:val="000710F1"/>
    <w:rsid w:val="000714DF"/>
    <w:rsid w:val="00071D34"/>
    <w:rsid w:val="00082F4A"/>
    <w:rsid w:val="00084208"/>
    <w:rsid w:val="00085638"/>
    <w:rsid w:val="00086F05"/>
    <w:rsid w:val="00092C89"/>
    <w:rsid w:val="000936BA"/>
    <w:rsid w:val="00095A0F"/>
    <w:rsid w:val="000A6393"/>
    <w:rsid w:val="000B3DB3"/>
    <w:rsid w:val="000B734B"/>
    <w:rsid w:val="000C5CC8"/>
    <w:rsid w:val="000D0926"/>
    <w:rsid w:val="000D656C"/>
    <w:rsid w:val="000E2233"/>
    <w:rsid w:val="000F4AC8"/>
    <w:rsid w:val="000F543C"/>
    <w:rsid w:val="000F6475"/>
    <w:rsid w:val="00100271"/>
    <w:rsid w:val="0010215A"/>
    <w:rsid w:val="00114722"/>
    <w:rsid w:val="0011719E"/>
    <w:rsid w:val="0012674B"/>
    <w:rsid w:val="00131944"/>
    <w:rsid w:val="00137DA5"/>
    <w:rsid w:val="00147D78"/>
    <w:rsid w:val="001676E8"/>
    <w:rsid w:val="00167A13"/>
    <w:rsid w:val="00171CF7"/>
    <w:rsid w:val="0017632F"/>
    <w:rsid w:val="00181786"/>
    <w:rsid w:val="0018338E"/>
    <w:rsid w:val="00187C32"/>
    <w:rsid w:val="00195994"/>
    <w:rsid w:val="001A263C"/>
    <w:rsid w:val="001A46D4"/>
    <w:rsid w:val="001A5324"/>
    <w:rsid w:val="001B2D5E"/>
    <w:rsid w:val="001C03A9"/>
    <w:rsid w:val="001C083A"/>
    <w:rsid w:val="001C576E"/>
    <w:rsid w:val="001D2DFA"/>
    <w:rsid w:val="001D6FC9"/>
    <w:rsid w:val="001E1591"/>
    <w:rsid w:val="001F3125"/>
    <w:rsid w:val="001F3EA7"/>
    <w:rsid w:val="001F67E1"/>
    <w:rsid w:val="001F6C02"/>
    <w:rsid w:val="00206C2D"/>
    <w:rsid w:val="00213BB6"/>
    <w:rsid w:val="0022383B"/>
    <w:rsid w:val="00227C33"/>
    <w:rsid w:val="0023106F"/>
    <w:rsid w:val="00231DDD"/>
    <w:rsid w:val="0024015A"/>
    <w:rsid w:val="00241668"/>
    <w:rsid w:val="00242884"/>
    <w:rsid w:val="002430D4"/>
    <w:rsid w:val="00245473"/>
    <w:rsid w:val="00250DA8"/>
    <w:rsid w:val="00251858"/>
    <w:rsid w:val="00255AE7"/>
    <w:rsid w:val="00277C90"/>
    <w:rsid w:val="0028537A"/>
    <w:rsid w:val="00287B24"/>
    <w:rsid w:val="002910AA"/>
    <w:rsid w:val="00291D92"/>
    <w:rsid w:val="00294344"/>
    <w:rsid w:val="002A28F6"/>
    <w:rsid w:val="002C326D"/>
    <w:rsid w:val="002C4BC8"/>
    <w:rsid w:val="002D28E6"/>
    <w:rsid w:val="002D41B0"/>
    <w:rsid w:val="002E18D7"/>
    <w:rsid w:val="00300A27"/>
    <w:rsid w:val="00312ADC"/>
    <w:rsid w:val="003149A4"/>
    <w:rsid w:val="003201C9"/>
    <w:rsid w:val="0032494C"/>
    <w:rsid w:val="003262C8"/>
    <w:rsid w:val="00327B70"/>
    <w:rsid w:val="003338D4"/>
    <w:rsid w:val="00347F2F"/>
    <w:rsid w:val="0036222C"/>
    <w:rsid w:val="00365E74"/>
    <w:rsid w:val="00367E64"/>
    <w:rsid w:val="00373954"/>
    <w:rsid w:val="003748FE"/>
    <w:rsid w:val="0038343D"/>
    <w:rsid w:val="00386BA5"/>
    <w:rsid w:val="003C13EB"/>
    <w:rsid w:val="003C3170"/>
    <w:rsid w:val="003C46AC"/>
    <w:rsid w:val="003D03B5"/>
    <w:rsid w:val="003E03DF"/>
    <w:rsid w:val="003E76E2"/>
    <w:rsid w:val="003F5578"/>
    <w:rsid w:val="004121FC"/>
    <w:rsid w:val="00422EDB"/>
    <w:rsid w:val="00435DFA"/>
    <w:rsid w:val="00444241"/>
    <w:rsid w:val="00454F4A"/>
    <w:rsid w:val="00457B96"/>
    <w:rsid w:val="00462929"/>
    <w:rsid w:val="00476245"/>
    <w:rsid w:val="00483C5A"/>
    <w:rsid w:val="00493A92"/>
    <w:rsid w:val="00497AF0"/>
    <w:rsid w:val="004A0B28"/>
    <w:rsid w:val="004A1274"/>
    <w:rsid w:val="004A1A47"/>
    <w:rsid w:val="004A2301"/>
    <w:rsid w:val="004A38B5"/>
    <w:rsid w:val="004D61BE"/>
    <w:rsid w:val="004E660E"/>
    <w:rsid w:val="004F2D09"/>
    <w:rsid w:val="004F4B78"/>
    <w:rsid w:val="004F610E"/>
    <w:rsid w:val="00517EFA"/>
    <w:rsid w:val="00521CB9"/>
    <w:rsid w:val="00526D96"/>
    <w:rsid w:val="0053177E"/>
    <w:rsid w:val="0053785E"/>
    <w:rsid w:val="00541A50"/>
    <w:rsid w:val="00543D7D"/>
    <w:rsid w:val="005451BD"/>
    <w:rsid w:val="00550CE4"/>
    <w:rsid w:val="00552AAC"/>
    <w:rsid w:val="00560797"/>
    <w:rsid w:val="0059522E"/>
    <w:rsid w:val="005B2CAE"/>
    <w:rsid w:val="005B4CD5"/>
    <w:rsid w:val="005B7236"/>
    <w:rsid w:val="005C086A"/>
    <w:rsid w:val="005C2F0B"/>
    <w:rsid w:val="005E1286"/>
    <w:rsid w:val="00617144"/>
    <w:rsid w:val="00632F0D"/>
    <w:rsid w:val="00636B2F"/>
    <w:rsid w:val="006405E2"/>
    <w:rsid w:val="00651877"/>
    <w:rsid w:val="00653993"/>
    <w:rsid w:val="00654979"/>
    <w:rsid w:val="00663334"/>
    <w:rsid w:val="006649EE"/>
    <w:rsid w:val="0067061B"/>
    <w:rsid w:val="00674C2E"/>
    <w:rsid w:val="00682CBD"/>
    <w:rsid w:val="006876FF"/>
    <w:rsid w:val="006911C8"/>
    <w:rsid w:val="006A547E"/>
    <w:rsid w:val="006B2AB4"/>
    <w:rsid w:val="006B3EC3"/>
    <w:rsid w:val="006B41A4"/>
    <w:rsid w:val="006B4869"/>
    <w:rsid w:val="006C347B"/>
    <w:rsid w:val="006E17B2"/>
    <w:rsid w:val="006E566C"/>
    <w:rsid w:val="006E6FC3"/>
    <w:rsid w:val="006F2553"/>
    <w:rsid w:val="006F4822"/>
    <w:rsid w:val="00700BF3"/>
    <w:rsid w:val="0070318E"/>
    <w:rsid w:val="0071071F"/>
    <w:rsid w:val="007160D2"/>
    <w:rsid w:val="00716456"/>
    <w:rsid w:val="00720E98"/>
    <w:rsid w:val="00730652"/>
    <w:rsid w:val="00737D20"/>
    <w:rsid w:val="007451F2"/>
    <w:rsid w:val="00751962"/>
    <w:rsid w:val="00752624"/>
    <w:rsid w:val="00754B14"/>
    <w:rsid w:val="007657DB"/>
    <w:rsid w:val="00765C53"/>
    <w:rsid w:val="00784294"/>
    <w:rsid w:val="00787146"/>
    <w:rsid w:val="00790437"/>
    <w:rsid w:val="007A46ED"/>
    <w:rsid w:val="007A4A1D"/>
    <w:rsid w:val="007A575F"/>
    <w:rsid w:val="007B15D3"/>
    <w:rsid w:val="007C769F"/>
    <w:rsid w:val="007D5340"/>
    <w:rsid w:val="007D6962"/>
    <w:rsid w:val="007E57D2"/>
    <w:rsid w:val="007F6D3F"/>
    <w:rsid w:val="00800379"/>
    <w:rsid w:val="0080241C"/>
    <w:rsid w:val="008038EE"/>
    <w:rsid w:val="00807CDD"/>
    <w:rsid w:val="00810AFC"/>
    <w:rsid w:val="00812839"/>
    <w:rsid w:val="008154B0"/>
    <w:rsid w:val="00827046"/>
    <w:rsid w:val="00832B26"/>
    <w:rsid w:val="0084332F"/>
    <w:rsid w:val="00850BAD"/>
    <w:rsid w:val="008548B7"/>
    <w:rsid w:val="008563B4"/>
    <w:rsid w:val="00865374"/>
    <w:rsid w:val="00867543"/>
    <w:rsid w:val="00893693"/>
    <w:rsid w:val="008A060D"/>
    <w:rsid w:val="008B76EE"/>
    <w:rsid w:val="008C3C20"/>
    <w:rsid w:val="009001D5"/>
    <w:rsid w:val="00907634"/>
    <w:rsid w:val="00921540"/>
    <w:rsid w:val="009234C0"/>
    <w:rsid w:val="00951DA1"/>
    <w:rsid w:val="00952F21"/>
    <w:rsid w:val="0096267E"/>
    <w:rsid w:val="00971814"/>
    <w:rsid w:val="009837B3"/>
    <w:rsid w:val="00984DCE"/>
    <w:rsid w:val="0098628B"/>
    <w:rsid w:val="009A640C"/>
    <w:rsid w:val="009B1E00"/>
    <w:rsid w:val="009C1CA0"/>
    <w:rsid w:val="009C22FE"/>
    <w:rsid w:val="009D018B"/>
    <w:rsid w:val="009D15B1"/>
    <w:rsid w:val="009D22DA"/>
    <w:rsid w:val="009D3ADC"/>
    <w:rsid w:val="009D5CBF"/>
    <w:rsid w:val="009E4373"/>
    <w:rsid w:val="009E61BD"/>
    <w:rsid w:val="009F1413"/>
    <w:rsid w:val="009F2580"/>
    <w:rsid w:val="009F6B71"/>
    <w:rsid w:val="00A04C35"/>
    <w:rsid w:val="00A1079F"/>
    <w:rsid w:val="00A1333E"/>
    <w:rsid w:val="00A20C34"/>
    <w:rsid w:val="00A21288"/>
    <w:rsid w:val="00A23F7F"/>
    <w:rsid w:val="00A267C4"/>
    <w:rsid w:val="00A37279"/>
    <w:rsid w:val="00A40F3F"/>
    <w:rsid w:val="00A414DC"/>
    <w:rsid w:val="00A428F5"/>
    <w:rsid w:val="00A47661"/>
    <w:rsid w:val="00A615DB"/>
    <w:rsid w:val="00A76E6E"/>
    <w:rsid w:val="00A77962"/>
    <w:rsid w:val="00AA2F73"/>
    <w:rsid w:val="00AB24B2"/>
    <w:rsid w:val="00AB50F9"/>
    <w:rsid w:val="00AB5794"/>
    <w:rsid w:val="00AC7F82"/>
    <w:rsid w:val="00AD0401"/>
    <w:rsid w:val="00AD2CA9"/>
    <w:rsid w:val="00AD53B3"/>
    <w:rsid w:val="00AF02DF"/>
    <w:rsid w:val="00AF77F7"/>
    <w:rsid w:val="00AF7D55"/>
    <w:rsid w:val="00B145CC"/>
    <w:rsid w:val="00B26273"/>
    <w:rsid w:val="00B323D7"/>
    <w:rsid w:val="00B44E0A"/>
    <w:rsid w:val="00B460E6"/>
    <w:rsid w:val="00B53D74"/>
    <w:rsid w:val="00B64FE1"/>
    <w:rsid w:val="00B72FE5"/>
    <w:rsid w:val="00B86CB1"/>
    <w:rsid w:val="00B94F95"/>
    <w:rsid w:val="00B97050"/>
    <w:rsid w:val="00BB255B"/>
    <w:rsid w:val="00BB7F8A"/>
    <w:rsid w:val="00BC212F"/>
    <w:rsid w:val="00BD0F65"/>
    <w:rsid w:val="00BD133B"/>
    <w:rsid w:val="00BD1B3B"/>
    <w:rsid w:val="00BF578C"/>
    <w:rsid w:val="00BF7C15"/>
    <w:rsid w:val="00C01DA9"/>
    <w:rsid w:val="00C3316D"/>
    <w:rsid w:val="00C4246E"/>
    <w:rsid w:val="00C551A0"/>
    <w:rsid w:val="00C56256"/>
    <w:rsid w:val="00C648B5"/>
    <w:rsid w:val="00C64BFC"/>
    <w:rsid w:val="00CA0289"/>
    <w:rsid w:val="00CC31F8"/>
    <w:rsid w:val="00CD04F1"/>
    <w:rsid w:val="00CD4CCF"/>
    <w:rsid w:val="00CD66E2"/>
    <w:rsid w:val="00D00F08"/>
    <w:rsid w:val="00D01186"/>
    <w:rsid w:val="00D03866"/>
    <w:rsid w:val="00D11D34"/>
    <w:rsid w:val="00D132A8"/>
    <w:rsid w:val="00D13CD1"/>
    <w:rsid w:val="00D25892"/>
    <w:rsid w:val="00D35B54"/>
    <w:rsid w:val="00D4473C"/>
    <w:rsid w:val="00D4591B"/>
    <w:rsid w:val="00D47FC6"/>
    <w:rsid w:val="00D56D99"/>
    <w:rsid w:val="00D57927"/>
    <w:rsid w:val="00D67DC6"/>
    <w:rsid w:val="00D84BC0"/>
    <w:rsid w:val="00D87226"/>
    <w:rsid w:val="00DA710D"/>
    <w:rsid w:val="00DC091A"/>
    <w:rsid w:val="00DC19FA"/>
    <w:rsid w:val="00DE4289"/>
    <w:rsid w:val="00DF456C"/>
    <w:rsid w:val="00DF5106"/>
    <w:rsid w:val="00DF5641"/>
    <w:rsid w:val="00DF76D0"/>
    <w:rsid w:val="00E01B5A"/>
    <w:rsid w:val="00E11BD3"/>
    <w:rsid w:val="00E17749"/>
    <w:rsid w:val="00E21D68"/>
    <w:rsid w:val="00E22524"/>
    <w:rsid w:val="00E24767"/>
    <w:rsid w:val="00E258C5"/>
    <w:rsid w:val="00E339C4"/>
    <w:rsid w:val="00E34C72"/>
    <w:rsid w:val="00E35433"/>
    <w:rsid w:val="00E52C71"/>
    <w:rsid w:val="00E53E2C"/>
    <w:rsid w:val="00E734FF"/>
    <w:rsid w:val="00E83513"/>
    <w:rsid w:val="00E84A9E"/>
    <w:rsid w:val="00E84C0A"/>
    <w:rsid w:val="00EA0655"/>
    <w:rsid w:val="00EB5B3D"/>
    <w:rsid w:val="00EC0D9E"/>
    <w:rsid w:val="00EC14D7"/>
    <w:rsid w:val="00ED0273"/>
    <w:rsid w:val="00ED1C3D"/>
    <w:rsid w:val="00ED73D5"/>
    <w:rsid w:val="00ED7559"/>
    <w:rsid w:val="00ED7D6B"/>
    <w:rsid w:val="00EE49E9"/>
    <w:rsid w:val="00EE6F55"/>
    <w:rsid w:val="00EF1B43"/>
    <w:rsid w:val="00EF55B3"/>
    <w:rsid w:val="00F173E4"/>
    <w:rsid w:val="00F17EF1"/>
    <w:rsid w:val="00F26E7C"/>
    <w:rsid w:val="00F40B65"/>
    <w:rsid w:val="00F47A12"/>
    <w:rsid w:val="00F676B0"/>
    <w:rsid w:val="00F70484"/>
    <w:rsid w:val="00F8276B"/>
    <w:rsid w:val="00F942BA"/>
    <w:rsid w:val="00F94A9D"/>
    <w:rsid w:val="00F9589A"/>
    <w:rsid w:val="00F97624"/>
    <w:rsid w:val="00FB2775"/>
    <w:rsid w:val="00FB417D"/>
    <w:rsid w:val="00FB7B24"/>
    <w:rsid w:val="00FC446B"/>
    <w:rsid w:val="00FD0D78"/>
    <w:rsid w:val="00FE0668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274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326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26E7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12A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2ADC"/>
  </w:style>
  <w:style w:type="character" w:styleId="FollowedHyperlink">
    <w:name w:val="FollowedHyperlink"/>
    <w:basedOn w:val="DefaultParagraphFont"/>
    <w:rsid w:val="00A267C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6B3E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F6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6C02"/>
    <w:rPr>
      <w:rFonts w:ascii="Tahoma" w:hAnsi="Tahoma" w:cs="Tahoma"/>
      <w:sz w:val="16"/>
      <w:szCs w:val="16"/>
      <w:lang w:eastAsia="ja-JP"/>
    </w:rPr>
  </w:style>
  <w:style w:type="paragraph" w:styleId="NoSpacing">
    <w:name w:val="No Spacing"/>
    <w:link w:val="NoSpacingChar"/>
    <w:uiPriority w:val="1"/>
    <w:qFormat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1333E"/>
    <w:rPr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1333E"/>
    <w:rPr>
      <w:sz w:val="24"/>
      <w:szCs w:val="24"/>
      <w:lang w:eastAsia="ja-JP"/>
    </w:rPr>
  </w:style>
  <w:style w:type="table" w:styleId="TableGrid">
    <w:name w:val="Table Grid"/>
    <w:basedOn w:val="TableNormal"/>
    <w:rsid w:val="00A13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3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6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2C8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3262C8"/>
    <w:pPr>
      <w:spacing w:after="100"/>
    </w:pPr>
  </w:style>
  <w:style w:type="paragraph" w:styleId="Caption">
    <w:name w:val="caption"/>
    <w:basedOn w:val="Normal"/>
    <w:next w:val="Normal"/>
    <w:unhideWhenUsed/>
    <w:qFormat/>
    <w:rsid w:val="00D132A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1274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326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26E7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12A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2ADC"/>
  </w:style>
  <w:style w:type="character" w:styleId="FollowedHyperlink">
    <w:name w:val="FollowedHyperlink"/>
    <w:basedOn w:val="DefaultParagraphFont"/>
    <w:rsid w:val="00A267C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6B3E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F6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6C02"/>
    <w:rPr>
      <w:rFonts w:ascii="Tahoma" w:hAnsi="Tahoma" w:cs="Tahoma"/>
      <w:sz w:val="16"/>
      <w:szCs w:val="16"/>
      <w:lang w:eastAsia="ja-JP"/>
    </w:rPr>
  </w:style>
  <w:style w:type="paragraph" w:styleId="NoSpacing">
    <w:name w:val="No Spacing"/>
    <w:link w:val="NoSpacingChar"/>
    <w:uiPriority w:val="1"/>
    <w:qFormat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1333E"/>
    <w:rPr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1333E"/>
    <w:rPr>
      <w:sz w:val="24"/>
      <w:szCs w:val="24"/>
      <w:lang w:eastAsia="ja-JP"/>
    </w:rPr>
  </w:style>
  <w:style w:type="table" w:styleId="TableGrid">
    <w:name w:val="Table Grid"/>
    <w:basedOn w:val="TableNormal"/>
    <w:rsid w:val="00A13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3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6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2C8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3262C8"/>
    <w:pPr>
      <w:spacing w:after="100"/>
    </w:pPr>
  </w:style>
  <w:style w:type="paragraph" w:styleId="Caption">
    <w:name w:val="caption"/>
    <w:basedOn w:val="Normal"/>
    <w:next w:val="Normal"/>
    <w:unhideWhenUsed/>
    <w:qFormat/>
    <w:rsid w:val="00D132A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pejacores.e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fcsolutions.azores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ejacores.eu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EC5945-8B7B-4E5C-B773-E01AC4C8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399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www.pejacores.eu</vt:lpstr>
      <vt:lpstr/>
    </vt:vector>
  </TitlesOfParts>
  <Company>Imagination Technologies</Company>
  <LinksUpToDate>false</LinksUpToDate>
  <CharactersWithSpaces>2550</CharactersWithSpaces>
  <SharedDoc>false</SharedDoc>
  <HLinks>
    <vt:vector size="6" baseType="variant">
      <vt:variant>
        <vt:i4>7471172</vt:i4>
      </vt:variant>
      <vt:variant>
        <vt:i4>0</vt:i4>
      </vt:variant>
      <vt:variant>
        <vt:i4>0</vt:i4>
      </vt:variant>
      <vt:variant>
        <vt:i4>5</vt:i4>
      </vt:variant>
      <vt:variant>
        <vt:lpwstr>mailto:joaopaulocarreiro@gmail.com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www.pejacores.eu</dc:title>
  <dc:creator>joao.carreira</dc:creator>
  <cp:lastModifiedBy>João Carreiro</cp:lastModifiedBy>
  <cp:revision>27</cp:revision>
  <cp:lastPrinted>2011-08-29T17:56:00Z</cp:lastPrinted>
  <dcterms:created xsi:type="dcterms:W3CDTF">2011-11-05T14:07:00Z</dcterms:created>
  <dcterms:modified xsi:type="dcterms:W3CDTF">2011-11-05T16:16:00Z</dcterms:modified>
</cp:coreProperties>
</file>