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2A0C5F" w:rsidP="002A0C5F">
      <w:pPr>
        <w:jc w:val="center"/>
        <w:rPr>
          <w:b/>
          <w:sz w:val="28"/>
        </w:rPr>
      </w:pPr>
      <w:r>
        <w:rPr>
          <w:b/>
          <w:sz w:val="28"/>
        </w:rPr>
        <w:t>UC04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Listar Medicamento</w:t>
      </w:r>
    </w:p>
    <w:p w:rsidR="002A0C5F" w:rsidRDefault="002A0C5F" w:rsidP="002A0C5F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usuário seleciona a opção “</w:t>
      </w:r>
      <w:proofErr w:type="gramStart"/>
      <w:r>
        <w:t>Listar  Medicamento</w:t>
      </w:r>
      <w:proofErr w:type="gramEnd"/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Uma janela para a listagem dos medicamentos é exibida, com uma opção de filtro.</w:t>
      </w:r>
    </w:p>
    <w:p w:rsidR="002A0C5F" w:rsidRPr="00FB6E69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 xml:space="preserve">O usuário pode listar todos Medicamentos </w:t>
      </w:r>
      <w:r w:rsidRPr="0042752A">
        <w:rPr>
          <w:b/>
        </w:rPr>
        <w:t>[RN002]</w:t>
      </w:r>
      <w:r w:rsidR="00F26A1D" w:rsidRPr="00F26A1D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</w:t>
      </w:r>
      <w:r w:rsidR="00CB2002">
        <w:rPr>
          <w:b/>
        </w:rPr>
        <w:t>.</w:t>
      </w:r>
    </w:p>
    <w:p w:rsidR="00FB6E69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sistema exibe os Medicamentos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>Listar Medicamentos</w:t>
      </w:r>
    </w:p>
    <w:p w:rsidR="002A0C5F" w:rsidRP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medicamentos cadastrados no banco. </w:t>
      </w:r>
      <w:bookmarkStart w:id="0" w:name="OLE_LINK7"/>
      <w:bookmarkStart w:id="1" w:name="OLE_LINK8"/>
      <w:r w:rsidRPr="00FB6E69">
        <w:rPr>
          <w:b/>
        </w:rPr>
        <w:t>[</w:t>
      </w:r>
      <w:r w:rsidR="000012D7">
        <w:rPr>
          <w:b/>
        </w:rPr>
        <w:t>FS009</w:t>
      </w:r>
      <w:r w:rsidR="004A43BF">
        <w:rPr>
          <w:b/>
        </w:rPr>
        <w:t>]</w:t>
      </w:r>
      <w:bookmarkEnd w:id="0"/>
      <w:bookmarkEnd w:id="1"/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>[RN003] Filtrar Medicamentos</w:t>
      </w:r>
    </w:p>
    <w:p w:rsidR="0042752A" w:rsidRDefault="0042752A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>O sistema traz todos medicamentos cadastrados no banco que se encaixem nos parâmetros preenchidos no filtro.</w:t>
      </w:r>
      <w:r w:rsidR="00CB2002" w:rsidRPr="00CB2002">
        <w:rPr>
          <w:b/>
        </w:rPr>
        <w:t xml:space="preserve"> </w:t>
      </w:r>
      <w:r w:rsidR="00CB2002" w:rsidRPr="00FB6E69">
        <w:rPr>
          <w:b/>
        </w:rPr>
        <w:t>[</w:t>
      </w:r>
      <w:r w:rsidR="000012D7">
        <w:rPr>
          <w:b/>
        </w:rPr>
        <w:t>FS010</w:t>
      </w:r>
      <w:bookmarkStart w:id="2" w:name="_GoBack"/>
      <w:bookmarkEnd w:id="2"/>
      <w:r w:rsidR="00CB2002">
        <w:rPr>
          <w:b/>
        </w:rPr>
        <w:t>]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CB2002" w:rsidP="002A0C5F">
      <w:pPr>
        <w:rPr>
          <w:b/>
        </w:rPr>
      </w:pPr>
      <w:bookmarkStart w:id="3" w:name="OLE_LINK5"/>
      <w:bookmarkStart w:id="4" w:name="OLE_LINK6"/>
      <w:r w:rsidRPr="00CB2002">
        <w:rPr>
          <w:b/>
        </w:rPr>
        <w:t>[FS010</w:t>
      </w:r>
      <w:proofErr w:type="gramStart"/>
      <w:r w:rsidRPr="00CB2002">
        <w:rPr>
          <w:b/>
        </w:rPr>
        <w:t>] Sem</w:t>
      </w:r>
      <w:proofErr w:type="gramEnd"/>
      <w:r w:rsidRPr="00CB2002">
        <w:rPr>
          <w:b/>
        </w:rPr>
        <w:t xml:space="preserve"> registros de Medicamentos para Filtragem</w:t>
      </w:r>
    </w:p>
    <w:p w:rsidR="00CB2002" w:rsidRPr="00CB2002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2A0C5F">
        <w:t>a mensagem</w:t>
      </w:r>
      <w:r>
        <w:t>:</w:t>
      </w:r>
      <w:r w:rsidR="002A0C5F">
        <w:t xml:space="preserve"> </w:t>
      </w:r>
      <w:r>
        <w:t xml:space="preserve">“A pesquisa feita não retornou nenhum Medicamento”. </w:t>
      </w:r>
    </w:p>
    <w:p w:rsidR="00F128B3" w:rsidRPr="00F128B3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>O sistema</w:t>
      </w:r>
      <w:r w:rsidR="00F128B3">
        <w:t xml:space="preserve"> retorna para o passo 3 do fluxo principal.</w:t>
      </w:r>
    </w:p>
    <w:bookmarkEnd w:id="3"/>
    <w:bookmarkEnd w:id="4"/>
    <w:p w:rsidR="00F26A1D" w:rsidRDefault="00F26A1D" w:rsidP="00F26A1D">
      <w:pPr>
        <w:rPr>
          <w:b/>
        </w:rPr>
      </w:pPr>
      <w:r>
        <w:rPr>
          <w:b/>
        </w:rPr>
        <w:t>[</w:t>
      </w:r>
      <w:r w:rsidR="00CB2002" w:rsidRPr="00CB2002">
        <w:rPr>
          <w:b/>
        </w:rPr>
        <w:t>FS009</w:t>
      </w:r>
      <w:proofErr w:type="gramStart"/>
      <w:r w:rsidR="00CB2002" w:rsidRPr="00CB2002">
        <w:rPr>
          <w:b/>
        </w:rPr>
        <w:t>] Sem</w:t>
      </w:r>
      <w:proofErr w:type="gramEnd"/>
      <w:r w:rsidR="00CB2002" w:rsidRPr="00CB2002">
        <w:rPr>
          <w:b/>
        </w:rPr>
        <w:t xml:space="preserve"> registros de Medicamentos para Listagem</w:t>
      </w:r>
    </w:p>
    <w:p w:rsidR="00CB2002" w:rsidRPr="00CB2002" w:rsidRDefault="00F26A1D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CB2002">
        <w:t>a mensagem: “Não há Medicamentos cadastrados no sistema”.</w:t>
      </w:r>
    </w:p>
    <w:p w:rsidR="00F26A1D" w:rsidRPr="00F128B3" w:rsidRDefault="00CB2002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</w:t>
      </w:r>
      <w:r w:rsidR="00F26A1D">
        <w:t>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537F7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5D4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27"/>
  </w:num>
  <w:num w:numId="13">
    <w:abstractNumId w:val="7"/>
  </w:num>
  <w:num w:numId="14">
    <w:abstractNumId w:val="22"/>
  </w:num>
  <w:num w:numId="15">
    <w:abstractNumId w:val="2"/>
  </w:num>
  <w:num w:numId="16">
    <w:abstractNumId w:val="17"/>
  </w:num>
  <w:num w:numId="17">
    <w:abstractNumId w:val="16"/>
  </w:num>
  <w:num w:numId="18">
    <w:abstractNumId w:val="13"/>
  </w:num>
  <w:num w:numId="19">
    <w:abstractNumId w:val="6"/>
  </w:num>
  <w:num w:numId="20">
    <w:abstractNumId w:val="3"/>
  </w:num>
  <w:num w:numId="21">
    <w:abstractNumId w:val="23"/>
  </w:num>
  <w:num w:numId="22">
    <w:abstractNumId w:val="25"/>
  </w:num>
  <w:num w:numId="23">
    <w:abstractNumId w:val="0"/>
  </w:num>
  <w:num w:numId="24">
    <w:abstractNumId w:val="24"/>
  </w:num>
  <w:num w:numId="25">
    <w:abstractNumId w:val="26"/>
  </w:num>
  <w:num w:numId="26">
    <w:abstractNumId w:val="20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012D7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07B7"/>
    <w:rsid w:val="0042752A"/>
    <w:rsid w:val="004448C8"/>
    <w:rsid w:val="00454541"/>
    <w:rsid w:val="004A43BF"/>
    <w:rsid w:val="004F2273"/>
    <w:rsid w:val="00583DEE"/>
    <w:rsid w:val="005920DC"/>
    <w:rsid w:val="005B1914"/>
    <w:rsid w:val="0060710A"/>
    <w:rsid w:val="00694D94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B23514"/>
    <w:rsid w:val="00B751EE"/>
    <w:rsid w:val="00BF61B5"/>
    <w:rsid w:val="00C327AA"/>
    <w:rsid w:val="00C609EB"/>
    <w:rsid w:val="00C8658D"/>
    <w:rsid w:val="00C9164D"/>
    <w:rsid w:val="00CA7953"/>
    <w:rsid w:val="00CB2002"/>
    <w:rsid w:val="00DC51E5"/>
    <w:rsid w:val="00DE7F3D"/>
    <w:rsid w:val="00E02738"/>
    <w:rsid w:val="00E2678C"/>
    <w:rsid w:val="00EC605F"/>
    <w:rsid w:val="00F128B3"/>
    <w:rsid w:val="00F13A7E"/>
    <w:rsid w:val="00F26A1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258D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43</cp:revision>
  <dcterms:created xsi:type="dcterms:W3CDTF">2016-10-28T04:03:00Z</dcterms:created>
  <dcterms:modified xsi:type="dcterms:W3CDTF">2017-04-26T18:44:00Z</dcterms:modified>
</cp:coreProperties>
</file>