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2B8B" w14:textId="77777777" w:rsidR="00D561A1" w:rsidRPr="00D561A1" w:rsidRDefault="00D561A1" w:rsidP="00D561A1">
      <w:r w:rsidRPr="00D561A1">
        <w:rPr>
          <w:u w:val="single"/>
        </w:rPr>
        <w:t>As</w:t>
      </w:r>
      <w:r w:rsidRPr="00D561A1">
        <w:t xml:space="preserve"> araras-azuis são algumas das aves mais impressionantes das Américas, conhecidas por seu colorido vibrante, comportamento social intenso e inteligência aguçada. Pertencem ao gênero </w:t>
      </w:r>
      <w:r w:rsidRPr="00D561A1">
        <w:rPr>
          <w:i/>
          <w:iCs/>
        </w:rPr>
        <w:t>Anodorhynchus</w:t>
      </w:r>
      <w:r w:rsidRPr="00D561A1">
        <w:t xml:space="preserve"> e estão entre as maiores espécies de psitacídeos do mundo, ocupando um papel único nos ecossistemas onde vivem.</w:t>
      </w:r>
    </w:p>
    <w:p w14:paraId="281F3C8E" w14:textId="77777777" w:rsidR="00D561A1" w:rsidRPr="00D561A1" w:rsidRDefault="00D561A1" w:rsidP="00D561A1">
      <w:pPr>
        <w:rPr>
          <w:b/>
          <w:bCs/>
        </w:rPr>
      </w:pPr>
      <w:r w:rsidRPr="00D561A1">
        <w:rPr>
          <w:b/>
          <w:bCs/>
        </w:rPr>
        <w:t>Anatomia e Fisiologia</w:t>
      </w:r>
    </w:p>
    <w:p w14:paraId="5162CAE2" w14:textId="77777777" w:rsidR="00D561A1" w:rsidRPr="00D561A1" w:rsidRDefault="00D561A1" w:rsidP="00D561A1">
      <w:r w:rsidRPr="00D561A1">
        <w:t>As araras-azuis apresentam características marcantes:</w:t>
      </w:r>
    </w:p>
    <w:p w14:paraId="560E1BE3" w14:textId="77777777" w:rsidR="00D561A1" w:rsidRPr="00D561A1" w:rsidRDefault="00D561A1" w:rsidP="00D561A1">
      <w:pPr>
        <w:numPr>
          <w:ilvl w:val="0"/>
          <w:numId w:val="1"/>
        </w:numPr>
      </w:pPr>
      <w:r w:rsidRPr="00D561A1">
        <w:rPr>
          <w:b/>
          <w:bCs/>
        </w:rPr>
        <w:t>Coloração azul intensa</w:t>
      </w:r>
      <w:r w:rsidRPr="00D561A1">
        <w:t>: a plumagem varia entre azul-cobalto e azul-claro dependendo da espécie e da incidência de luz. A cor não vem de pigmentos, mas sim da microestrutura das penas que reflete a luz.</w:t>
      </w:r>
    </w:p>
    <w:p w14:paraId="7650C0DB" w14:textId="77777777" w:rsidR="00D561A1" w:rsidRPr="00D561A1" w:rsidRDefault="00D561A1" w:rsidP="00D561A1">
      <w:pPr>
        <w:numPr>
          <w:ilvl w:val="0"/>
          <w:numId w:val="1"/>
        </w:numPr>
      </w:pPr>
      <w:r w:rsidRPr="00D561A1">
        <w:rPr>
          <w:b/>
          <w:bCs/>
        </w:rPr>
        <w:t>Bico extremamente forte</w:t>
      </w:r>
      <w:r w:rsidRPr="00D561A1">
        <w:t>: capaz de quebrar castanhas duríssimas, como o coco de bocaiuva e o fruto do acuri. A força do bico é comparável à de pequenas ferramentas.</w:t>
      </w:r>
    </w:p>
    <w:p w14:paraId="13039942" w14:textId="77777777" w:rsidR="00D561A1" w:rsidRPr="00D561A1" w:rsidRDefault="00D561A1" w:rsidP="00D561A1">
      <w:pPr>
        <w:numPr>
          <w:ilvl w:val="0"/>
          <w:numId w:val="1"/>
        </w:numPr>
      </w:pPr>
      <w:r w:rsidRPr="00D561A1">
        <w:rPr>
          <w:b/>
          <w:bCs/>
        </w:rPr>
        <w:t>Anel amarelo ao redor dos olhos e base do bico</w:t>
      </w:r>
      <w:r w:rsidRPr="00D561A1">
        <w:t>: região característica de pele nua, contrastando com o azul vibrante.</w:t>
      </w:r>
    </w:p>
    <w:p w14:paraId="0C1B2AA8" w14:textId="77777777" w:rsidR="00D561A1" w:rsidRPr="00D561A1" w:rsidRDefault="00D561A1" w:rsidP="00D561A1">
      <w:pPr>
        <w:numPr>
          <w:ilvl w:val="0"/>
          <w:numId w:val="1"/>
        </w:numPr>
      </w:pPr>
      <w:r w:rsidRPr="00D561A1">
        <w:rPr>
          <w:b/>
          <w:bCs/>
        </w:rPr>
        <w:t>Envergadura ampla</w:t>
      </w:r>
      <w:r w:rsidRPr="00D561A1">
        <w:t>: podem atingir cerca de 1,4 metro de envergadura, facilitando voos longos entre áreas de alimentação.</w:t>
      </w:r>
    </w:p>
    <w:p w14:paraId="094032EC" w14:textId="77777777" w:rsidR="00D561A1" w:rsidRPr="00D561A1" w:rsidRDefault="00D561A1" w:rsidP="00D561A1">
      <w:pPr>
        <w:rPr>
          <w:b/>
          <w:bCs/>
        </w:rPr>
      </w:pPr>
      <w:r w:rsidRPr="00D561A1">
        <w:rPr>
          <w:b/>
          <w:bCs/>
        </w:rPr>
        <w:t>Espécies</w:t>
      </w:r>
    </w:p>
    <w:p w14:paraId="7EEE2A93" w14:textId="77777777" w:rsidR="00D561A1" w:rsidRPr="00D561A1" w:rsidRDefault="00D561A1" w:rsidP="00D561A1">
      <w:r w:rsidRPr="00D561A1">
        <w:t>Três espécies compõem o grupo das araras-azuis:</w:t>
      </w:r>
    </w:p>
    <w:p w14:paraId="11E43501" w14:textId="77777777" w:rsidR="00D561A1" w:rsidRPr="00D561A1" w:rsidRDefault="00D561A1" w:rsidP="00D561A1">
      <w:pPr>
        <w:numPr>
          <w:ilvl w:val="0"/>
          <w:numId w:val="2"/>
        </w:numPr>
      </w:pPr>
      <w:r w:rsidRPr="00D561A1">
        <w:rPr>
          <w:b/>
          <w:bCs/>
        </w:rPr>
        <w:t>Arara-azul-grande (</w:t>
      </w:r>
      <w:r w:rsidRPr="00D561A1">
        <w:rPr>
          <w:b/>
          <w:bCs/>
          <w:i/>
          <w:iCs/>
        </w:rPr>
        <w:t>Anodorhynchus hyacinthinus</w:t>
      </w:r>
      <w:r w:rsidRPr="00D561A1">
        <w:rPr>
          <w:b/>
          <w:bCs/>
        </w:rPr>
        <w:t>)</w:t>
      </w:r>
      <w:r w:rsidRPr="00D561A1">
        <w:t>: a mais conhecida e a maior arara do mundo.</w:t>
      </w:r>
    </w:p>
    <w:p w14:paraId="7AD2148B" w14:textId="77777777" w:rsidR="00D561A1" w:rsidRPr="00D561A1" w:rsidRDefault="00D561A1" w:rsidP="00D561A1">
      <w:pPr>
        <w:numPr>
          <w:ilvl w:val="0"/>
          <w:numId w:val="2"/>
        </w:numPr>
      </w:pPr>
      <w:r w:rsidRPr="00D561A1">
        <w:rPr>
          <w:b/>
          <w:bCs/>
        </w:rPr>
        <w:t>Arara-azul-de-</w:t>
      </w:r>
      <w:proofErr w:type="spellStart"/>
      <w:r w:rsidRPr="00D561A1">
        <w:rPr>
          <w:b/>
          <w:bCs/>
        </w:rPr>
        <w:t>lear</w:t>
      </w:r>
      <w:proofErr w:type="spellEnd"/>
      <w:r w:rsidRPr="00D561A1">
        <w:rPr>
          <w:b/>
          <w:bCs/>
        </w:rPr>
        <w:t xml:space="preserve"> (</w:t>
      </w:r>
      <w:r w:rsidRPr="00D561A1">
        <w:rPr>
          <w:b/>
          <w:bCs/>
          <w:i/>
          <w:iCs/>
        </w:rPr>
        <w:t xml:space="preserve">Anodorhynchus </w:t>
      </w:r>
      <w:proofErr w:type="spellStart"/>
      <w:r w:rsidRPr="00D561A1">
        <w:rPr>
          <w:b/>
          <w:bCs/>
          <w:i/>
          <w:iCs/>
        </w:rPr>
        <w:t>leari</w:t>
      </w:r>
      <w:proofErr w:type="spellEnd"/>
      <w:r w:rsidRPr="00D561A1">
        <w:rPr>
          <w:b/>
          <w:bCs/>
        </w:rPr>
        <w:t>)</w:t>
      </w:r>
      <w:r w:rsidRPr="00D561A1">
        <w:t>: menor e mais territorial, encontrada principalmente na Caatinga.</w:t>
      </w:r>
    </w:p>
    <w:p w14:paraId="686B06A3" w14:textId="77777777" w:rsidR="00D561A1" w:rsidRPr="00D561A1" w:rsidRDefault="00D561A1" w:rsidP="00D561A1">
      <w:pPr>
        <w:numPr>
          <w:ilvl w:val="0"/>
          <w:numId w:val="2"/>
        </w:numPr>
      </w:pPr>
      <w:r w:rsidRPr="00D561A1">
        <w:rPr>
          <w:b/>
          <w:bCs/>
        </w:rPr>
        <w:t>Ararinha-azul (</w:t>
      </w:r>
      <w:proofErr w:type="spellStart"/>
      <w:r w:rsidRPr="00D561A1">
        <w:rPr>
          <w:b/>
          <w:bCs/>
          <w:i/>
          <w:iCs/>
        </w:rPr>
        <w:t>Cyanopsitta</w:t>
      </w:r>
      <w:proofErr w:type="spellEnd"/>
      <w:r w:rsidRPr="00D561A1">
        <w:rPr>
          <w:b/>
          <w:bCs/>
          <w:i/>
          <w:iCs/>
        </w:rPr>
        <w:t xml:space="preserve"> </w:t>
      </w:r>
      <w:proofErr w:type="spellStart"/>
      <w:r w:rsidRPr="00D561A1">
        <w:rPr>
          <w:b/>
          <w:bCs/>
          <w:i/>
          <w:iCs/>
        </w:rPr>
        <w:t>spixii</w:t>
      </w:r>
      <w:proofErr w:type="spellEnd"/>
      <w:r w:rsidRPr="00D561A1">
        <w:rPr>
          <w:b/>
          <w:bCs/>
        </w:rPr>
        <w:t>)</w:t>
      </w:r>
      <w:r w:rsidRPr="00D561A1">
        <w:t>: ícone da conservação, já declarada extinta na natureza e atualmente alvo de programas de reintrodução.</w:t>
      </w:r>
    </w:p>
    <w:p w14:paraId="6CEA9C04" w14:textId="77777777" w:rsidR="00D561A1" w:rsidRPr="00D561A1" w:rsidRDefault="00D561A1" w:rsidP="00D561A1">
      <w:pPr>
        <w:rPr>
          <w:b/>
          <w:bCs/>
        </w:rPr>
      </w:pPr>
      <w:r w:rsidRPr="00D561A1">
        <w:rPr>
          <w:b/>
          <w:bCs/>
        </w:rPr>
        <w:t>Distribuição e Habitat</w:t>
      </w:r>
    </w:p>
    <w:p w14:paraId="7F702881" w14:textId="77777777" w:rsidR="00D561A1" w:rsidRPr="00D561A1" w:rsidRDefault="00D561A1" w:rsidP="00D561A1">
      <w:r w:rsidRPr="00D561A1">
        <w:t>Elas ocupam principalmente:</w:t>
      </w:r>
    </w:p>
    <w:p w14:paraId="0CCEE22A" w14:textId="77777777" w:rsidR="00D561A1" w:rsidRPr="00D561A1" w:rsidRDefault="00D561A1" w:rsidP="00D561A1">
      <w:pPr>
        <w:numPr>
          <w:ilvl w:val="0"/>
          <w:numId w:val="3"/>
        </w:numPr>
      </w:pPr>
      <w:r w:rsidRPr="00D561A1">
        <w:rPr>
          <w:b/>
          <w:bCs/>
        </w:rPr>
        <w:t>Pantanal</w:t>
      </w:r>
      <w:r w:rsidRPr="00D561A1">
        <w:t xml:space="preserve"> (principal reduto da arara-azul-grande),</w:t>
      </w:r>
    </w:p>
    <w:p w14:paraId="77C71E20" w14:textId="77777777" w:rsidR="00D561A1" w:rsidRPr="00D561A1" w:rsidRDefault="00D561A1" w:rsidP="00D561A1">
      <w:pPr>
        <w:numPr>
          <w:ilvl w:val="0"/>
          <w:numId w:val="3"/>
        </w:numPr>
      </w:pPr>
      <w:r w:rsidRPr="00D561A1">
        <w:rPr>
          <w:b/>
          <w:bCs/>
        </w:rPr>
        <w:t>Cerrado</w:t>
      </w:r>
      <w:r w:rsidRPr="00D561A1">
        <w:t>, incluindo áreas de campos abertos e matas de galeria,</w:t>
      </w:r>
    </w:p>
    <w:p w14:paraId="2CDBACA9" w14:textId="77777777" w:rsidR="00D561A1" w:rsidRPr="00D561A1" w:rsidRDefault="00D561A1" w:rsidP="00D561A1">
      <w:pPr>
        <w:numPr>
          <w:ilvl w:val="0"/>
          <w:numId w:val="3"/>
        </w:numPr>
      </w:pPr>
      <w:r w:rsidRPr="00D561A1">
        <w:rPr>
          <w:b/>
          <w:bCs/>
        </w:rPr>
        <w:t>Caatinga</w:t>
      </w:r>
      <w:r w:rsidRPr="00D561A1">
        <w:t xml:space="preserve"> (arara-de-</w:t>
      </w:r>
      <w:proofErr w:type="spellStart"/>
      <w:r w:rsidRPr="00D561A1">
        <w:t>lear</w:t>
      </w:r>
      <w:proofErr w:type="spellEnd"/>
      <w:r w:rsidRPr="00D561A1">
        <w:t>),</w:t>
      </w:r>
    </w:p>
    <w:p w14:paraId="027B8CC4" w14:textId="77777777" w:rsidR="00D561A1" w:rsidRPr="00D561A1" w:rsidRDefault="00D561A1" w:rsidP="00D561A1">
      <w:pPr>
        <w:numPr>
          <w:ilvl w:val="0"/>
          <w:numId w:val="3"/>
        </w:numPr>
      </w:pPr>
      <w:r w:rsidRPr="00D561A1">
        <w:t>Áreas com abundância de palmeiras de onde obtêm alimento e locais de nidificação.</w:t>
      </w:r>
    </w:p>
    <w:p w14:paraId="58D3E59D" w14:textId="77777777" w:rsidR="00D561A1" w:rsidRPr="00D561A1" w:rsidRDefault="00D561A1" w:rsidP="00D561A1">
      <w:r w:rsidRPr="00D561A1">
        <w:lastRenderedPageBreak/>
        <w:t>Dependem fortemente da presença dessas palmeiras, tanto para alimentação quanto para a criação dos ninhos.</w:t>
      </w:r>
    </w:p>
    <w:p w14:paraId="541C8A88" w14:textId="77777777" w:rsidR="00D561A1" w:rsidRPr="00D561A1" w:rsidRDefault="00D561A1" w:rsidP="00D561A1">
      <w:pPr>
        <w:rPr>
          <w:b/>
          <w:bCs/>
        </w:rPr>
      </w:pPr>
      <w:r w:rsidRPr="00D561A1">
        <w:rPr>
          <w:b/>
          <w:bCs/>
        </w:rPr>
        <w:t>Comportamento</w:t>
      </w:r>
    </w:p>
    <w:p w14:paraId="65FB73B9" w14:textId="77777777" w:rsidR="00D561A1" w:rsidRPr="00D561A1" w:rsidRDefault="00D561A1" w:rsidP="00D561A1">
      <w:r w:rsidRPr="00D561A1">
        <w:t>As araras-azuis têm comportamento social rico:</w:t>
      </w:r>
    </w:p>
    <w:p w14:paraId="7A9364C2" w14:textId="77777777" w:rsidR="00D561A1" w:rsidRPr="00D561A1" w:rsidRDefault="00D561A1" w:rsidP="00D561A1">
      <w:pPr>
        <w:numPr>
          <w:ilvl w:val="0"/>
          <w:numId w:val="4"/>
        </w:numPr>
      </w:pPr>
      <w:r w:rsidRPr="00D561A1">
        <w:t xml:space="preserve">Vivem em </w:t>
      </w:r>
      <w:r w:rsidRPr="00D561A1">
        <w:rPr>
          <w:b/>
          <w:bCs/>
        </w:rPr>
        <w:t>pares monogâmicos</w:t>
      </w:r>
      <w:r w:rsidRPr="00D561A1">
        <w:t>, com vínculos que podem durar toda a vida.</w:t>
      </w:r>
    </w:p>
    <w:p w14:paraId="038D5D8B" w14:textId="77777777" w:rsidR="00D561A1" w:rsidRPr="00D561A1" w:rsidRDefault="00D561A1" w:rsidP="00D561A1">
      <w:pPr>
        <w:numPr>
          <w:ilvl w:val="0"/>
          <w:numId w:val="4"/>
        </w:numPr>
      </w:pPr>
      <w:r w:rsidRPr="00D561A1">
        <w:t xml:space="preserve">Formam </w:t>
      </w:r>
      <w:r w:rsidRPr="00D561A1">
        <w:rPr>
          <w:b/>
          <w:bCs/>
        </w:rPr>
        <w:t>bandos barulhentos</w:t>
      </w:r>
      <w:r w:rsidRPr="00D561A1">
        <w:t xml:space="preserve"> ao amanhecer e entardecer.</w:t>
      </w:r>
    </w:p>
    <w:p w14:paraId="614A42BC" w14:textId="77777777" w:rsidR="00D561A1" w:rsidRPr="00D561A1" w:rsidRDefault="00D561A1" w:rsidP="00D561A1">
      <w:pPr>
        <w:numPr>
          <w:ilvl w:val="0"/>
          <w:numId w:val="4"/>
        </w:numPr>
      </w:pPr>
      <w:r w:rsidRPr="00D561A1">
        <w:t xml:space="preserve">Demonstram grande </w:t>
      </w:r>
      <w:r w:rsidRPr="00D561A1">
        <w:rPr>
          <w:b/>
          <w:bCs/>
        </w:rPr>
        <w:t>curiosidade</w:t>
      </w:r>
      <w:r w:rsidRPr="00D561A1">
        <w:t>, capacidade de manipular objetos e comunicação variada com vocalizações potentes.</w:t>
      </w:r>
    </w:p>
    <w:p w14:paraId="78EF0AB3" w14:textId="77777777" w:rsidR="00D561A1" w:rsidRPr="00D561A1" w:rsidRDefault="00D561A1" w:rsidP="00D561A1">
      <w:pPr>
        <w:numPr>
          <w:ilvl w:val="0"/>
          <w:numId w:val="4"/>
        </w:numPr>
      </w:pPr>
      <w:r w:rsidRPr="00D561A1">
        <w:t>Apresentam memória espacial para localizar palmeiras frutíferas e locais de descanso mesmo a quilômetros de distância.</w:t>
      </w:r>
    </w:p>
    <w:p w14:paraId="057A5E28" w14:textId="77777777" w:rsidR="00D561A1" w:rsidRPr="00D561A1" w:rsidRDefault="00D561A1" w:rsidP="00D561A1">
      <w:pPr>
        <w:rPr>
          <w:b/>
          <w:bCs/>
        </w:rPr>
      </w:pPr>
      <w:r w:rsidRPr="00D561A1">
        <w:rPr>
          <w:b/>
          <w:bCs/>
        </w:rPr>
        <w:t>Alimentação</w:t>
      </w:r>
    </w:p>
    <w:p w14:paraId="427AD203" w14:textId="77777777" w:rsidR="00D561A1" w:rsidRPr="00D561A1" w:rsidRDefault="00D561A1" w:rsidP="00D561A1">
      <w:r w:rsidRPr="00D561A1">
        <w:t>A dieta é especializada e baseada principalmente em:</w:t>
      </w:r>
    </w:p>
    <w:p w14:paraId="7CD7A0BE" w14:textId="77777777" w:rsidR="00D561A1" w:rsidRPr="00D561A1" w:rsidRDefault="00D561A1" w:rsidP="00D561A1">
      <w:pPr>
        <w:numPr>
          <w:ilvl w:val="0"/>
          <w:numId w:val="5"/>
        </w:numPr>
      </w:pPr>
      <w:r w:rsidRPr="00D561A1">
        <w:rPr>
          <w:b/>
          <w:bCs/>
        </w:rPr>
        <w:t>Cocais</w:t>
      </w:r>
      <w:r w:rsidRPr="00D561A1">
        <w:t xml:space="preserve"> como bocaiuva, acuri e licuri;</w:t>
      </w:r>
    </w:p>
    <w:p w14:paraId="773E8930" w14:textId="77777777" w:rsidR="00D561A1" w:rsidRPr="00D561A1" w:rsidRDefault="00D561A1" w:rsidP="00D561A1">
      <w:pPr>
        <w:numPr>
          <w:ilvl w:val="0"/>
          <w:numId w:val="5"/>
        </w:numPr>
      </w:pPr>
      <w:r w:rsidRPr="00D561A1">
        <w:t>Outras sementes duras;</w:t>
      </w:r>
    </w:p>
    <w:p w14:paraId="3521F37E" w14:textId="77777777" w:rsidR="00D561A1" w:rsidRPr="00D561A1" w:rsidRDefault="00D561A1" w:rsidP="00D561A1">
      <w:pPr>
        <w:numPr>
          <w:ilvl w:val="0"/>
          <w:numId w:val="5"/>
        </w:numPr>
      </w:pPr>
      <w:r w:rsidRPr="00D561A1">
        <w:t>Ocasionalmente frutas mais macias e pequenos invertebrados.</w:t>
      </w:r>
    </w:p>
    <w:p w14:paraId="728708C1" w14:textId="77777777" w:rsidR="00D561A1" w:rsidRPr="00D561A1" w:rsidRDefault="00D561A1" w:rsidP="00D561A1">
      <w:r w:rsidRPr="00D561A1">
        <w:t>A força do bico permite acessar recursos que poucas espécies conseguem consumir, contribuindo para diminuir a competição alimentar.</w:t>
      </w:r>
    </w:p>
    <w:p w14:paraId="4167C81A" w14:textId="77777777" w:rsidR="00D561A1" w:rsidRPr="00D561A1" w:rsidRDefault="00D561A1" w:rsidP="00D561A1">
      <w:pPr>
        <w:rPr>
          <w:b/>
          <w:bCs/>
        </w:rPr>
      </w:pPr>
      <w:r w:rsidRPr="00D561A1">
        <w:rPr>
          <w:b/>
          <w:bCs/>
        </w:rPr>
        <w:t>Reprodução</w:t>
      </w:r>
    </w:p>
    <w:p w14:paraId="45746E2D" w14:textId="77777777" w:rsidR="00D561A1" w:rsidRPr="00D561A1" w:rsidRDefault="00D561A1" w:rsidP="00D561A1">
      <w:r w:rsidRPr="00D561A1">
        <w:t>Os casais geralmente utilizam:</w:t>
      </w:r>
    </w:p>
    <w:p w14:paraId="1EB3A14C" w14:textId="77777777" w:rsidR="00D561A1" w:rsidRPr="00D561A1" w:rsidRDefault="00D561A1" w:rsidP="00D561A1">
      <w:pPr>
        <w:numPr>
          <w:ilvl w:val="0"/>
          <w:numId w:val="6"/>
        </w:numPr>
      </w:pPr>
      <w:r w:rsidRPr="00D561A1">
        <w:rPr>
          <w:b/>
          <w:bCs/>
        </w:rPr>
        <w:t>Cavidades naturais</w:t>
      </w:r>
      <w:r w:rsidRPr="00D561A1">
        <w:t xml:space="preserve"> em árvores grandes;</w:t>
      </w:r>
    </w:p>
    <w:p w14:paraId="6C3F9821" w14:textId="77777777" w:rsidR="00D561A1" w:rsidRPr="00D561A1" w:rsidRDefault="00D561A1" w:rsidP="00D561A1">
      <w:pPr>
        <w:numPr>
          <w:ilvl w:val="0"/>
          <w:numId w:val="6"/>
        </w:numPr>
      </w:pPr>
      <w:r w:rsidRPr="00D561A1">
        <w:rPr>
          <w:b/>
          <w:bCs/>
        </w:rPr>
        <w:t>Fendas em paredões rochosos</w:t>
      </w:r>
      <w:r w:rsidRPr="00D561A1">
        <w:t xml:space="preserve"> (particularmente a arara-de-</w:t>
      </w:r>
      <w:proofErr w:type="spellStart"/>
      <w:r w:rsidRPr="00D561A1">
        <w:t>lear</w:t>
      </w:r>
      <w:proofErr w:type="spellEnd"/>
      <w:r w:rsidRPr="00D561A1">
        <w:t>).</w:t>
      </w:r>
    </w:p>
    <w:p w14:paraId="5EBC1AAE" w14:textId="77777777" w:rsidR="00D561A1" w:rsidRPr="00D561A1" w:rsidRDefault="00D561A1" w:rsidP="00D561A1">
      <w:r w:rsidRPr="00D561A1">
        <w:t>O período reprodutivo é longo:</w:t>
      </w:r>
    </w:p>
    <w:p w14:paraId="7158663E" w14:textId="77777777" w:rsidR="00D561A1" w:rsidRPr="00D561A1" w:rsidRDefault="00D561A1" w:rsidP="00D561A1">
      <w:pPr>
        <w:numPr>
          <w:ilvl w:val="0"/>
          <w:numId w:val="7"/>
        </w:numPr>
      </w:pPr>
      <w:r w:rsidRPr="00D561A1">
        <w:t>Postura de 1 ou 2 ovos;</w:t>
      </w:r>
    </w:p>
    <w:p w14:paraId="67573AFA" w14:textId="77777777" w:rsidR="00D561A1" w:rsidRPr="00D561A1" w:rsidRDefault="00D561A1" w:rsidP="00D561A1">
      <w:pPr>
        <w:numPr>
          <w:ilvl w:val="0"/>
          <w:numId w:val="7"/>
        </w:numPr>
      </w:pPr>
      <w:r w:rsidRPr="00D561A1">
        <w:t>Incubação de cerca de 30 dias;</w:t>
      </w:r>
    </w:p>
    <w:p w14:paraId="187E7CBD" w14:textId="77777777" w:rsidR="00D561A1" w:rsidRPr="00D561A1" w:rsidRDefault="00D561A1" w:rsidP="00D561A1">
      <w:pPr>
        <w:numPr>
          <w:ilvl w:val="0"/>
          <w:numId w:val="7"/>
        </w:numPr>
      </w:pPr>
      <w:r w:rsidRPr="00D561A1">
        <w:t>Filhotes permanecem no ninho por até 3 meses;</w:t>
      </w:r>
    </w:p>
    <w:p w14:paraId="47841210" w14:textId="77777777" w:rsidR="00D561A1" w:rsidRPr="00D561A1" w:rsidRDefault="00D561A1" w:rsidP="00D561A1">
      <w:pPr>
        <w:numPr>
          <w:ilvl w:val="0"/>
          <w:numId w:val="7"/>
        </w:numPr>
      </w:pPr>
      <w:r w:rsidRPr="00D561A1">
        <w:t>Mesmo após saírem, continuam dependentes dos pais por semanas ou meses.</w:t>
      </w:r>
    </w:p>
    <w:p w14:paraId="30B5BA84" w14:textId="77777777" w:rsidR="00D561A1" w:rsidRPr="00D561A1" w:rsidRDefault="00D561A1" w:rsidP="00D561A1">
      <w:r w:rsidRPr="00D561A1">
        <w:t>Essa lentidão reprodutiva torna a recuperação populacional mais difícil quando há queda nos números.</w:t>
      </w:r>
    </w:p>
    <w:p w14:paraId="46C13777" w14:textId="77777777" w:rsidR="00D561A1" w:rsidRPr="00D561A1" w:rsidRDefault="00D561A1" w:rsidP="00D561A1">
      <w:pPr>
        <w:rPr>
          <w:b/>
          <w:bCs/>
        </w:rPr>
      </w:pPr>
      <w:r w:rsidRPr="00D561A1">
        <w:rPr>
          <w:b/>
          <w:bCs/>
        </w:rPr>
        <w:t>Importância Ecológica</w:t>
      </w:r>
    </w:p>
    <w:p w14:paraId="7D799E14" w14:textId="77777777" w:rsidR="00D561A1" w:rsidRPr="00D561A1" w:rsidRDefault="00D561A1" w:rsidP="00D561A1">
      <w:r w:rsidRPr="00D561A1">
        <w:t>As araras-azuis têm papel essencial:</w:t>
      </w:r>
    </w:p>
    <w:p w14:paraId="3DB25AE7" w14:textId="77777777" w:rsidR="00D561A1" w:rsidRPr="00D561A1" w:rsidRDefault="00D561A1" w:rsidP="00D561A1">
      <w:pPr>
        <w:numPr>
          <w:ilvl w:val="0"/>
          <w:numId w:val="8"/>
        </w:numPr>
      </w:pPr>
      <w:r w:rsidRPr="00D561A1">
        <w:lastRenderedPageBreak/>
        <w:t xml:space="preserve">Atuam como </w:t>
      </w:r>
      <w:r w:rsidRPr="00D561A1">
        <w:rPr>
          <w:b/>
          <w:bCs/>
        </w:rPr>
        <w:t>dispersoras de sementes</w:t>
      </w:r>
      <w:r w:rsidRPr="00D561A1">
        <w:t>, influenciando a regeneração de palmeiras e outras plantas.</w:t>
      </w:r>
    </w:p>
    <w:p w14:paraId="7E5630A6" w14:textId="77777777" w:rsidR="00D561A1" w:rsidRPr="00D561A1" w:rsidRDefault="00D561A1" w:rsidP="00D561A1">
      <w:pPr>
        <w:numPr>
          <w:ilvl w:val="0"/>
          <w:numId w:val="8"/>
        </w:numPr>
      </w:pPr>
      <w:r w:rsidRPr="00D561A1">
        <w:t>Contribuem para o equilíbrio dos biomas onde vivem.</w:t>
      </w:r>
    </w:p>
    <w:p w14:paraId="4B953D40" w14:textId="77777777" w:rsidR="00D561A1" w:rsidRPr="00D561A1" w:rsidRDefault="00D561A1" w:rsidP="00D561A1">
      <w:pPr>
        <w:numPr>
          <w:ilvl w:val="0"/>
          <w:numId w:val="8"/>
        </w:numPr>
      </w:pPr>
      <w:r w:rsidRPr="00D561A1">
        <w:t>Servem como espécie símbolo para a conservação do Pantanal, Cerrado e Caatinga.</w:t>
      </w:r>
    </w:p>
    <w:p w14:paraId="375B9E49" w14:textId="77777777" w:rsidR="00D561A1" w:rsidRPr="00D561A1" w:rsidRDefault="00D561A1" w:rsidP="00D561A1">
      <w:pPr>
        <w:rPr>
          <w:b/>
          <w:bCs/>
        </w:rPr>
      </w:pPr>
      <w:r w:rsidRPr="00D561A1">
        <w:rPr>
          <w:b/>
          <w:bCs/>
        </w:rPr>
        <w:t xml:space="preserve">Interações </w:t>
      </w:r>
      <w:proofErr w:type="gramStart"/>
      <w:r w:rsidRPr="00D561A1">
        <w:rPr>
          <w:b/>
          <w:bCs/>
        </w:rPr>
        <w:t>com Humanos</w:t>
      </w:r>
      <w:proofErr w:type="gramEnd"/>
    </w:p>
    <w:p w14:paraId="50D42EC9" w14:textId="77777777" w:rsidR="00D561A1" w:rsidRPr="00D561A1" w:rsidRDefault="00D561A1" w:rsidP="00D561A1">
      <w:r w:rsidRPr="00D561A1">
        <w:t>Embora muito apreciadas por sua beleza, elas foram historicamente perseguidas:</w:t>
      </w:r>
    </w:p>
    <w:p w14:paraId="7713ADCE" w14:textId="77777777" w:rsidR="00D561A1" w:rsidRPr="00D561A1" w:rsidRDefault="00D561A1" w:rsidP="00D561A1">
      <w:pPr>
        <w:numPr>
          <w:ilvl w:val="0"/>
          <w:numId w:val="9"/>
        </w:numPr>
      </w:pPr>
      <w:r w:rsidRPr="00D561A1">
        <w:rPr>
          <w:b/>
          <w:bCs/>
        </w:rPr>
        <w:t>Captura para tráfico de animais</w:t>
      </w:r>
      <w:r w:rsidRPr="00D561A1">
        <w:t>, especialmente nas décadas passadas.</w:t>
      </w:r>
    </w:p>
    <w:p w14:paraId="48FFC167" w14:textId="77777777" w:rsidR="00D561A1" w:rsidRPr="00D561A1" w:rsidRDefault="00D561A1" w:rsidP="00D561A1">
      <w:pPr>
        <w:numPr>
          <w:ilvl w:val="0"/>
          <w:numId w:val="9"/>
        </w:numPr>
      </w:pPr>
      <w:r w:rsidRPr="00D561A1">
        <w:rPr>
          <w:b/>
          <w:bCs/>
        </w:rPr>
        <w:t>Desmatamento</w:t>
      </w:r>
      <w:r w:rsidRPr="00D561A1">
        <w:t xml:space="preserve"> de áreas com palmeiras essenciais.</w:t>
      </w:r>
    </w:p>
    <w:p w14:paraId="16AB7924" w14:textId="77777777" w:rsidR="00D561A1" w:rsidRPr="00D561A1" w:rsidRDefault="00D561A1" w:rsidP="00D561A1">
      <w:pPr>
        <w:numPr>
          <w:ilvl w:val="0"/>
          <w:numId w:val="9"/>
        </w:numPr>
      </w:pPr>
      <w:r w:rsidRPr="00D561A1">
        <w:rPr>
          <w:b/>
          <w:bCs/>
        </w:rPr>
        <w:t>Incêndios</w:t>
      </w:r>
      <w:r w:rsidRPr="00D561A1">
        <w:t xml:space="preserve"> frequentes no Cerrado e Pantanal.</w:t>
      </w:r>
    </w:p>
    <w:p w14:paraId="4B53230F" w14:textId="77777777" w:rsidR="00D561A1" w:rsidRPr="00D561A1" w:rsidRDefault="00D561A1" w:rsidP="00D561A1">
      <w:pPr>
        <w:numPr>
          <w:ilvl w:val="0"/>
          <w:numId w:val="9"/>
        </w:numPr>
      </w:pPr>
      <w:r w:rsidRPr="00D561A1">
        <w:t>Conflitos com criadores de gado e agricultores em algumas regiões.</w:t>
      </w:r>
    </w:p>
    <w:p w14:paraId="4F74CD24" w14:textId="77777777" w:rsidR="00D561A1" w:rsidRPr="00D561A1" w:rsidRDefault="00D561A1" w:rsidP="00D561A1">
      <w:r w:rsidRPr="00D561A1">
        <w:t>Atualmente, diversos programas de conservação — como o Projeto Arara-Azul — têm conseguido recuperar populações antes em declínio severo.</w:t>
      </w:r>
    </w:p>
    <w:p w14:paraId="4EEEBDFC" w14:textId="77777777" w:rsidR="00D561A1" w:rsidRPr="00D561A1" w:rsidRDefault="00D561A1" w:rsidP="00D561A1">
      <w:pPr>
        <w:rPr>
          <w:b/>
          <w:bCs/>
        </w:rPr>
      </w:pPr>
      <w:r w:rsidRPr="00D561A1">
        <w:rPr>
          <w:b/>
          <w:bCs/>
        </w:rPr>
        <w:t>Ameaças e Conservação</w:t>
      </w:r>
    </w:p>
    <w:p w14:paraId="37FB5991" w14:textId="77777777" w:rsidR="00D561A1" w:rsidRPr="00D561A1" w:rsidRDefault="00D561A1" w:rsidP="00D561A1">
      <w:r w:rsidRPr="00D561A1">
        <w:t>As principais ameaças são:</w:t>
      </w:r>
    </w:p>
    <w:p w14:paraId="40A7F488" w14:textId="77777777" w:rsidR="00D561A1" w:rsidRPr="00D561A1" w:rsidRDefault="00D561A1" w:rsidP="00D561A1">
      <w:pPr>
        <w:numPr>
          <w:ilvl w:val="0"/>
          <w:numId w:val="10"/>
        </w:numPr>
      </w:pPr>
      <w:r w:rsidRPr="00D561A1">
        <w:t>Perda de habitat,</w:t>
      </w:r>
    </w:p>
    <w:p w14:paraId="065CCB9E" w14:textId="77777777" w:rsidR="00D561A1" w:rsidRPr="00D561A1" w:rsidRDefault="00D561A1" w:rsidP="00D561A1">
      <w:pPr>
        <w:numPr>
          <w:ilvl w:val="0"/>
          <w:numId w:val="10"/>
        </w:numPr>
      </w:pPr>
      <w:r w:rsidRPr="00D561A1">
        <w:t>Redução de palmeiras que servem como alimento,</w:t>
      </w:r>
    </w:p>
    <w:p w14:paraId="30FC2771" w14:textId="77777777" w:rsidR="00D561A1" w:rsidRPr="00D561A1" w:rsidRDefault="00D561A1" w:rsidP="00D561A1">
      <w:pPr>
        <w:numPr>
          <w:ilvl w:val="0"/>
          <w:numId w:val="10"/>
        </w:numPr>
      </w:pPr>
      <w:r w:rsidRPr="00D561A1">
        <w:t>Caça e tráfico ilegal,</w:t>
      </w:r>
    </w:p>
    <w:p w14:paraId="5481F8FC" w14:textId="77777777" w:rsidR="00D561A1" w:rsidRPr="00D561A1" w:rsidRDefault="00D561A1" w:rsidP="00D561A1">
      <w:pPr>
        <w:numPr>
          <w:ilvl w:val="0"/>
          <w:numId w:val="10"/>
        </w:numPr>
      </w:pPr>
      <w:r w:rsidRPr="00D561A1">
        <w:t>Fragmentação de áreas de nidificação.</w:t>
      </w:r>
    </w:p>
    <w:p w14:paraId="1939BAB5" w14:textId="77777777" w:rsidR="00D561A1" w:rsidRPr="00D561A1" w:rsidRDefault="00D561A1" w:rsidP="00D561A1">
      <w:r w:rsidRPr="00D561A1">
        <w:t>Graças à conservação, a arara-azul-grande saiu recentemente da categoria de espécie “criticamente ameaçada”, mas continua vulnerável. A arara-de-</w:t>
      </w:r>
      <w:proofErr w:type="spellStart"/>
      <w:r w:rsidRPr="00D561A1">
        <w:t>lear</w:t>
      </w:r>
      <w:proofErr w:type="spellEnd"/>
      <w:r w:rsidRPr="00D561A1">
        <w:t xml:space="preserve"> ainda enfrenta desafios sérios, e a ararinha-azul vive sob intenso esforço de reintrodução.</w:t>
      </w:r>
    </w:p>
    <w:p w14:paraId="2CCB6B61" w14:textId="77777777" w:rsidR="00E85D41" w:rsidRPr="00D561A1" w:rsidRDefault="00E85D41" w:rsidP="00D561A1"/>
    <w:sectPr w:rsidR="00E85D41" w:rsidRPr="00D561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01E"/>
    <w:multiLevelType w:val="multilevel"/>
    <w:tmpl w:val="1460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5EEA"/>
    <w:multiLevelType w:val="multilevel"/>
    <w:tmpl w:val="1B4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3696D"/>
    <w:multiLevelType w:val="multilevel"/>
    <w:tmpl w:val="9E3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61F97"/>
    <w:multiLevelType w:val="multilevel"/>
    <w:tmpl w:val="43D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A6A89"/>
    <w:multiLevelType w:val="multilevel"/>
    <w:tmpl w:val="CC6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46D76"/>
    <w:multiLevelType w:val="multilevel"/>
    <w:tmpl w:val="36B8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20E26"/>
    <w:multiLevelType w:val="multilevel"/>
    <w:tmpl w:val="017A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B3E26"/>
    <w:multiLevelType w:val="multilevel"/>
    <w:tmpl w:val="E82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C31D0"/>
    <w:multiLevelType w:val="multilevel"/>
    <w:tmpl w:val="894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1359E"/>
    <w:multiLevelType w:val="multilevel"/>
    <w:tmpl w:val="625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134698">
    <w:abstractNumId w:val="8"/>
  </w:num>
  <w:num w:numId="2" w16cid:durableId="1753970069">
    <w:abstractNumId w:val="0"/>
  </w:num>
  <w:num w:numId="3" w16cid:durableId="358354110">
    <w:abstractNumId w:val="4"/>
  </w:num>
  <w:num w:numId="4" w16cid:durableId="2033263584">
    <w:abstractNumId w:val="2"/>
  </w:num>
  <w:num w:numId="5" w16cid:durableId="1642808732">
    <w:abstractNumId w:val="9"/>
  </w:num>
  <w:num w:numId="6" w16cid:durableId="872957633">
    <w:abstractNumId w:val="7"/>
  </w:num>
  <w:num w:numId="7" w16cid:durableId="610013912">
    <w:abstractNumId w:val="6"/>
  </w:num>
  <w:num w:numId="8" w16cid:durableId="1003362308">
    <w:abstractNumId w:val="5"/>
  </w:num>
  <w:num w:numId="9" w16cid:durableId="1220509414">
    <w:abstractNumId w:val="3"/>
  </w:num>
  <w:num w:numId="10" w16cid:durableId="1657683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00"/>
    <w:rsid w:val="004C3CDB"/>
    <w:rsid w:val="009422F9"/>
    <w:rsid w:val="00CC0180"/>
    <w:rsid w:val="00D561A1"/>
    <w:rsid w:val="00E33100"/>
    <w:rsid w:val="00E8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176D2D-10BB-40AA-B0F1-ED33E20B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1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1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1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1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1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1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1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1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1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1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642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3</cp:revision>
  <dcterms:created xsi:type="dcterms:W3CDTF">2025-11-17T17:41:00Z</dcterms:created>
  <dcterms:modified xsi:type="dcterms:W3CDTF">2025-11-17T17:41:00Z</dcterms:modified>
</cp:coreProperties>
</file>