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AB446" w14:textId="77777777" w:rsidR="00414CD5" w:rsidRDefault="00414CD5" w:rsidP="00E0106B">
      <w:pPr>
        <w:pStyle w:val="Default"/>
        <w:spacing w:before="480" w:after="240"/>
      </w:pPr>
      <w:r>
        <w:t>Licenciatura em Engenharia Informática</w:t>
      </w:r>
    </w:p>
    <w:p w14:paraId="1602B19B" w14:textId="403EBAAE" w:rsidR="00414CD5" w:rsidRDefault="00414CD5" w:rsidP="00DD3312">
      <w:pPr>
        <w:pStyle w:val="Default"/>
        <w:spacing w:after="120"/>
        <w:jc w:val="center"/>
      </w:pPr>
      <w:r>
        <w:t xml:space="preserve">Curso </w:t>
      </w:r>
      <w:r w:rsidR="00DD3312" w:rsidRPr="00DD3312">
        <w:t>Engenharia Informática</w:t>
      </w:r>
    </w:p>
    <w:p w14:paraId="0064486D" w14:textId="02304B2F" w:rsidR="00414CD5" w:rsidRDefault="00414CD5" w:rsidP="00414CD5">
      <w:pPr>
        <w:pStyle w:val="Default"/>
        <w:spacing w:after="240"/>
        <w:jc w:val="center"/>
      </w:pPr>
      <w:r>
        <w:t xml:space="preserve">Ramo de </w:t>
      </w:r>
      <w:r w:rsidR="00DD3312">
        <w:t>Sistemas de Informação</w:t>
      </w:r>
    </w:p>
    <w:p w14:paraId="223B2B28" w14:textId="77777777" w:rsidR="00414CD5" w:rsidRDefault="00414CD5" w:rsidP="00414CD5">
      <w:pPr>
        <w:pStyle w:val="Default"/>
        <w:spacing w:after="240"/>
        <w:jc w:val="center"/>
      </w:pPr>
      <w:r>
        <w:t>Unidade Curricular de Ética e Deontologia</w:t>
      </w:r>
    </w:p>
    <w:p w14:paraId="52F361CB" w14:textId="77777777" w:rsidR="00414CD5" w:rsidRDefault="001A61C4" w:rsidP="003A7D4C">
      <w:pPr>
        <w:pStyle w:val="Default"/>
        <w:spacing w:after="480"/>
        <w:jc w:val="center"/>
      </w:pPr>
      <w:r>
        <w:t xml:space="preserve">Ano </w:t>
      </w:r>
      <w:proofErr w:type="spellStart"/>
      <w:r>
        <w:t>Lectivo</w:t>
      </w:r>
      <w:proofErr w:type="spellEnd"/>
      <w:r>
        <w:t xml:space="preserve"> de 202</w:t>
      </w:r>
      <w:r w:rsidR="00862C8D">
        <w:t>4</w:t>
      </w:r>
      <w:r w:rsidR="00414CD5">
        <w:t>/202</w:t>
      </w:r>
      <w:r w:rsidR="00862C8D">
        <w:t>5</w:t>
      </w:r>
    </w:p>
    <w:p w14:paraId="0DE342BB" w14:textId="3FF8EFD6" w:rsidR="00DD3312" w:rsidRPr="00DD3312" w:rsidRDefault="007C7B2F" w:rsidP="00DD3312">
      <w:pPr>
        <w:pStyle w:val="Default"/>
        <w:spacing w:after="240"/>
        <w:jc w:val="center"/>
      </w:pPr>
      <w:r>
        <w:t xml:space="preserve">PALESTRA Nº </w:t>
      </w:r>
      <w:r w:rsidR="00DD3312">
        <w:t>3</w:t>
      </w:r>
    </w:p>
    <w:p w14:paraId="13F03020" w14:textId="6283C04C" w:rsidR="007C7B2F" w:rsidRDefault="00DD3312" w:rsidP="00DD3312">
      <w:pPr>
        <w:pStyle w:val="Default"/>
        <w:spacing w:after="240"/>
        <w:jc w:val="center"/>
      </w:pPr>
      <w:r w:rsidRPr="00DD3312">
        <w:t xml:space="preserve"> </w:t>
      </w:r>
      <w:r w:rsidRPr="00DD3312">
        <w:rPr>
          <w:b/>
          <w:bCs/>
        </w:rPr>
        <w:t xml:space="preserve">Cyber </w:t>
      </w:r>
      <w:proofErr w:type="spellStart"/>
      <w:r w:rsidRPr="00DD3312">
        <w:rPr>
          <w:b/>
          <w:bCs/>
        </w:rPr>
        <w:t>Threat</w:t>
      </w:r>
      <w:proofErr w:type="spellEnd"/>
      <w:r w:rsidRPr="00DD3312">
        <w:rPr>
          <w:b/>
          <w:bCs/>
        </w:rPr>
        <w:t xml:space="preserve"> </w:t>
      </w:r>
      <w:proofErr w:type="spellStart"/>
      <w:r w:rsidRPr="00DD3312">
        <w:rPr>
          <w:b/>
          <w:bCs/>
        </w:rPr>
        <w:t>Intelligence</w:t>
      </w:r>
      <w:proofErr w:type="spellEnd"/>
      <w:r w:rsidRPr="00DD3312">
        <w:rPr>
          <w:b/>
          <w:bCs/>
        </w:rPr>
        <w:t xml:space="preserve"> - Implicações táticas e operacionais</w:t>
      </w:r>
    </w:p>
    <w:p w14:paraId="0072F912" w14:textId="618AB9C4" w:rsidR="003A7D4C" w:rsidRDefault="00DD3312" w:rsidP="00414CD5">
      <w:pPr>
        <w:pStyle w:val="Default"/>
        <w:spacing w:after="240"/>
        <w:jc w:val="center"/>
      </w:pPr>
      <w:r>
        <w:t>Major Rui Filipe Santos</w:t>
      </w:r>
    </w:p>
    <w:p w14:paraId="55C9D8EA" w14:textId="3091EDA2" w:rsidR="007C7B2F" w:rsidRDefault="003A7D4C" w:rsidP="00414CD5">
      <w:pPr>
        <w:pStyle w:val="Default"/>
        <w:spacing w:after="240"/>
        <w:jc w:val="center"/>
      </w:pPr>
      <w:r>
        <w:t xml:space="preserve">Realizada em </w:t>
      </w:r>
      <w:r w:rsidR="00DD3312">
        <w:t>26</w:t>
      </w:r>
      <w:r w:rsidR="007C7B2F">
        <w:t xml:space="preserve"> de </w:t>
      </w:r>
      <w:r w:rsidR="00DD3312">
        <w:t xml:space="preserve">março </w:t>
      </w:r>
      <w:r w:rsidR="007C7B2F">
        <w:t>de 202</w:t>
      </w:r>
      <w:r w:rsidR="00862C8D">
        <w:t>5</w:t>
      </w:r>
    </w:p>
    <w:p w14:paraId="3B937DBF" w14:textId="5ADE2CF0" w:rsidR="005314F8" w:rsidRPr="004C649A" w:rsidRDefault="006E6864" w:rsidP="006E6864">
      <w:pPr>
        <w:pStyle w:val="CM2"/>
        <w:spacing w:before="3120" w:after="120"/>
        <w:jc w:val="center"/>
        <w:rPr>
          <w:rFonts w:ascii="Arial" w:hAnsi="Arial" w:cs="Arial"/>
          <w:b/>
          <w:bCs/>
          <w:smallCaps/>
          <w:color w:val="000000"/>
          <w:sz w:val="28"/>
          <w:szCs w:val="28"/>
        </w:rPr>
      </w:pPr>
      <w:r>
        <w:rPr>
          <w:noProof/>
        </w:rPr>
        <w:drawing>
          <wp:anchor distT="0" distB="0" distL="114300" distR="114300" simplePos="0" relativeHeight="251658240" behindDoc="0" locked="0" layoutInCell="1" allowOverlap="1" wp14:anchorId="4ECED61A" wp14:editId="4725D6F6">
            <wp:simplePos x="0" y="0"/>
            <wp:positionH relativeFrom="margin">
              <wp:align>center</wp:align>
            </wp:positionH>
            <wp:positionV relativeFrom="page">
              <wp:posOffset>7292340</wp:posOffset>
            </wp:positionV>
            <wp:extent cx="2914650" cy="1943100"/>
            <wp:effectExtent l="0" t="0" r="0" b="0"/>
            <wp:wrapTopAndBottom/>
            <wp:docPr id="493186788" name="Imagem 1" descr="Fotos de Tecnologia Militar - Baixe fotos grátis de alta qualidade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s de Tecnologia Militar - Baixe fotos grátis de alta qualidade | Freep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mallCaps/>
          <w:color w:val="000000"/>
          <w:sz w:val="28"/>
          <w:szCs w:val="28"/>
        </w:rPr>
        <w:t xml:space="preserve">Cyber </w:t>
      </w:r>
      <w:proofErr w:type="spellStart"/>
      <w:r>
        <w:rPr>
          <w:rFonts w:ascii="Arial" w:hAnsi="Arial" w:cs="Arial"/>
          <w:b/>
          <w:bCs/>
          <w:smallCaps/>
          <w:color w:val="000000"/>
          <w:sz w:val="28"/>
          <w:szCs w:val="28"/>
        </w:rPr>
        <w:t>Threat</w:t>
      </w:r>
      <w:proofErr w:type="spellEnd"/>
      <w:r>
        <w:rPr>
          <w:rFonts w:ascii="Arial" w:hAnsi="Arial" w:cs="Arial"/>
          <w:b/>
          <w:bCs/>
          <w:smallCaps/>
          <w:color w:val="000000"/>
          <w:sz w:val="28"/>
          <w:szCs w:val="28"/>
        </w:rPr>
        <w:t xml:space="preserve"> </w:t>
      </w:r>
      <w:proofErr w:type="spellStart"/>
      <w:r>
        <w:rPr>
          <w:rFonts w:ascii="Arial" w:hAnsi="Arial" w:cs="Arial"/>
          <w:b/>
          <w:bCs/>
          <w:smallCaps/>
          <w:color w:val="000000"/>
          <w:sz w:val="28"/>
          <w:szCs w:val="28"/>
        </w:rPr>
        <w:t>Intelligence</w:t>
      </w:r>
      <w:proofErr w:type="spellEnd"/>
      <w:r>
        <w:rPr>
          <w:rFonts w:ascii="Arial" w:hAnsi="Arial" w:cs="Arial"/>
          <w:b/>
          <w:bCs/>
          <w:smallCaps/>
          <w:color w:val="000000"/>
          <w:sz w:val="28"/>
          <w:szCs w:val="28"/>
        </w:rPr>
        <w:t>: Desafios, Estratégias e Cooperação Internacional</w:t>
      </w:r>
    </w:p>
    <w:p w14:paraId="0FE4A938" w14:textId="1CF0BF0E" w:rsidR="00414CD5" w:rsidRDefault="00DD3312" w:rsidP="00A03BDD">
      <w:pPr>
        <w:pStyle w:val="CM1"/>
        <w:spacing w:after="120"/>
        <w:jc w:val="center"/>
        <w:rPr>
          <w:rFonts w:ascii="Arial" w:hAnsi="Arial" w:cs="Arial"/>
          <w:b/>
          <w:bCs/>
          <w:color w:val="000000"/>
          <w:sz w:val="28"/>
          <w:szCs w:val="28"/>
        </w:rPr>
      </w:pPr>
      <w:r>
        <w:rPr>
          <w:rFonts w:ascii="Arial" w:hAnsi="Arial" w:cs="Arial"/>
          <w:b/>
          <w:bCs/>
          <w:color w:val="000000"/>
          <w:sz w:val="28"/>
          <w:szCs w:val="28"/>
        </w:rPr>
        <w:t>João Pedro Silveira da Costa</w:t>
      </w:r>
    </w:p>
    <w:p w14:paraId="523C73E7" w14:textId="7527112C" w:rsidR="00414CD5" w:rsidRDefault="00414CD5" w:rsidP="00414CD5">
      <w:pPr>
        <w:pStyle w:val="CM1"/>
        <w:jc w:val="center"/>
        <w:rPr>
          <w:rFonts w:ascii="Arial" w:hAnsi="Arial" w:cs="Arial"/>
          <w:color w:val="000000"/>
          <w:sz w:val="28"/>
          <w:szCs w:val="28"/>
        </w:rPr>
      </w:pPr>
      <w:r>
        <w:rPr>
          <w:rFonts w:ascii="Arial" w:hAnsi="Arial" w:cs="Arial"/>
          <w:b/>
          <w:bCs/>
          <w:color w:val="000000"/>
          <w:sz w:val="28"/>
          <w:szCs w:val="28"/>
        </w:rPr>
        <w:t xml:space="preserve">Número de Aluno: </w:t>
      </w:r>
      <w:r w:rsidR="00DD3312">
        <w:rPr>
          <w:rFonts w:ascii="Arial" w:hAnsi="Arial" w:cs="Arial"/>
          <w:b/>
          <w:bCs/>
          <w:color w:val="000000"/>
          <w:sz w:val="28"/>
          <w:szCs w:val="28"/>
        </w:rPr>
        <w:t>2022143368</w:t>
      </w:r>
    </w:p>
    <w:p w14:paraId="74374559" w14:textId="29EF74E5" w:rsidR="005314F8" w:rsidRDefault="00414CD5" w:rsidP="00A03BDD">
      <w:pPr>
        <w:pStyle w:val="CM2"/>
        <w:spacing w:line="240" w:lineRule="auto"/>
        <w:jc w:val="center"/>
        <w:rPr>
          <w:rFonts w:ascii="Arial" w:hAnsi="Arial" w:cs="Arial"/>
          <w:color w:val="000000"/>
          <w:sz w:val="28"/>
          <w:szCs w:val="28"/>
        </w:rPr>
      </w:pPr>
      <w:r>
        <w:rPr>
          <w:rFonts w:ascii="Arial" w:hAnsi="Arial" w:cs="Arial"/>
          <w:b/>
          <w:bCs/>
          <w:color w:val="000000"/>
          <w:sz w:val="28"/>
          <w:szCs w:val="28"/>
        </w:rPr>
        <w:t xml:space="preserve">Coimbra, </w:t>
      </w:r>
      <w:r w:rsidR="00DD3312">
        <w:rPr>
          <w:rFonts w:ascii="Arial" w:hAnsi="Arial" w:cs="Arial"/>
          <w:b/>
          <w:bCs/>
          <w:color w:val="000000"/>
          <w:sz w:val="28"/>
          <w:szCs w:val="28"/>
        </w:rPr>
        <w:t>01</w:t>
      </w:r>
      <w:r>
        <w:rPr>
          <w:rFonts w:ascii="Arial" w:hAnsi="Arial" w:cs="Arial"/>
          <w:b/>
          <w:bCs/>
          <w:color w:val="000000"/>
          <w:sz w:val="28"/>
          <w:szCs w:val="28"/>
        </w:rPr>
        <w:t xml:space="preserve"> de </w:t>
      </w:r>
      <w:r w:rsidR="00DD3312">
        <w:rPr>
          <w:rFonts w:ascii="Arial" w:hAnsi="Arial" w:cs="Arial"/>
          <w:b/>
          <w:bCs/>
          <w:color w:val="000000"/>
          <w:sz w:val="28"/>
          <w:szCs w:val="28"/>
        </w:rPr>
        <w:t xml:space="preserve">abril </w:t>
      </w:r>
      <w:r>
        <w:rPr>
          <w:rFonts w:ascii="Arial" w:hAnsi="Arial" w:cs="Arial"/>
          <w:b/>
          <w:bCs/>
          <w:color w:val="000000"/>
          <w:sz w:val="28"/>
          <w:szCs w:val="28"/>
        </w:rPr>
        <w:t>de 202</w:t>
      </w:r>
      <w:r w:rsidR="00862C8D">
        <w:rPr>
          <w:rFonts w:ascii="Arial" w:hAnsi="Arial" w:cs="Arial"/>
          <w:b/>
          <w:bCs/>
          <w:color w:val="000000"/>
          <w:sz w:val="28"/>
          <w:szCs w:val="28"/>
        </w:rPr>
        <w:t>5</w:t>
      </w:r>
      <w:r w:rsidR="0067481D">
        <w:rPr>
          <w:rFonts w:ascii="Arial" w:hAnsi="Arial" w:cs="Arial"/>
          <w:b/>
          <w:bCs/>
          <w:color w:val="000000"/>
          <w:sz w:val="28"/>
          <w:szCs w:val="28"/>
        </w:rPr>
        <w:t xml:space="preserve"> </w:t>
      </w:r>
    </w:p>
    <w:p w14:paraId="076C5EC6" w14:textId="13D33F39" w:rsidR="005314F8" w:rsidRDefault="006E6864" w:rsidP="004C08D8">
      <w:pPr>
        <w:pStyle w:val="CM1"/>
        <w:spacing w:before="360" w:after="4080"/>
        <w:jc w:val="center"/>
        <w:rPr>
          <w:rFonts w:ascii="Arial" w:hAnsi="Arial" w:cs="Arial"/>
          <w:color w:val="000000"/>
          <w:sz w:val="28"/>
          <w:szCs w:val="28"/>
        </w:rPr>
      </w:pPr>
      <w:r>
        <w:rPr>
          <w:rFonts w:ascii="Arial" w:hAnsi="Arial" w:cs="Arial"/>
          <w:b/>
          <w:bCs/>
          <w:color w:val="000000"/>
          <w:sz w:val="28"/>
          <w:szCs w:val="28"/>
        </w:rPr>
        <w:lastRenderedPageBreak/>
        <w:t>João Pedro Silveira da Costa</w:t>
      </w:r>
    </w:p>
    <w:p w14:paraId="637C73B8" w14:textId="1BAD9308" w:rsidR="005314F8" w:rsidRDefault="006E6864" w:rsidP="004C08D8">
      <w:pPr>
        <w:pStyle w:val="CM1"/>
        <w:spacing w:after="4080"/>
        <w:jc w:val="center"/>
        <w:rPr>
          <w:rFonts w:ascii="Arial" w:hAnsi="Arial" w:cs="Arial"/>
          <w:color w:val="000000"/>
          <w:sz w:val="28"/>
          <w:szCs w:val="28"/>
        </w:rPr>
      </w:pPr>
      <w:r>
        <w:rPr>
          <w:rFonts w:ascii="Arial" w:hAnsi="Arial" w:cs="Arial"/>
          <w:b/>
          <w:bCs/>
          <w:color w:val="000000"/>
          <w:sz w:val="28"/>
          <w:szCs w:val="28"/>
        </w:rPr>
        <w:t xml:space="preserve">Cyber </w:t>
      </w:r>
      <w:proofErr w:type="spellStart"/>
      <w:r>
        <w:rPr>
          <w:rFonts w:ascii="Arial" w:hAnsi="Arial" w:cs="Arial"/>
          <w:b/>
          <w:bCs/>
          <w:color w:val="000000"/>
          <w:sz w:val="28"/>
          <w:szCs w:val="28"/>
        </w:rPr>
        <w:t>Threat</w:t>
      </w:r>
      <w:proofErr w:type="spellEnd"/>
      <w:r>
        <w:rPr>
          <w:rFonts w:ascii="Arial" w:hAnsi="Arial" w:cs="Arial"/>
          <w:b/>
          <w:bCs/>
          <w:color w:val="000000"/>
          <w:sz w:val="28"/>
          <w:szCs w:val="28"/>
        </w:rPr>
        <w:t xml:space="preserve"> </w:t>
      </w:r>
      <w:proofErr w:type="spellStart"/>
      <w:r>
        <w:rPr>
          <w:rFonts w:ascii="Arial" w:hAnsi="Arial" w:cs="Arial"/>
          <w:b/>
          <w:bCs/>
          <w:color w:val="000000"/>
          <w:sz w:val="28"/>
          <w:szCs w:val="28"/>
        </w:rPr>
        <w:t>Intelligence</w:t>
      </w:r>
      <w:proofErr w:type="spellEnd"/>
      <w:r>
        <w:rPr>
          <w:rFonts w:ascii="Arial" w:hAnsi="Arial" w:cs="Arial"/>
          <w:b/>
          <w:bCs/>
          <w:color w:val="000000"/>
          <w:sz w:val="28"/>
          <w:szCs w:val="28"/>
        </w:rPr>
        <w:t>: Desafios, Estratégias e Cooperação Internacional</w:t>
      </w:r>
      <w:r w:rsidR="0067481D">
        <w:rPr>
          <w:rFonts w:ascii="Arial" w:hAnsi="Arial" w:cs="Arial"/>
          <w:b/>
          <w:bCs/>
          <w:color w:val="000000"/>
          <w:sz w:val="28"/>
          <w:szCs w:val="28"/>
        </w:rPr>
        <w:t xml:space="preserve"> </w:t>
      </w:r>
    </w:p>
    <w:p w14:paraId="387056FA" w14:textId="1E7E1066" w:rsidR="005314F8" w:rsidRDefault="006E6864" w:rsidP="004C08D8">
      <w:pPr>
        <w:pStyle w:val="CM3"/>
        <w:spacing w:after="4320"/>
        <w:jc w:val="center"/>
        <w:rPr>
          <w:rFonts w:ascii="Arial" w:hAnsi="Arial" w:cs="Arial"/>
          <w:color w:val="000000"/>
          <w:sz w:val="23"/>
          <w:szCs w:val="23"/>
        </w:rPr>
      </w:pPr>
      <w:r>
        <w:rPr>
          <w:rFonts w:ascii="Arial" w:hAnsi="Arial" w:cs="Arial"/>
          <w:color w:val="000000"/>
          <w:sz w:val="23"/>
          <w:szCs w:val="23"/>
        </w:rPr>
        <w:t>Ética e Deontologia</w:t>
      </w:r>
      <w:r w:rsidR="0067481D">
        <w:rPr>
          <w:rFonts w:ascii="Arial" w:hAnsi="Arial" w:cs="Arial"/>
          <w:color w:val="000000"/>
          <w:sz w:val="23"/>
          <w:szCs w:val="23"/>
        </w:rPr>
        <w:t xml:space="preserve"> </w:t>
      </w:r>
    </w:p>
    <w:p w14:paraId="48C57555" w14:textId="0EEDA94A" w:rsidR="004C08D8" w:rsidRDefault="004C08D8" w:rsidP="004C08D8">
      <w:pPr>
        <w:pStyle w:val="CM2"/>
        <w:jc w:val="center"/>
        <w:rPr>
          <w:rFonts w:ascii="Arial" w:hAnsi="Arial" w:cs="Arial"/>
          <w:color w:val="000000"/>
          <w:sz w:val="28"/>
          <w:szCs w:val="28"/>
        </w:rPr>
      </w:pPr>
      <w:r>
        <w:rPr>
          <w:rFonts w:ascii="Arial" w:hAnsi="Arial" w:cs="Arial"/>
          <w:b/>
          <w:bCs/>
          <w:color w:val="000000"/>
          <w:sz w:val="28"/>
          <w:szCs w:val="28"/>
        </w:rPr>
        <w:t xml:space="preserve">Coimbra, </w:t>
      </w:r>
      <w:r w:rsidR="00DD3312">
        <w:rPr>
          <w:rFonts w:ascii="Arial" w:hAnsi="Arial" w:cs="Arial"/>
          <w:b/>
          <w:bCs/>
          <w:color w:val="000000"/>
          <w:sz w:val="28"/>
          <w:szCs w:val="28"/>
        </w:rPr>
        <w:t>01</w:t>
      </w:r>
      <w:r>
        <w:rPr>
          <w:rFonts w:ascii="Arial" w:hAnsi="Arial" w:cs="Arial"/>
          <w:b/>
          <w:bCs/>
          <w:color w:val="000000"/>
          <w:sz w:val="28"/>
          <w:szCs w:val="28"/>
        </w:rPr>
        <w:t xml:space="preserve"> de </w:t>
      </w:r>
      <w:r w:rsidR="00DD3312">
        <w:rPr>
          <w:rFonts w:ascii="Arial" w:hAnsi="Arial" w:cs="Arial"/>
          <w:b/>
          <w:bCs/>
          <w:color w:val="000000"/>
          <w:sz w:val="28"/>
          <w:szCs w:val="28"/>
        </w:rPr>
        <w:t>abril</w:t>
      </w:r>
      <w:r>
        <w:rPr>
          <w:rFonts w:ascii="Arial" w:hAnsi="Arial" w:cs="Arial"/>
          <w:b/>
          <w:bCs/>
          <w:color w:val="000000"/>
          <w:sz w:val="28"/>
          <w:szCs w:val="28"/>
        </w:rPr>
        <w:t xml:space="preserve"> de 202</w:t>
      </w:r>
      <w:r w:rsidR="00862C8D">
        <w:rPr>
          <w:rFonts w:ascii="Arial" w:hAnsi="Arial" w:cs="Arial"/>
          <w:b/>
          <w:bCs/>
          <w:color w:val="000000"/>
          <w:sz w:val="28"/>
          <w:szCs w:val="28"/>
        </w:rPr>
        <w:t>5</w:t>
      </w:r>
      <w:r>
        <w:rPr>
          <w:rFonts w:ascii="Arial" w:hAnsi="Arial" w:cs="Arial"/>
          <w:b/>
          <w:bCs/>
          <w:color w:val="000000"/>
          <w:sz w:val="28"/>
          <w:szCs w:val="28"/>
        </w:rPr>
        <w:t xml:space="preserve"> </w:t>
      </w:r>
    </w:p>
    <w:p w14:paraId="5A3326C7" w14:textId="77777777" w:rsidR="004C08D8" w:rsidRDefault="004C08D8">
      <w:pPr>
        <w:pStyle w:val="Default"/>
        <w:spacing w:line="276" w:lineRule="atLeast"/>
        <w:ind w:right="3187"/>
        <w:rPr>
          <w:rFonts w:ascii="Arial" w:hAnsi="Arial" w:cs="Arial"/>
          <w:b/>
          <w:bCs/>
          <w:sz w:val="23"/>
          <w:szCs w:val="23"/>
        </w:rPr>
      </w:pPr>
    </w:p>
    <w:p w14:paraId="77638585" w14:textId="77777777" w:rsidR="004C08D8" w:rsidRDefault="004C08D8">
      <w:pPr>
        <w:pStyle w:val="Default"/>
        <w:spacing w:line="276" w:lineRule="atLeast"/>
        <w:ind w:right="3187"/>
        <w:rPr>
          <w:rFonts w:ascii="Arial" w:hAnsi="Arial" w:cs="Arial"/>
          <w:b/>
          <w:bCs/>
          <w:sz w:val="23"/>
          <w:szCs w:val="23"/>
        </w:rPr>
      </w:pPr>
    </w:p>
    <w:p w14:paraId="4006285E" w14:textId="77777777" w:rsidR="004C08D8" w:rsidRDefault="004C08D8">
      <w:pPr>
        <w:pStyle w:val="Default"/>
        <w:spacing w:line="276" w:lineRule="atLeast"/>
        <w:ind w:right="3187"/>
        <w:rPr>
          <w:rFonts w:ascii="Arial" w:hAnsi="Arial" w:cs="Arial"/>
          <w:b/>
          <w:bCs/>
          <w:sz w:val="23"/>
          <w:szCs w:val="23"/>
        </w:rPr>
      </w:pPr>
    </w:p>
    <w:p w14:paraId="47476B1A" w14:textId="77777777" w:rsidR="004C08D8" w:rsidRDefault="004C08D8">
      <w:pPr>
        <w:pStyle w:val="Default"/>
        <w:spacing w:line="276" w:lineRule="atLeast"/>
        <w:ind w:right="3187"/>
        <w:rPr>
          <w:rFonts w:ascii="Arial" w:hAnsi="Arial" w:cs="Arial"/>
          <w:b/>
          <w:bCs/>
          <w:sz w:val="23"/>
          <w:szCs w:val="23"/>
        </w:rPr>
      </w:pPr>
    </w:p>
    <w:p w14:paraId="19E48CD4" w14:textId="77777777" w:rsidR="001E6851" w:rsidRDefault="001E6851">
      <w:pPr>
        <w:pStyle w:val="Default"/>
        <w:spacing w:line="276" w:lineRule="atLeast"/>
        <w:ind w:right="3187"/>
        <w:rPr>
          <w:rFonts w:ascii="Arial" w:hAnsi="Arial" w:cs="Arial"/>
          <w:b/>
          <w:bCs/>
          <w:sz w:val="23"/>
          <w:szCs w:val="23"/>
        </w:rPr>
        <w:sectPr w:rsidR="001E6851" w:rsidSect="00853411">
          <w:footerReference w:type="default" r:id="rId9"/>
          <w:headerReference w:type="first" r:id="rId10"/>
          <w:footerReference w:type="first" r:id="rId11"/>
          <w:pgSz w:w="11900" w:h="17340"/>
          <w:pgMar w:top="1219" w:right="993" w:bottom="632" w:left="941" w:header="720" w:footer="720" w:gutter="0"/>
          <w:pgNumType w:fmt="lowerRoman" w:start="1"/>
          <w:cols w:space="720"/>
          <w:noEndnote/>
          <w:titlePg/>
          <w:docGrid w:linePitch="299"/>
        </w:sectPr>
      </w:pPr>
    </w:p>
    <w:sdt>
      <w:sdtPr>
        <w:rPr>
          <w:rFonts w:ascii="Calibri" w:eastAsia="Times New Roman" w:hAnsi="Calibri" w:cs="Times New Roman"/>
          <w:color w:val="auto"/>
          <w:sz w:val="22"/>
          <w:szCs w:val="22"/>
          <w:lang w:val="pt-PT" w:eastAsia="pt-PT"/>
        </w:rPr>
        <w:id w:val="-920408080"/>
        <w:docPartObj>
          <w:docPartGallery w:val="Table of Contents"/>
          <w:docPartUnique/>
        </w:docPartObj>
      </w:sdtPr>
      <w:sdtEndPr>
        <w:rPr>
          <w:b/>
          <w:bCs/>
          <w:noProof/>
        </w:rPr>
      </w:sdtEndPr>
      <w:sdtContent>
        <w:p w14:paraId="6FFB6652" w14:textId="77777777" w:rsidR="0024739C" w:rsidRPr="00853411" w:rsidRDefault="00853411">
          <w:pPr>
            <w:pStyle w:val="Cabealhodondice"/>
            <w:rPr>
              <w:lang w:val="pt-PT"/>
            </w:rPr>
          </w:pPr>
          <w:r w:rsidRPr="00853411">
            <w:rPr>
              <w:lang w:val="pt-PT"/>
            </w:rPr>
            <w:t>Índice</w:t>
          </w:r>
        </w:p>
        <w:p w14:paraId="1A9158AB" w14:textId="77777777" w:rsidR="0024739C" w:rsidRPr="0024739C" w:rsidRDefault="0024739C" w:rsidP="0024739C">
          <w:pPr>
            <w:rPr>
              <w:lang w:val="en-US" w:eastAsia="en-US"/>
            </w:rPr>
          </w:pPr>
        </w:p>
        <w:p w14:paraId="3412A698" w14:textId="4968E71F" w:rsidR="00EA772C" w:rsidRDefault="0024739C">
          <w:pPr>
            <w:pStyle w:val="ndice1"/>
            <w:tabs>
              <w:tab w:val="right" w:leader="dot" w:pos="995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477339" w:history="1">
            <w:r w:rsidR="00EA772C" w:rsidRPr="008448A6">
              <w:rPr>
                <w:rStyle w:val="Hiperligao"/>
                <w:rFonts w:eastAsiaTheme="majorEastAsia"/>
                <w:smallCaps/>
                <w:noProof/>
              </w:rPr>
              <w:t>Resumo</w:t>
            </w:r>
            <w:r w:rsidR="00EA772C">
              <w:rPr>
                <w:noProof/>
                <w:webHidden/>
              </w:rPr>
              <w:tab/>
            </w:r>
            <w:r w:rsidR="00EA772C">
              <w:rPr>
                <w:noProof/>
                <w:webHidden/>
              </w:rPr>
              <w:fldChar w:fldCharType="begin"/>
            </w:r>
            <w:r w:rsidR="00EA772C">
              <w:rPr>
                <w:noProof/>
                <w:webHidden/>
              </w:rPr>
              <w:instrText xml:space="preserve"> PAGEREF _Toc194477339 \h </w:instrText>
            </w:r>
            <w:r w:rsidR="00EA772C">
              <w:rPr>
                <w:noProof/>
                <w:webHidden/>
              </w:rPr>
            </w:r>
            <w:r w:rsidR="00EA772C">
              <w:rPr>
                <w:noProof/>
                <w:webHidden/>
              </w:rPr>
              <w:fldChar w:fldCharType="separate"/>
            </w:r>
            <w:r w:rsidR="00EA772C">
              <w:rPr>
                <w:noProof/>
                <w:webHidden/>
              </w:rPr>
              <w:t>ii</w:t>
            </w:r>
            <w:r w:rsidR="00EA772C">
              <w:rPr>
                <w:noProof/>
                <w:webHidden/>
              </w:rPr>
              <w:fldChar w:fldCharType="end"/>
            </w:r>
          </w:hyperlink>
        </w:p>
        <w:p w14:paraId="4A8DF101" w14:textId="043C371D" w:rsidR="00EA772C" w:rsidRDefault="00EA772C">
          <w:pPr>
            <w:pStyle w:val="ndice1"/>
            <w:tabs>
              <w:tab w:val="left" w:pos="480"/>
              <w:tab w:val="right" w:leader="dot" w:pos="9956"/>
            </w:tabs>
            <w:rPr>
              <w:rFonts w:asciiTheme="minorHAnsi" w:eastAsiaTheme="minorEastAsia" w:hAnsiTheme="minorHAnsi" w:cstheme="minorBidi"/>
              <w:noProof/>
              <w:kern w:val="2"/>
              <w:sz w:val="24"/>
              <w:szCs w:val="24"/>
              <w14:ligatures w14:val="standardContextual"/>
            </w:rPr>
          </w:pPr>
          <w:hyperlink w:anchor="_Toc194477340" w:history="1">
            <w:r w:rsidRPr="008448A6">
              <w:rPr>
                <w:rStyle w:val="Hiperligao"/>
                <w:rFonts w:eastAsiaTheme="majorEastAsia"/>
                <w:smallCaps/>
                <w:noProof/>
              </w:rPr>
              <w:t>1.</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smallCaps/>
                <w:noProof/>
              </w:rPr>
              <w:t>Introdução</w:t>
            </w:r>
            <w:r>
              <w:rPr>
                <w:noProof/>
                <w:webHidden/>
              </w:rPr>
              <w:tab/>
            </w:r>
            <w:r>
              <w:rPr>
                <w:noProof/>
                <w:webHidden/>
              </w:rPr>
              <w:fldChar w:fldCharType="begin"/>
            </w:r>
            <w:r>
              <w:rPr>
                <w:noProof/>
                <w:webHidden/>
              </w:rPr>
              <w:instrText xml:space="preserve"> PAGEREF _Toc194477340 \h </w:instrText>
            </w:r>
            <w:r>
              <w:rPr>
                <w:noProof/>
                <w:webHidden/>
              </w:rPr>
            </w:r>
            <w:r>
              <w:rPr>
                <w:noProof/>
                <w:webHidden/>
              </w:rPr>
              <w:fldChar w:fldCharType="separate"/>
            </w:r>
            <w:r>
              <w:rPr>
                <w:noProof/>
                <w:webHidden/>
              </w:rPr>
              <w:t>1</w:t>
            </w:r>
            <w:r>
              <w:rPr>
                <w:noProof/>
                <w:webHidden/>
              </w:rPr>
              <w:fldChar w:fldCharType="end"/>
            </w:r>
          </w:hyperlink>
        </w:p>
        <w:p w14:paraId="4263A0C2" w14:textId="2A06D325" w:rsidR="00EA772C" w:rsidRDefault="00EA772C">
          <w:pPr>
            <w:pStyle w:val="ndice1"/>
            <w:tabs>
              <w:tab w:val="left" w:pos="480"/>
              <w:tab w:val="right" w:leader="dot" w:pos="9956"/>
            </w:tabs>
            <w:rPr>
              <w:rFonts w:asciiTheme="minorHAnsi" w:eastAsiaTheme="minorEastAsia" w:hAnsiTheme="minorHAnsi" w:cstheme="minorBidi"/>
              <w:noProof/>
              <w:kern w:val="2"/>
              <w:sz w:val="24"/>
              <w:szCs w:val="24"/>
              <w14:ligatures w14:val="standardContextual"/>
            </w:rPr>
          </w:pPr>
          <w:hyperlink w:anchor="_Toc194477341" w:history="1">
            <w:r w:rsidRPr="008448A6">
              <w:rPr>
                <w:rStyle w:val="Hiperligao"/>
                <w:rFonts w:eastAsiaTheme="majorEastAsia"/>
                <w:smallCaps/>
                <w:noProof/>
              </w:rPr>
              <w:t>2.</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smallCaps/>
                <w:noProof/>
              </w:rPr>
              <w:t>Descrição do Tema Abordado na Palestra</w:t>
            </w:r>
            <w:r>
              <w:rPr>
                <w:noProof/>
                <w:webHidden/>
              </w:rPr>
              <w:tab/>
            </w:r>
            <w:r>
              <w:rPr>
                <w:noProof/>
                <w:webHidden/>
              </w:rPr>
              <w:fldChar w:fldCharType="begin"/>
            </w:r>
            <w:r>
              <w:rPr>
                <w:noProof/>
                <w:webHidden/>
              </w:rPr>
              <w:instrText xml:space="preserve"> PAGEREF _Toc194477341 \h </w:instrText>
            </w:r>
            <w:r>
              <w:rPr>
                <w:noProof/>
                <w:webHidden/>
              </w:rPr>
            </w:r>
            <w:r>
              <w:rPr>
                <w:noProof/>
                <w:webHidden/>
              </w:rPr>
              <w:fldChar w:fldCharType="separate"/>
            </w:r>
            <w:r>
              <w:rPr>
                <w:noProof/>
                <w:webHidden/>
              </w:rPr>
              <w:t>3</w:t>
            </w:r>
            <w:r>
              <w:rPr>
                <w:noProof/>
                <w:webHidden/>
              </w:rPr>
              <w:fldChar w:fldCharType="end"/>
            </w:r>
          </w:hyperlink>
        </w:p>
        <w:p w14:paraId="031B13D0" w14:textId="684271E2"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42" w:history="1">
            <w:r w:rsidRPr="008448A6">
              <w:rPr>
                <w:rStyle w:val="Hiperligao"/>
                <w:rFonts w:eastAsiaTheme="majorEastAsia"/>
                <w:noProof/>
              </w:rPr>
              <w:t>2.1.</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Diferença entre cibersegurança e ciberdefesa</w:t>
            </w:r>
            <w:r>
              <w:rPr>
                <w:noProof/>
                <w:webHidden/>
              </w:rPr>
              <w:tab/>
            </w:r>
            <w:r>
              <w:rPr>
                <w:noProof/>
                <w:webHidden/>
              </w:rPr>
              <w:fldChar w:fldCharType="begin"/>
            </w:r>
            <w:r>
              <w:rPr>
                <w:noProof/>
                <w:webHidden/>
              </w:rPr>
              <w:instrText xml:space="preserve"> PAGEREF _Toc194477342 \h </w:instrText>
            </w:r>
            <w:r>
              <w:rPr>
                <w:noProof/>
                <w:webHidden/>
              </w:rPr>
            </w:r>
            <w:r>
              <w:rPr>
                <w:noProof/>
                <w:webHidden/>
              </w:rPr>
              <w:fldChar w:fldCharType="separate"/>
            </w:r>
            <w:r>
              <w:rPr>
                <w:noProof/>
                <w:webHidden/>
              </w:rPr>
              <w:t>3</w:t>
            </w:r>
            <w:r>
              <w:rPr>
                <w:noProof/>
                <w:webHidden/>
              </w:rPr>
              <w:fldChar w:fldCharType="end"/>
            </w:r>
          </w:hyperlink>
        </w:p>
        <w:p w14:paraId="40D3C42A" w14:textId="084D087A"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43" w:history="1">
            <w:r w:rsidRPr="008448A6">
              <w:rPr>
                <w:rStyle w:val="Hiperligao"/>
                <w:rFonts w:eastAsiaTheme="majorEastAsia"/>
                <w:noProof/>
              </w:rPr>
              <w:t>2.2.</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O Ciberespaço como Quinto Domínio Estratégico</w:t>
            </w:r>
            <w:r>
              <w:rPr>
                <w:noProof/>
                <w:webHidden/>
              </w:rPr>
              <w:tab/>
            </w:r>
            <w:r>
              <w:rPr>
                <w:noProof/>
                <w:webHidden/>
              </w:rPr>
              <w:fldChar w:fldCharType="begin"/>
            </w:r>
            <w:r>
              <w:rPr>
                <w:noProof/>
                <w:webHidden/>
              </w:rPr>
              <w:instrText xml:space="preserve"> PAGEREF _Toc194477343 \h </w:instrText>
            </w:r>
            <w:r>
              <w:rPr>
                <w:noProof/>
                <w:webHidden/>
              </w:rPr>
            </w:r>
            <w:r>
              <w:rPr>
                <w:noProof/>
                <w:webHidden/>
              </w:rPr>
              <w:fldChar w:fldCharType="separate"/>
            </w:r>
            <w:r>
              <w:rPr>
                <w:noProof/>
                <w:webHidden/>
              </w:rPr>
              <w:t>5</w:t>
            </w:r>
            <w:r>
              <w:rPr>
                <w:noProof/>
                <w:webHidden/>
              </w:rPr>
              <w:fldChar w:fldCharType="end"/>
            </w:r>
          </w:hyperlink>
        </w:p>
        <w:p w14:paraId="1719628B" w14:textId="366289E0"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44" w:history="1">
            <w:r w:rsidRPr="008448A6">
              <w:rPr>
                <w:rStyle w:val="Hiperligao"/>
                <w:rFonts w:eastAsiaTheme="majorEastAsia"/>
                <w:noProof/>
              </w:rPr>
              <w:t>2.3.</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O que é Cyber Threat Intelligence</w:t>
            </w:r>
            <w:r>
              <w:rPr>
                <w:noProof/>
                <w:webHidden/>
              </w:rPr>
              <w:tab/>
            </w:r>
            <w:r>
              <w:rPr>
                <w:noProof/>
                <w:webHidden/>
              </w:rPr>
              <w:fldChar w:fldCharType="begin"/>
            </w:r>
            <w:r>
              <w:rPr>
                <w:noProof/>
                <w:webHidden/>
              </w:rPr>
              <w:instrText xml:space="preserve"> PAGEREF _Toc194477344 \h </w:instrText>
            </w:r>
            <w:r>
              <w:rPr>
                <w:noProof/>
                <w:webHidden/>
              </w:rPr>
            </w:r>
            <w:r>
              <w:rPr>
                <w:noProof/>
                <w:webHidden/>
              </w:rPr>
              <w:fldChar w:fldCharType="separate"/>
            </w:r>
            <w:r>
              <w:rPr>
                <w:noProof/>
                <w:webHidden/>
              </w:rPr>
              <w:t>7</w:t>
            </w:r>
            <w:r>
              <w:rPr>
                <w:noProof/>
                <w:webHidden/>
              </w:rPr>
              <w:fldChar w:fldCharType="end"/>
            </w:r>
          </w:hyperlink>
        </w:p>
        <w:p w14:paraId="43E62C76" w14:textId="52A78323"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45" w:history="1">
            <w:r w:rsidRPr="008448A6">
              <w:rPr>
                <w:rStyle w:val="Hiperligao"/>
                <w:rFonts w:eastAsiaTheme="majorEastAsia"/>
                <w:noProof/>
              </w:rPr>
              <w:t>2.4.</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Cyber Threat Intelligence: Estrutura e Áreas de Especialização</w:t>
            </w:r>
            <w:r>
              <w:rPr>
                <w:noProof/>
                <w:webHidden/>
              </w:rPr>
              <w:tab/>
            </w:r>
            <w:r>
              <w:rPr>
                <w:noProof/>
                <w:webHidden/>
              </w:rPr>
              <w:fldChar w:fldCharType="begin"/>
            </w:r>
            <w:r>
              <w:rPr>
                <w:noProof/>
                <w:webHidden/>
              </w:rPr>
              <w:instrText xml:space="preserve"> PAGEREF _Toc194477345 \h </w:instrText>
            </w:r>
            <w:r>
              <w:rPr>
                <w:noProof/>
                <w:webHidden/>
              </w:rPr>
            </w:r>
            <w:r>
              <w:rPr>
                <w:noProof/>
                <w:webHidden/>
              </w:rPr>
              <w:fldChar w:fldCharType="separate"/>
            </w:r>
            <w:r>
              <w:rPr>
                <w:noProof/>
                <w:webHidden/>
              </w:rPr>
              <w:t>9</w:t>
            </w:r>
            <w:r>
              <w:rPr>
                <w:noProof/>
                <w:webHidden/>
              </w:rPr>
              <w:fldChar w:fldCharType="end"/>
            </w:r>
          </w:hyperlink>
        </w:p>
        <w:p w14:paraId="70448D05" w14:textId="2C90BCE0"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46" w:history="1">
            <w:r w:rsidRPr="008448A6">
              <w:rPr>
                <w:rStyle w:val="Hiperligao"/>
                <w:rFonts w:eastAsiaTheme="majorEastAsia"/>
                <w:noProof/>
              </w:rPr>
              <w:t>2.5.</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Implicações, Riscos e Consequências Táticas e Operacionais</w:t>
            </w:r>
            <w:r>
              <w:rPr>
                <w:noProof/>
                <w:webHidden/>
              </w:rPr>
              <w:tab/>
            </w:r>
            <w:r>
              <w:rPr>
                <w:noProof/>
                <w:webHidden/>
              </w:rPr>
              <w:fldChar w:fldCharType="begin"/>
            </w:r>
            <w:r>
              <w:rPr>
                <w:noProof/>
                <w:webHidden/>
              </w:rPr>
              <w:instrText xml:space="preserve"> PAGEREF _Toc194477346 \h </w:instrText>
            </w:r>
            <w:r>
              <w:rPr>
                <w:noProof/>
                <w:webHidden/>
              </w:rPr>
            </w:r>
            <w:r>
              <w:rPr>
                <w:noProof/>
                <w:webHidden/>
              </w:rPr>
              <w:fldChar w:fldCharType="separate"/>
            </w:r>
            <w:r>
              <w:rPr>
                <w:noProof/>
                <w:webHidden/>
              </w:rPr>
              <w:t>11</w:t>
            </w:r>
            <w:r>
              <w:rPr>
                <w:noProof/>
                <w:webHidden/>
              </w:rPr>
              <w:fldChar w:fldCharType="end"/>
            </w:r>
          </w:hyperlink>
        </w:p>
        <w:p w14:paraId="10E2F713" w14:textId="5C18FFD3"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47" w:history="1">
            <w:r w:rsidRPr="008448A6">
              <w:rPr>
                <w:rStyle w:val="Hiperligao"/>
                <w:rFonts w:eastAsiaTheme="majorEastAsia"/>
                <w:noProof/>
              </w:rPr>
              <w:t>2.6.</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Desafios Jurídicos e Dilemas Éticos na Ciberdefesa</w:t>
            </w:r>
            <w:r>
              <w:rPr>
                <w:noProof/>
                <w:webHidden/>
              </w:rPr>
              <w:tab/>
            </w:r>
            <w:r>
              <w:rPr>
                <w:noProof/>
                <w:webHidden/>
              </w:rPr>
              <w:fldChar w:fldCharType="begin"/>
            </w:r>
            <w:r>
              <w:rPr>
                <w:noProof/>
                <w:webHidden/>
              </w:rPr>
              <w:instrText xml:space="preserve"> PAGEREF _Toc194477347 \h </w:instrText>
            </w:r>
            <w:r>
              <w:rPr>
                <w:noProof/>
                <w:webHidden/>
              </w:rPr>
            </w:r>
            <w:r>
              <w:rPr>
                <w:noProof/>
                <w:webHidden/>
              </w:rPr>
              <w:fldChar w:fldCharType="separate"/>
            </w:r>
            <w:r>
              <w:rPr>
                <w:noProof/>
                <w:webHidden/>
              </w:rPr>
              <w:t>13</w:t>
            </w:r>
            <w:r>
              <w:rPr>
                <w:noProof/>
                <w:webHidden/>
              </w:rPr>
              <w:fldChar w:fldCharType="end"/>
            </w:r>
          </w:hyperlink>
        </w:p>
        <w:p w14:paraId="6E2D49EC" w14:textId="79048A8D"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48" w:history="1">
            <w:r w:rsidRPr="008448A6">
              <w:rPr>
                <w:rStyle w:val="Hiperligao"/>
                <w:rFonts w:eastAsiaTheme="majorEastAsia"/>
                <w:noProof/>
              </w:rPr>
              <w:t>2.7.</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Potencial da Inteligência Artificial</w:t>
            </w:r>
            <w:r>
              <w:rPr>
                <w:noProof/>
                <w:webHidden/>
              </w:rPr>
              <w:tab/>
            </w:r>
            <w:r>
              <w:rPr>
                <w:noProof/>
                <w:webHidden/>
              </w:rPr>
              <w:fldChar w:fldCharType="begin"/>
            </w:r>
            <w:r>
              <w:rPr>
                <w:noProof/>
                <w:webHidden/>
              </w:rPr>
              <w:instrText xml:space="preserve"> PAGEREF _Toc194477348 \h </w:instrText>
            </w:r>
            <w:r>
              <w:rPr>
                <w:noProof/>
                <w:webHidden/>
              </w:rPr>
            </w:r>
            <w:r>
              <w:rPr>
                <w:noProof/>
                <w:webHidden/>
              </w:rPr>
              <w:fldChar w:fldCharType="separate"/>
            </w:r>
            <w:r>
              <w:rPr>
                <w:noProof/>
                <w:webHidden/>
              </w:rPr>
              <w:t>15</w:t>
            </w:r>
            <w:r>
              <w:rPr>
                <w:noProof/>
                <w:webHidden/>
              </w:rPr>
              <w:fldChar w:fldCharType="end"/>
            </w:r>
          </w:hyperlink>
        </w:p>
        <w:p w14:paraId="5A79E183" w14:textId="53E4C226"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49" w:history="1">
            <w:r w:rsidRPr="008448A6">
              <w:rPr>
                <w:rStyle w:val="Hiperligao"/>
                <w:rFonts w:eastAsiaTheme="majorEastAsia"/>
                <w:noProof/>
              </w:rPr>
              <w:t>2.8.</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Importância da Cooperação Internacional e a Atuação da NATO</w:t>
            </w:r>
            <w:r>
              <w:rPr>
                <w:noProof/>
                <w:webHidden/>
              </w:rPr>
              <w:tab/>
            </w:r>
            <w:r>
              <w:rPr>
                <w:noProof/>
                <w:webHidden/>
              </w:rPr>
              <w:fldChar w:fldCharType="begin"/>
            </w:r>
            <w:r>
              <w:rPr>
                <w:noProof/>
                <w:webHidden/>
              </w:rPr>
              <w:instrText xml:space="preserve"> PAGEREF _Toc194477349 \h </w:instrText>
            </w:r>
            <w:r>
              <w:rPr>
                <w:noProof/>
                <w:webHidden/>
              </w:rPr>
            </w:r>
            <w:r>
              <w:rPr>
                <w:noProof/>
                <w:webHidden/>
              </w:rPr>
              <w:fldChar w:fldCharType="separate"/>
            </w:r>
            <w:r>
              <w:rPr>
                <w:noProof/>
                <w:webHidden/>
              </w:rPr>
              <w:t>17</w:t>
            </w:r>
            <w:r>
              <w:rPr>
                <w:noProof/>
                <w:webHidden/>
              </w:rPr>
              <w:fldChar w:fldCharType="end"/>
            </w:r>
          </w:hyperlink>
        </w:p>
        <w:p w14:paraId="10CD4552" w14:textId="2F4901E7"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50" w:history="1">
            <w:r w:rsidRPr="008448A6">
              <w:rPr>
                <w:rStyle w:val="Hiperligao"/>
                <w:rFonts w:eastAsiaTheme="majorEastAsia"/>
                <w:noProof/>
              </w:rPr>
              <w:t>2.9.</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Estudos de Caso e Perspetivas da NATO</w:t>
            </w:r>
            <w:r>
              <w:rPr>
                <w:noProof/>
                <w:webHidden/>
              </w:rPr>
              <w:tab/>
            </w:r>
            <w:r>
              <w:rPr>
                <w:noProof/>
                <w:webHidden/>
              </w:rPr>
              <w:fldChar w:fldCharType="begin"/>
            </w:r>
            <w:r>
              <w:rPr>
                <w:noProof/>
                <w:webHidden/>
              </w:rPr>
              <w:instrText xml:space="preserve"> PAGEREF _Toc194477350 \h </w:instrText>
            </w:r>
            <w:r>
              <w:rPr>
                <w:noProof/>
                <w:webHidden/>
              </w:rPr>
            </w:r>
            <w:r>
              <w:rPr>
                <w:noProof/>
                <w:webHidden/>
              </w:rPr>
              <w:fldChar w:fldCharType="separate"/>
            </w:r>
            <w:r>
              <w:rPr>
                <w:noProof/>
                <w:webHidden/>
              </w:rPr>
              <w:t>19</w:t>
            </w:r>
            <w:r>
              <w:rPr>
                <w:noProof/>
                <w:webHidden/>
              </w:rPr>
              <w:fldChar w:fldCharType="end"/>
            </w:r>
          </w:hyperlink>
        </w:p>
        <w:p w14:paraId="2DE90F64" w14:textId="767B317B" w:rsidR="00EA772C" w:rsidRDefault="00EA772C">
          <w:pPr>
            <w:pStyle w:val="ndice2"/>
            <w:tabs>
              <w:tab w:val="left" w:pos="960"/>
              <w:tab w:val="right" w:leader="dot" w:pos="9956"/>
            </w:tabs>
            <w:rPr>
              <w:rFonts w:asciiTheme="minorHAnsi" w:eastAsiaTheme="minorEastAsia" w:hAnsiTheme="minorHAnsi" w:cstheme="minorBidi"/>
              <w:noProof/>
              <w:kern w:val="2"/>
              <w:sz w:val="24"/>
              <w:szCs w:val="24"/>
              <w14:ligatures w14:val="standardContextual"/>
            </w:rPr>
          </w:pPr>
          <w:hyperlink w:anchor="_Toc194477351" w:history="1">
            <w:r w:rsidRPr="008448A6">
              <w:rPr>
                <w:rStyle w:val="Hiperligao"/>
                <w:rFonts w:eastAsiaTheme="majorEastAsia"/>
                <w:noProof/>
              </w:rPr>
              <w:t>2.10.</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noProof/>
              </w:rPr>
              <w:t>Classificação de Atores Maliciosos e Tipos de Ameaças Cibernéticas</w:t>
            </w:r>
            <w:r>
              <w:rPr>
                <w:noProof/>
                <w:webHidden/>
              </w:rPr>
              <w:tab/>
            </w:r>
            <w:r>
              <w:rPr>
                <w:noProof/>
                <w:webHidden/>
              </w:rPr>
              <w:fldChar w:fldCharType="begin"/>
            </w:r>
            <w:r>
              <w:rPr>
                <w:noProof/>
                <w:webHidden/>
              </w:rPr>
              <w:instrText xml:space="preserve"> PAGEREF _Toc194477351 \h </w:instrText>
            </w:r>
            <w:r>
              <w:rPr>
                <w:noProof/>
                <w:webHidden/>
              </w:rPr>
            </w:r>
            <w:r>
              <w:rPr>
                <w:noProof/>
                <w:webHidden/>
              </w:rPr>
              <w:fldChar w:fldCharType="separate"/>
            </w:r>
            <w:r>
              <w:rPr>
                <w:noProof/>
                <w:webHidden/>
              </w:rPr>
              <w:t>21</w:t>
            </w:r>
            <w:r>
              <w:rPr>
                <w:noProof/>
                <w:webHidden/>
              </w:rPr>
              <w:fldChar w:fldCharType="end"/>
            </w:r>
          </w:hyperlink>
        </w:p>
        <w:p w14:paraId="6100366F" w14:textId="5C8B537E" w:rsidR="00EA772C" w:rsidRDefault="00EA772C">
          <w:pPr>
            <w:pStyle w:val="ndice1"/>
            <w:tabs>
              <w:tab w:val="left" w:pos="480"/>
              <w:tab w:val="right" w:leader="dot" w:pos="9956"/>
            </w:tabs>
            <w:rPr>
              <w:rFonts w:asciiTheme="minorHAnsi" w:eastAsiaTheme="minorEastAsia" w:hAnsiTheme="minorHAnsi" w:cstheme="minorBidi"/>
              <w:noProof/>
              <w:kern w:val="2"/>
              <w:sz w:val="24"/>
              <w:szCs w:val="24"/>
              <w14:ligatures w14:val="standardContextual"/>
            </w:rPr>
          </w:pPr>
          <w:hyperlink w:anchor="_Toc194477352" w:history="1">
            <w:r w:rsidRPr="008448A6">
              <w:rPr>
                <w:rStyle w:val="Hiperligao"/>
                <w:rFonts w:eastAsiaTheme="majorEastAsia"/>
                <w:smallCaps/>
                <w:noProof/>
              </w:rPr>
              <w:t>3.</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smallCaps/>
                <w:noProof/>
              </w:rPr>
              <w:t>Análise Crítica</w:t>
            </w:r>
            <w:r>
              <w:rPr>
                <w:noProof/>
                <w:webHidden/>
              </w:rPr>
              <w:tab/>
            </w:r>
            <w:r>
              <w:rPr>
                <w:noProof/>
                <w:webHidden/>
              </w:rPr>
              <w:fldChar w:fldCharType="begin"/>
            </w:r>
            <w:r>
              <w:rPr>
                <w:noProof/>
                <w:webHidden/>
              </w:rPr>
              <w:instrText xml:space="preserve"> PAGEREF _Toc194477352 \h </w:instrText>
            </w:r>
            <w:r>
              <w:rPr>
                <w:noProof/>
                <w:webHidden/>
              </w:rPr>
            </w:r>
            <w:r>
              <w:rPr>
                <w:noProof/>
                <w:webHidden/>
              </w:rPr>
              <w:fldChar w:fldCharType="separate"/>
            </w:r>
            <w:r>
              <w:rPr>
                <w:noProof/>
                <w:webHidden/>
              </w:rPr>
              <w:t>23</w:t>
            </w:r>
            <w:r>
              <w:rPr>
                <w:noProof/>
                <w:webHidden/>
              </w:rPr>
              <w:fldChar w:fldCharType="end"/>
            </w:r>
          </w:hyperlink>
        </w:p>
        <w:p w14:paraId="6035289F" w14:textId="4A7BAA21" w:rsidR="00EA772C" w:rsidRDefault="00EA772C">
          <w:pPr>
            <w:pStyle w:val="ndice1"/>
            <w:tabs>
              <w:tab w:val="left" w:pos="480"/>
              <w:tab w:val="right" w:leader="dot" w:pos="9956"/>
            </w:tabs>
            <w:rPr>
              <w:rFonts w:asciiTheme="minorHAnsi" w:eastAsiaTheme="minorEastAsia" w:hAnsiTheme="minorHAnsi" w:cstheme="minorBidi"/>
              <w:noProof/>
              <w:kern w:val="2"/>
              <w:sz w:val="24"/>
              <w:szCs w:val="24"/>
              <w14:ligatures w14:val="standardContextual"/>
            </w:rPr>
          </w:pPr>
          <w:hyperlink w:anchor="_Toc194477353" w:history="1">
            <w:r w:rsidRPr="008448A6">
              <w:rPr>
                <w:rStyle w:val="Hiperligao"/>
                <w:rFonts w:eastAsiaTheme="majorEastAsia"/>
                <w:smallCaps/>
                <w:noProof/>
              </w:rPr>
              <w:t>4.</w:t>
            </w:r>
            <w:r>
              <w:rPr>
                <w:rFonts w:asciiTheme="minorHAnsi" w:eastAsiaTheme="minorEastAsia" w:hAnsiTheme="minorHAnsi" w:cstheme="minorBidi"/>
                <w:noProof/>
                <w:kern w:val="2"/>
                <w:sz w:val="24"/>
                <w:szCs w:val="24"/>
                <w14:ligatures w14:val="standardContextual"/>
              </w:rPr>
              <w:tab/>
            </w:r>
            <w:r w:rsidRPr="008448A6">
              <w:rPr>
                <w:rStyle w:val="Hiperligao"/>
                <w:rFonts w:eastAsiaTheme="majorEastAsia"/>
                <w:smallCaps/>
                <w:noProof/>
              </w:rPr>
              <w:t>Considerações Finais</w:t>
            </w:r>
            <w:r>
              <w:rPr>
                <w:noProof/>
                <w:webHidden/>
              </w:rPr>
              <w:tab/>
            </w:r>
            <w:r>
              <w:rPr>
                <w:noProof/>
                <w:webHidden/>
              </w:rPr>
              <w:fldChar w:fldCharType="begin"/>
            </w:r>
            <w:r>
              <w:rPr>
                <w:noProof/>
                <w:webHidden/>
              </w:rPr>
              <w:instrText xml:space="preserve"> PAGEREF _Toc194477353 \h </w:instrText>
            </w:r>
            <w:r>
              <w:rPr>
                <w:noProof/>
                <w:webHidden/>
              </w:rPr>
            </w:r>
            <w:r>
              <w:rPr>
                <w:noProof/>
                <w:webHidden/>
              </w:rPr>
              <w:fldChar w:fldCharType="separate"/>
            </w:r>
            <w:r>
              <w:rPr>
                <w:noProof/>
                <w:webHidden/>
              </w:rPr>
              <w:t>25</w:t>
            </w:r>
            <w:r>
              <w:rPr>
                <w:noProof/>
                <w:webHidden/>
              </w:rPr>
              <w:fldChar w:fldCharType="end"/>
            </w:r>
          </w:hyperlink>
        </w:p>
        <w:p w14:paraId="726455F8" w14:textId="79ACB231" w:rsidR="00EA772C" w:rsidRDefault="00EA772C">
          <w:pPr>
            <w:pStyle w:val="ndice1"/>
            <w:tabs>
              <w:tab w:val="right" w:leader="dot" w:pos="9956"/>
            </w:tabs>
            <w:rPr>
              <w:rFonts w:asciiTheme="minorHAnsi" w:eastAsiaTheme="minorEastAsia" w:hAnsiTheme="minorHAnsi" w:cstheme="minorBidi"/>
              <w:noProof/>
              <w:kern w:val="2"/>
              <w:sz w:val="24"/>
              <w:szCs w:val="24"/>
              <w14:ligatures w14:val="standardContextual"/>
            </w:rPr>
          </w:pPr>
          <w:hyperlink w:anchor="_Toc194477354" w:history="1">
            <w:r w:rsidRPr="008448A6">
              <w:rPr>
                <w:rStyle w:val="Hiperligao"/>
                <w:rFonts w:eastAsiaTheme="majorEastAsia"/>
                <w:smallCaps/>
                <w:noProof/>
              </w:rPr>
              <w:t>Referências</w:t>
            </w:r>
            <w:r>
              <w:rPr>
                <w:noProof/>
                <w:webHidden/>
              </w:rPr>
              <w:tab/>
            </w:r>
            <w:r>
              <w:rPr>
                <w:noProof/>
                <w:webHidden/>
              </w:rPr>
              <w:fldChar w:fldCharType="begin"/>
            </w:r>
            <w:r>
              <w:rPr>
                <w:noProof/>
                <w:webHidden/>
              </w:rPr>
              <w:instrText xml:space="preserve"> PAGEREF _Toc194477354 \h </w:instrText>
            </w:r>
            <w:r>
              <w:rPr>
                <w:noProof/>
                <w:webHidden/>
              </w:rPr>
            </w:r>
            <w:r>
              <w:rPr>
                <w:noProof/>
                <w:webHidden/>
              </w:rPr>
              <w:fldChar w:fldCharType="separate"/>
            </w:r>
            <w:r>
              <w:rPr>
                <w:noProof/>
                <w:webHidden/>
              </w:rPr>
              <w:t>27</w:t>
            </w:r>
            <w:r>
              <w:rPr>
                <w:noProof/>
                <w:webHidden/>
              </w:rPr>
              <w:fldChar w:fldCharType="end"/>
            </w:r>
          </w:hyperlink>
        </w:p>
        <w:p w14:paraId="0E42EEC0" w14:textId="5EECAD0E" w:rsidR="00EA772C" w:rsidRDefault="00EA772C">
          <w:pPr>
            <w:pStyle w:val="ndice1"/>
            <w:tabs>
              <w:tab w:val="right" w:leader="dot" w:pos="9956"/>
            </w:tabs>
            <w:rPr>
              <w:rFonts w:asciiTheme="minorHAnsi" w:eastAsiaTheme="minorEastAsia" w:hAnsiTheme="minorHAnsi" w:cstheme="minorBidi"/>
              <w:noProof/>
              <w:kern w:val="2"/>
              <w:sz w:val="24"/>
              <w:szCs w:val="24"/>
              <w14:ligatures w14:val="standardContextual"/>
            </w:rPr>
          </w:pPr>
          <w:hyperlink w:anchor="_Toc194477355" w:history="1">
            <w:r w:rsidRPr="008448A6">
              <w:rPr>
                <w:rStyle w:val="Hiperligao"/>
                <w:rFonts w:eastAsiaTheme="majorEastAsia"/>
                <w:smallCaps/>
                <w:noProof/>
              </w:rPr>
              <w:t>Anexos</w:t>
            </w:r>
            <w:r>
              <w:rPr>
                <w:noProof/>
                <w:webHidden/>
              </w:rPr>
              <w:tab/>
            </w:r>
            <w:r>
              <w:rPr>
                <w:noProof/>
                <w:webHidden/>
              </w:rPr>
              <w:fldChar w:fldCharType="begin"/>
            </w:r>
            <w:r>
              <w:rPr>
                <w:noProof/>
                <w:webHidden/>
              </w:rPr>
              <w:instrText xml:space="preserve"> PAGEREF _Toc194477355 \h </w:instrText>
            </w:r>
            <w:r>
              <w:rPr>
                <w:noProof/>
                <w:webHidden/>
              </w:rPr>
            </w:r>
            <w:r>
              <w:rPr>
                <w:noProof/>
                <w:webHidden/>
              </w:rPr>
              <w:fldChar w:fldCharType="separate"/>
            </w:r>
            <w:r>
              <w:rPr>
                <w:noProof/>
                <w:webHidden/>
              </w:rPr>
              <w:t>A</w:t>
            </w:r>
            <w:r>
              <w:rPr>
                <w:noProof/>
                <w:webHidden/>
              </w:rPr>
              <w:fldChar w:fldCharType="end"/>
            </w:r>
          </w:hyperlink>
        </w:p>
        <w:p w14:paraId="770F0DFE" w14:textId="38CE05B4" w:rsidR="0024739C" w:rsidRDefault="0024739C">
          <w:r>
            <w:rPr>
              <w:b/>
              <w:bCs/>
              <w:noProof/>
            </w:rPr>
            <w:fldChar w:fldCharType="end"/>
          </w:r>
        </w:p>
      </w:sdtContent>
    </w:sdt>
    <w:p w14:paraId="1798BAB8" w14:textId="77777777" w:rsidR="004C08D8" w:rsidRPr="005F6376" w:rsidRDefault="004C08D8">
      <w:pPr>
        <w:pStyle w:val="Default"/>
        <w:spacing w:line="276" w:lineRule="atLeast"/>
        <w:ind w:right="3187"/>
        <w:rPr>
          <w:rFonts w:ascii="Arial" w:hAnsi="Arial" w:cs="Arial"/>
          <w:b/>
          <w:bCs/>
          <w:sz w:val="23"/>
          <w:szCs w:val="23"/>
          <w:lang w:val="en-US"/>
        </w:rPr>
      </w:pPr>
    </w:p>
    <w:p w14:paraId="593FD89E" w14:textId="77777777" w:rsidR="004C08D8" w:rsidRPr="005F6376" w:rsidRDefault="004C08D8">
      <w:pPr>
        <w:pStyle w:val="Default"/>
        <w:spacing w:line="276" w:lineRule="atLeast"/>
        <w:ind w:right="3187"/>
        <w:rPr>
          <w:rFonts w:ascii="Arial" w:hAnsi="Arial" w:cs="Arial"/>
          <w:b/>
          <w:bCs/>
          <w:sz w:val="23"/>
          <w:szCs w:val="23"/>
          <w:lang w:val="en-US"/>
        </w:rPr>
      </w:pPr>
    </w:p>
    <w:p w14:paraId="016612F3" w14:textId="77777777" w:rsidR="005F6376" w:rsidRPr="005F6376" w:rsidRDefault="005F6376" w:rsidP="004C08D8">
      <w:pPr>
        <w:pStyle w:val="Default"/>
        <w:spacing w:line="276" w:lineRule="atLeast"/>
        <w:rPr>
          <w:rFonts w:ascii="Arial" w:hAnsi="Arial" w:cs="Arial"/>
          <w:b/>
          <w:bCs/>
          <w:sz w:val="23"/>
          <w:szCs w:val="23"/>
          <w:lang w:val="en-US"/>
        </w:rPr>
      </w:pPr>
    </w:p>
    <w:p w14:paraId="43F196D2" w14:textId="77777777" w:rsidR="0024739C" w:rsidRDefault="0024739C" w:rsidP="004C08D8">
      <w:pPr>
        <w:pStyle w:val="Default"/>
        <w:spacing w:line="276" w:lineRule="atLeast"/>
        <w:rPr>
          <w:rFonts w:ascii="Arial" w:hAnsi="Arial" w:cs="Arial"/>
          <w:b/>
          <w:bCs/>
          <w:noProof/>
          <w:sz w:val="23"/>
          <w:szCs w:val="23"/>
          <w:lang w:val="en-US"/>
        </w:rPr>
        <w:sectPr w:rsidR="0024739C" w:rsidSect="00853411">
          <w:footerReference w:type="default" r:id="rId12"/>
          <w:headerReference w:type="first" r:id="rId13"/>
          <w:footerReference w:type="first" r:id="rId14"/>
          <w:type w:val="continuous"/>
          <w:pgSz w:w="11900" w:h="17340"/>
          <w:pgMar w:top="1219" w:right="993" w:bottom="632" w:left="941" w:header="720" w:footer="720" w:gutter="0"/>
          <w:pgNumType w:fmt="lowerRoman" w:start="1"/>
          <w:cols w:space="720"/>
          <w:noEndnote/>
          <w:titlePg/>
          <w:docGrid w:linePitch="299"/>
        </w:sectPr>
      </w:pPr>
      <w:r>
        <w:rPr>
          <w:rFonts w:ascii="Arial" w:hAnsi="Arial" w:cs="Arial"/>
          <w:b/>
          <w:bCs/>
          <w:sz w:val="23"/>
          <w:szCs w:val="23"/>
          <w:lang w:val="en-US"/>
        </w:rPr>
        <w:fldChar w:fldCharType="begin"/>
      </w:r>
      <w:r>
        <w:rPr>
          <w:rFonts w:ascii="Arial" w:hAnsi="Arial" w:cs="Arial"/>
          <w:b/>
          <w:bCs/>
          <w:sz w:val="23"/>
          <w:szCs w:val="23"/>
          <w:lang w:val="en-US"/>
        </w:rPr>
        <w:instrText xml:space="preserve"> INDEX \e "</w:instrText>
      </w:r>
      <w:r>
        <w:rPr>
          <w:rFonts w:ascii="Arial" w:hAnsi="Arial" w:cs="Arial"/>
          <w:b/>
          <w:bCs/>
          <w:sz w:val="23"/>
          <w:szCs w:val="23"/>
          <w:lang w:val="en-US"/>
        </w:rPr>
        <w:tab/>
        <w:instrText xml:space="preserve">" \c "1" \z "2070" </w:instrText>
      </w:r>
      <w:r>
        <w:rPr>
          <w:rFonts w:ascii="Arial" w:hAnsi="Arial" w:cs="Arial"/>
          <w:b/>
          <w:bCs/>
          <w:sz w:val="23"/>
          <w:szCs w:val="23"/>
          <w:lang w:val="en-US"/>
        </w:rPr>
        <w:fldChar w:fldCharType="separate"/>
      </w:r>
    </w:p>
    <w:p w14:paraId="2633C604" w14:textId="77777777" w:rsidR="0024739C" w:rsidRDefault="0024739C" w:rsidP="0024739C"/>
    <w:p w14:paraId="2B405096" w14:textId="77777777" w:rsidR="0024739C" w:rsidRPr="0024739C" w:rsidRDefault="0024739C" w:rsidP="0024739C"/>
    <w:p w14:paraId="5D6048C2" w14:textId="77777777" w:rsidR="0024739C" w:rsidRPr="0024739C" w:rsidRDefault="0024739C" w:rsidP="0024739C"/>
    <w:p w14:paraId="51D41224" w14:textId="77777777" w:rsidR="0024739C" w:rsidRDefault="0024739C" w:rsidP="004C08D8">
      <w:pPr>
        <w:pStyle w:val="Default"/>
        <w:spacing w:line="276" w:lineRule="atLeast"/>
        <w:rPr>
          <w:rFonts w:ascii="Arial" w:hAnsi="Arial" w:cs="Arial"/>
          <w:b/>
          <w:bCs/>
          <w:noProof/>
          <w:sz w:val="23"/>
          <w:szCs w:val="23"/>
          <w:lang w:val="en-US"/>
        </w:rPr>
      </w:pPr>
    </w:p>
    <w:p w14:paraId="4FC8DCD9" w14:textId="77777777" w:rsidR="0024739C" w:rsidRDefault="0024739C" w:rsidP="004C08D8">
      <w:pPr>
        <w:pStyle w:val="Default"/>
        <w:spacing w:line="276" w:lineRule="atLeast"/>
        <w:rPr>
          <w:rFonts w:ascii="Arial" w:hAnsi="Arial" w:cs="Arial"/>
          <w:b/>
          <w:bCs/>
          <w:noProof/>
          <w:sz w:val="23"/>
          <w:szCs w:val="23"/>
          <w:lang w:val="en-US"/>
        </w:rPr>
        <w:sectPr w:rsidR="0024739C" w:rsidSect="0024739C">
          <w:type w:val="continuous"/>
          <w:pgSz w:w="11900" w:h="17340"/>
          <w:pgMar w:top="1219" w:right="993" w:bottom="632" w:left="941" w:header="720" w:footer="720" w:gutter="0"/>
          <w:pgNumType w:fmt="lowerRoman"/>
          <w:cols w:space="720"/>
          <w:noEndnote/>
          <w:titlePg/>
          <w:docGrid w:linePitch="299"/>
        </w:sectPr>
      </w:pPr>
    </w:p>
    <w:p w14:paraId="67CD4EA4" w14:textId="77777777" w:rsidR="005F6376" w:rsidRPr="00F56B0A" w:rsidRDefault="0024739C" w:rsidP="004C08D8">
      <w:pPr>
        <w:pStyle w:val="Default"/>
        <w:spacing w:line="276" w:lineRule="atLeast"/>
        <w:rPr>
          <w:rFonts w:ascii="Arial" w:hAnsi="Arial" w:cs="Arial"/>
          <w:b/>
          <w:bCs/>
          <w:sz w:val="23"/>
          <w:szCs w:val="23"/>
        </w:rPr>
        <w:sectPr w:rsidR="005F6376" w:rsidRPr="00F56B0A" w:rsidSect="0024739C">
          <w:type w:val="continuous"/>
          <w:pgSz w:w="11900" w:h="17340"/>
          <w:pgMar w:top="1219" w:right="993" w:bottom="632" w:left="941" w:header="720" w:footer="720" w:gutter="0"/>
          <w:pgNumType w:fmt="lowerRoman"/>
          <w:cols w:space="720"/>
          <w:noEndnote/>
          <w:titlePg/>
          <w:docGrid w:linePitch="299"/>
        </w:sectPr>
      </w:pPr>
      <w:r>
        <w:rPr>
          <w:rFonts w:ascii="Arial" w:hAnsi="Arial" w:cs="Arial"/>
          <w:b/>
          <w:bCs/>
          <w:sz w:val="23"/>
          <w:szCs w:val="23"/>
          <w:lang w:val="en-US"/>
        </w:rPr>
        <w:fldChar w:fldCharType="end"/>
      </w:r>
    </w:p>
    <w:p w14:paraId="4A4ED34D" w14:textId="77777777" w:rsidR="004C08D8" w:rsidRPr="00D93E2E" w:rsidRDefault="004C08D8" w:rsidP="00993F98">
      <w:pPr>
        <w:pStyle w:val="Ttulo1"/>
        <w:spacing w:after="240"/>
        <w:rPr>
          <w:rFonts w:ascii="Arial" w:eastAsia="Times New Roman" w:hAnsi="Arial" w:cs="Arial"/>
          <w:color w:val="000000"/>
          <w:sz w:val="24"/>
          <w:szCs w:val="24"/>
        </w:rPr>
      </w:pPr>
      <w:bookmarkStart w:id="0" w:name="_Toc194477339"/>
      <w:r w:rsidRPr="00D93E2E">
        <w:rPr>
          <w:smallCaps/>
        </w:rPr>
        <w:lastRenderedPageBreak/>
        <w:t>R</w:t>
      </w:r>
      <w:r w:rsidR="00D93E2E">
        <w:rPr>
          <w:smallCaps/>
        </w:rPr>
        <w:t>esumo</w:t>
      </w:r>
      <w:bookmarkEnd w:id="0"/>
      <w:r w:rsidR="005F6376" w:rsidRPr="00D93E2E">
        <w:rPr>
          <w:rFonts w:ascii="Arial" w:eastAsia="Times New Roman" w:hAnsi="Arial" w:cs="Arial"/>
          <w:color w:val="000000"/>
          <w:sz w:val="24"/>
          <w:szCs w:val="24"/>
        </w:rPr>
        <w:fldChar w:fldCharType="begin"/>
      </w:r>
      <w:r w:rsidR="005F6376" w:rsidRPr="00D93E2E">
        <w:rPr>
          <w:rFonts w:ascii="Arial" w:eastAsia="Times New Roman" w:hAnsi="Arial" w:cs="Arial"/>
          <w:color w:val="000000"/>
          <w:sz w:val="24"/>
          <w:szCs w:val="24"/>
        </w:rPr>
        <w:instrText xml:space="preserve"> XE "RESUMO" </w:instrText>
      </w:r>
      <w:r w:rsidR="005F6376" w:rsidRPr="00D93E2E">
        <w:rPr>
          <w:rFonts w:ascii="Arial" w:eastAsia="Times New Roman" w:hAnsi="Arial" w:cs="Arial"/>
          <w:color w:val="000000"/>
          <w:sz w:val="24"/>
          <w:szCs w:val="24"/>
        </w:rPr>
        <w:fldChar w:fldCharType="end"/>
      </w:r>
    </w:p>
    <w:p w14:paraId="4480CD4B" w14:textId="1EF1296C" w:rsidR="00DD3312" w:rsidRPr="00DD3312" w:rsidRDefault="00DD3312" w:rsidP="00DD3312">
      <w:pPr>
        <w:autoSpaceDE w:val="0"/>
        <w:autoSpaceDN w:val="0"/>
        <w:adjustRightInd w:val="0"/>
        <w:spacing w:after="240" w:line="240" w:lineRule="auto"/>
        <w:ind w:firstLine="425"/>
        <w:jc w:val="both"/>
        <w:rPr>
          <w:rFonts w:ascii="Times New Roman" w:hAnsi="Times New Roman"/>
          <w:color w:val="000000"/>
          <w:sz w:val="24"/>
          <w:szCs w:val="24"/>
        </w:rPr>
      </w:pPr>
      <w:r w:rsidRPr="00DD3312">
        <w:rPr>
          <w:rFonts w:ascii="Times New Roman" w:hAnsi="Times New Roman"/>
          <w:color w:val="000000"/>
          <w:sz w:val="24"/>
          <w:szCs w:val="24"/>
        </w:rPr>
        <w:t xml:space="preserve">O presente relatório versa sobre a palestra proferida pelo Major Rui Filipe Santos, subordinada ao tema da Inteligência de Ameaças Cibernéticas (Cyber </w:t>
      </w:r>
      <w:proofErr w:type="spellStart"/>
      <w:r w:rsidRPr="00DD3312">
        <w:rPr>
          <w:rFonts w:ascii="Times New Roman" w:hAnsi="Times New Roman"/>
          <w:color w:val="000000"/>
          <w:sz w:val="24"/>
          <w:szCs w:val="24"/>
        </w:rPr>
        <w:t>Threat</w:t>
      </w:r>
      <w:proofErr w:type="spellEnd"/>
      <w:r w:rsidRPr="00DD3312">
        <w:rPr>
          <w:rFonts w:ascii="Times New Roman" w:hAnsi="Times New Roman"/>
          <w:color w:val="000000"/>
          <w:sz w:val="24"/>
          <w:szCs w:val="24"/>
        </w:rPr>
        <w:t xml:space="preserve"> </w:t>
      </w:r>
      <w:proofErr w:type="spellStart"/>
      <w:r w:rsidRPr="00DD3312">
        <w:rPr>
          <w:rFonts w:ascii="Times New Roman" w:hAnsi="Times New Roman"/>
          <w:color w:val="000000"/>
          <w:sz w:val="24"/>
          <w:szCs w:val="24"/>
        </w:rPr>
        <w:t>Intelligence</w:t>
      </w:r>
      <w:proofErr w:type="spellEnd"/>
      <w:r w:rsidRPr="00DD3312">
        <w:rPr>
          <w:rFonts w:ascii="Times New Roman" w:hAnsi="Times New Roman"/>
          <w:color w:val="000000"/>
          <w:sz w:val="24"/>
          <w:szCs w:val="24"/>
        </w:rPr>
        <w:t xml:space="preserve">) e às suas repercussões nos planos tático e operacional. Procede-se a uma análise da evolução do ciberespaço enquanto domínio estratégico, das diferenças essenciais entre </w:t>
      </w:r>
      <w:proofErr w:type="spellStart"/>
      <w:r w:rsidRPr="00DD3312">
        <w:rPr>
          <w:rFonts w:ascii="Times New Roman" w:hAnsi="Times New Roman"/>
          <w:color w:val="000000"/>
          <w:sz w:val="24"/>
          <w:szCs w:val="24"/>
        </w:rPr>
        <w:t>cibersegurança</w:t>
      </w:r>
      <w:proofErr w:type="spellEnd"/>
      <w:r w:rsidRPr="00DD3312">
        <w:rPr>
          <w:rFonts w:ascii="Times New Roman" w:hAnsi="Times New Roman"/>
          <w:color w:val="000000"/>
          <w:sz w:val="24"/>
          <w:szCs w:val="24"/>
        </w:rPr>
        <w:t xml:space="preserve"> e </w:t>
      </w:r>
      <w:proofErr w:type="spellStart"/>
      <w:r w:rsidRPr="00DD3312">
        <w:rPr>
          <w:rFonts w:ascii="Times New Roman" w:hAnsi="Times New Roman"/>
          <w:color w:val="000000"/>
          <w:sz w:val="24"/>
          <w:szCs w:val="24"/>
        </w:rPr>
        <w:t>ciberdefesa</w:t>
      </w:r>
      <w:proofErr w:type="spellEnd"/>
      <w:r w:rsidRPr="00DD3312">
        <w:rPr>
          <w:rFonts w:ascii="Times New Roman" w:hAnsi="Times New Roman"/>
          <w:color w:val="000000"/>
          <w:sz w:val="24"/>
          <w:szCs w:val="24"/>
        </w:rPr>
        <w:t>, bem como da estrutura da inteligência cibernética. Adicionalmente, foram debatidos desafios de ordem jurídica, o impacto das tecnologias emergentes, a experiência prática no seio da NATO e a relevância da cooperação internacional.</w:t>
      </w:r>
      <w:r>
        <w:rPr>
          <w:rFonts w:ascii="Times New Roman" w:hAnsi="Times New Roman"/>
          <w:color w:val="000000"/>
          <w:sz w:val="24"/>
          <w:szCs w:val="24"/>
        </w:rPr>
        <w:t xml:space="preserve"> </w:t>
      </w:r>
      <w:r w:rsidRPr="00DD3312">
        <w:rPr>
          <w:rFonts w:ascii="Times New Roman" w:hAnsi="Times New Roman"/>
          <w:color w:val="000000"/>
          <w:sz w:val="24"/>
          <w:szCs w:val="24"/>
        </w:rPr>
        <w:t xml:space="preserve">Este relatório tem como objetivo apresentar uma análise crítica e aprofundada dos temas abordados, destacando a crescente importância da </w:t>
      </w:r>
      <w:proofErr w:type="spellStart"/>
      <w:r w:rsidRPr="00DD3312">
        <w:rPr>
          <w:rFonts w:ascii="Times New Roman" w:hAnsi="Times New Roman"/>
          <w:color w:val="000000"/>
          <w:sz w:val="24"/>
          <w:szCs w:val="24"/>
        </w:rPr>
        <w:t>ciberdefesa</w:t>
      </w:r>
      <w:proofErr w:type="spellEnd"/>
      <w:r w:rsidRPr="00DD3312">
        <w:rPr>
          <w:rFonts w:ascii="Times New Roman" w:hAnsi="Times New Roman"/>
          <w:color w:val="000000"/>
          <w:sz w:val="24"/>
          <w:szCs w:val="24"/>
        </w:rPr>
        <w:t xml:space="preserve"> para a segurança global.</w:t>
      </w:r>
    </w:p>
    <w:p w14:paraId="7232DB3A" w14:textId="24CED7BF" w:rsidR="005F6376" w:rsidRPr="00DD3312" w:rsidRDefault="00DD3312" w:rsidP="00DD3312">
      <w:pPr>
        <w:autoSpaceDE w:val="0"/>
        <w:autoSpaceDN w:val="0"/>
        <w:adjustRightInd w:val="0"/>
        <w:spacing w:after="240" w:line="240" w:lineRule="auto"/>
        <w:ind w:firstLine="425"/>
        <w:jc w:val="both"/>
        <w:rPr>
          <w:rFonts w:ascii="Times New Roman" w:hAnsi="Times New Roman"/>
          <w:color w:val="000000"/>
          <w:sz w:val="24"/>
          <w:szCs w:val="24"/>
        </w:rPr>
      </w:pPr>
      <w:r w:rsidRPr="00DD3312">
        <w:rPr>
          <w:rFonts w:ascii="Times New Roman" w:hAnsi="Times New Roman"/>
          <w:b/>
          <w:bCs/>
          <w:color w:val="000000"/>
          <w:sz w:val="24"/>
          <w:szCs w:val="24"/>
        </w:rPr>
        <w:t>Palavras-chave</w:t>
      </w:r>
      <w:r w:rsidRPr="00DD3312">
        <w:rPr>
          <w:rFonts w:ascii="Times New Roman" w:hAnsi="Times New Roman"/>
          <w:color w:val="000000"/>
          <w:sz w:val="24"/>
          <w:szCs w:val="24"/>
        </w:rPr>
        <w:t xml:space="preserve">: </w:t>
      </w:r>
      <w:proofErr w:type="spellStart"/>
      <w:r w:rsidRPr="00DD3312">
        <w:rPr>
          <w:rFonts w:ascii="Times New Roman" w:hAnsi="Times New Roman"/>
          <w:color w:val="000000"/>
          <w:sz w:val="24"/>
          <w:szCs w:val="24"/>
        </w:rPr>
        <w:t>Ciberdefesa</w:t>
      </w:r>
      <w:proofErr w:type="spellEnd"/>
      <w:r w:rsidRPr="00DD3312">
        <w:rPr>
          <w:rFonts w:ascii="Times New Roman" w:hAnsi="Times New Roman"/>
          <w:color w:val="000000"/>
          <w:sz w:val="24"/>
          <w:szCs w:val="24"/>
        </w:rPr>
        <w:t>, Inteligência de Ameaças Cibernéticas, Ciberespaço, NATO, Inteligência Artificial.</w:t>
      </w:r>
    </w:p>
    <w:p w14:paraId="24112E71" w14:textId="77777777" w:rsidR="005F6376" w:rsidRDefault="005F6376" w:rsidP="004C08D8">
      <w:pPr>
        <w:pStyle w:val="Default"/>
        <w:spacing w:line="276" w:lineRule="atLeast"/>
        <w:rPr>
          <w:rFonts w:ascii="Arial" w:hAnsi="Arial" w:cs="Arial"/>
        </w:rPr>
      </w:pPr>
    </w:p>
    <w:p w14:paraId="422F6DF5" w14:textId="77777777" w:rsidR="005F6376" w:rsidRDefault="005F6376" w:rsidP="004C08D8">
      <w:pPr>
        <w:pStyle w:val="Default"/>
        <w:spacing w:line="276" w:lineRule="atLeast"/>
        <w:rPr>
          <w:rFonts w:ascii="Arial" w:hAnsi="Arial" w:cs="Arial"/>
        </w:rPr>
      </w:pPr>
    </w:p>
    <w:p w14:paraId="309A1FBB" w14:textId="77777777" w:rsidR="005F6376" w:rsidRDefault="005F6376" w:rsidP="004C08D8">
      <w:pPr>
        <w:pStyle w:val="Default"/>
        <w:spacing w:line="276" w:lineRule="atLeast"/>
        <w:rPr>
          <w:rFonts w:ascii="Arial" w:hAnsi="Arial" w:cs="Arial"/>
        </w:rPr>
      </w:pPr>
    </w:p>
    <w:p w14:paraId="23C0069A" w14:textId="77777777" w:rsidR="005F6376" w:rsidRDefault="005F6376" w:rsidP="004C08D8">
      <w:pPr>
        <w:pStyle w:val="Default"/>
        <w:spacing w:line="276" w:lineRule="atLeast"/>
        <w:rPr>
          <w:rFonts w:ascii="Arial" w:hAnsi="Arial" w:cs="Arial"/>
        </w:rPr>
      </w:pPr>
    </w:p>
    <w:p w14:paraId="18CA083B" w14:textId="77777777" w:rsidR="005F6376" w:rsidRDefault="005F6376" w:rsidP="004C08D8">
      <w:pPr>
        <w:pStyle w:val="Default"/>
        <w:spacing w:line="276" w:lineRule="atLeast"/>
        <w:rPr>
          <w:rFonts w:ascii="Arial" w:hAnsi="Arial" w:cs="Arial"/>
        </w:rPr>
      </w:pPr>
    </w:p>
    <w:p w14:paraId="19AA8173" w14:textId="77777777" w:rsidR="005F6376" w:rsidRDefault="005F6376" w:rsidP="004C08D8">
      <w:pPr>
        <w:pStyle w:val="Default"/>
        <w:spacing w:line="276" w:lineRule="atLeast"/>
        <w:rPr>
          <w:rFonts w:ascii="Arial" w:hAnsi="Arial" w:cs="Arial"/>
        </w:rPr>
      </w:pPr>
    </w:p>
    <w:p w14:paraId="3D34CD3A" w14:textId="77777777" w:rsidR="005F6376" w:rsidRDefault="005F6376" w:rsidP="004C08D8">
      <w:pPr>
        <w:pStyle w:val="Default"/>
        <w:spacing w:line="276" w:lineRule="atLeast"/>
        <w:rPr>
          <w:rFonts w:ascii="Arial" w:hAnsi="Arial" w:cs="Arial"/>
        </w:rPr>
      </w:pPr>
    </w:p>
    <w:p w14:paraId="2DB2099B" w14:textId="77777777" w:rsidR="005F6376" w:rsidRDefault="005F6376" w:rsidP="004C08D8">
      <w:pPr>
        <w:pStyle w:val="Default"/>
        <w:spacing w:line="276" w:lineRule="atLeast"/>
        <w:rPr>
          <w:rFonts w:ascii="Arial" w:hAnsi="Arial" w:cs="Arial"/>
        </w:rPr>
      </w:pPr>
    </w:p>
    <w:p w14:paraId="2227497D" w14:textId="77777777" w:rsidR="005F6376" w:rsidRDefault="005F6376" w:rsidP="004C08D8">
      <w:pPr>
        <w:pStyle w:val="Default"/>
        <w:spacing w:line="276" w:lineRule="atLeast"/>
        <w:rPr>
          <w:rFonts w:ascii="Arial" w:hAnsi="Arial" w:cs="Arial"/>
        </w:rPr>
      </w:pPr>
    </w:p>
    <w:p w14:paraId="583B1381" w14:textId="77777777" w:rsidR="005F6376" w:rsidRDefault="005F6376" w:rsidP="004C08D8">
      <w:pPr>
        <w:pStyle w:val="Default"/>
        <w:spacing w:line="276" w:lineRule="atLeast"/>
        <w:rPr>
          <w:rFonts w:ascii="Arial" w:hAnsi="Arial" w:cs="Arial"/>
        </w:rPr>
      </w:pPr>
    </w:p>
    <w:p w14:paraId="6D68268F" w14:textId="77777777" w:rsidR="005F6376" w:rsidRDefault="005F6376" w:rsidP="004C08D8">
      <w:pPr>
        <w:pStyle w:val="Default"/>
        <w:spacing w:line="276" w:lineRule="atLeast"/>
        <w:rPr>
          <w:rFonts w:ascii="Arial" w:hAnsi="Arial" w:cs="Arial"/>
        </w:rPr>
      </w:pPr>
    </w:p>
    <w:p w14:paraId="4F9C2EF7" w14:textId="77777777" w:rsidR="005F6376" w:rsidRDefault="005F6376" w:rsidP="004C08D8">
      <w:pPr>
        <w:pStyle w:val="Default"/>
        <w:spacing w:line="276" w:lineRule="atLeast"/>
        <w:rPr>
          <w:rFonts w:ascii="Arial" w:hAnsi="Arial" w:cs="Arial"/>
        </w:rPr>
      </w:pPr>
    </w:p>
    <w:p w14:paraId="35C28CAD" w14:textId="77777777" w:rsidR="005F6376" w:rsidRDefault="005F6376" w:rsidP="004C08D8">
      <w:pPr>
        <w:pStyle w:val="Default"/>
        <w:spacing w:line="276" w:lineRule="atLeast"/>
        <w:rPr>
          <w:rFonts w:ascii="Arial" w:hAnsi="Arial" w:cs="Arial"/>
        </w:rPr>
      </w:pPr>
    </w:p>
    <w:p w14:paraId="039BA59D" w14:textId="77777777" w:rsidR="005F6376" w:rsidRDefault="005F6376" w:rsidP="004C08D8">
      <w:pPr>
        <w:pStyle w:val="Default"/>
        <w:spacing w:line="276" w:lineRule="atLeast"/>
        <w:rPr>
          <w:rFonts w:ascii="Arial" w:hAnsi="Arial" w:cs="Arial"/>
        </w:rPr>
      </w:pPr>
    </w:p>
    <w:p w14:paraId="052D2692" w14:textId="77777777" w:rsidR="005F6376" w:rsidRDefault="005F6376" w:rsidP="004C08D8">
      <w:pPr>
        <w:pStyle w:val="Default"/>
        <w:spacing w:line="276" w:lineRule="atLeast"/>
        <w:rPr>
          <w:rFonts w:ascii="Arial" w:hAnsi="Arial" w:cs="Arial"/>
        </w:rPr>
      </w:pPr>
    </w:p>
    <w:p w14:paraId="302D5ACC" w14:textId="77777777" w:rsidR="005F6376" w:rsidRDefault="005F6376" w:rsidP="004C08D8">
      <w:pPr>
        <w:pStyle w:val="Default"/>
        <w:spacing w:line="276" w:lineRule="atLeast"/>
        <w:rPr>
          <w:rFonts w:ascii="Arial" w:hAnsi="Arial" w:cs="Arial"/>
        </w:rPr>
      </w:pPr>
    </w:p>
    <w:p w14:paraId="570120F2" w14:textId="77777777" w:rsidR="005F6376" w:rsidRDefault="005F6376" w:rsidP="004C08D8">
      <w:pPr>
        <w:pStyle w:val="Default"/>
        <w:spacing w:line="276" w:lineRule="atLeast"/>
        <w:rPr>
          <w:rFonts w:ascii="Arial" w:hAnsi="Arial" w:cs="Arial"/>
        </w:rPr>
      </w:pPr>
    </w:p>
    <w:p w14:paraId="6159BFC6" w14:textId="77777777" w:rsidR="005F6376" w:rsidRDefault="005F6376" w:rsidP="004C08D8">
      <w:pPr>
        <w:pStyle w:val="Default"/>
        <w:spacing w:line="276" w:lineRule="atLeast"/>
        <w:rPr>
          <w:rFonts w:ascii="Arial" w:hAnsi="Arial" w:cs="Arial"/>
        </w:rPr>
      </w:pPr>
    </w:p>
    <w:p w14:paraId="4B1F034B" w14:textId="77777777" w:rsidR="005F6376" w:rsidRDefault="005F6376" w:rsidP="004C08D8">
      <w:pPr>
        <w:pStyle w:val="Default"/>
        <w:spacing w:line="276" w:lineRule="atLeast"/>
        <w:rPr>
          <w:rFonts w:ascii="Arial" w:hAnsi="Arial" w:cs="Arial"/>
        </w:rPr>
      </w:pPr>
    </w:p>
    <w:p w14:paraId="7FCE3174" w14:textId="77777777" w:rsidR="005F6376" w:rsidRDefault="005F6376" w:rsidP="004C08D8">
      <w:pPr>
        <w:pStyle w:val="Default"/>
        <w:spacing w:line="276" w:lineRule="atLeast"/>
        <w:rPr>
          <w:rFonts w:ascii="Arial" w:hAnsi="Arial" w:cs="Arial"/>
        </w:rPr>
      </w:pPr>
    </w:p>
    <w:p w14:paraId="244C2DD9" w14:textId="77777777" w:rsidR="005F6376" w:rsidRDefault="005F6376" w:rsidP="004C08D8">
      <w:pPr>
        <w:pStyle w:val="Default"/>
        <w:spacing w:line="276" w:lineRule="atLeast"/>
        <w:rPr>
          <w:rFonts w:ascii="Arial" w:hAnsi="Arial" w:cs="Arial"/>
        </w:rPr>
      </w:pPr>
    </w:p>
    <w:p w14:paraId="1987974E" w14:textId="77777777" w:rsidR="005F6376" w:rsidRDefault="005F6376" w:rsidP="004C08D8">
      <w:pPr>
        <w:pStyle w:val="Default"/>
        <w:spacing w:line="276" w:lineRule="atLeast"/>
        <w:rPr>
          <w:rFonts w:ascii="Arial" w:hAnsi="Arial" w:cs="Arial"/>
        </w:rPr>
      </w:pPr>
    </w:p>
    <w:p w14:paraId="01C44B07" w14:textId="77777777" w:rsidR="005F6376" w:rsidRDefault="005F6376" w:rsidP="004C08D8">
      <w:pPr>
        <w:pStyle w:val="Default"/>
        <w:spacing w:line="276" w:lineRule="atLeast"/>
        <w:rPr>
          <w:rFonts w:ascii="Arial" w:hAnsi="Arial" w:cs="Arial"/>
        </w:rPr>
      </w:pPr>
    </w:p>
    <w:p w14:paraId="627F0E27" w14:textId="77777777" w:rsidR="005F6376" w:rsidRDefault="005F6376" w:rsidP="004C08D8">
      <w:pPr>
        <w:pStyle w:val="Default"/>
        <w:spacing w:line="276" w:lineRule="atLeast"/>
        <w:rPr>
          <w:rFonts w:ascii="Arial" w:hAnsi="Arial" w:cs="Arial"/>
        </w:rPr>
      </w:pPr>
    </w:p>
    <w:p w14:paraId="3F4EDA5E" w14:textId="77777777" w:rsidR="005F6376" w:rsidRDefault="005F6376" w:rsidP="004C08D8">
      <w:pPr>
        <w:pStyle w:val="Default"/>
        <w:spacing w:line="276" w:lineRule="atLeast"/>
        <w:rPr>
          <w:rFonts w:ascii="Arial" w:hAnsi="Arial" w:cs="Arial"/>
        </w:rPr>
      </w:pPr>
    </w:p>
    <w:p w14:paraId="4F1C1DB7" w14:textId="77777777" w:rsidR="005F6376" w:rsidRDefault="005F6376" w:rsidP="004C08D8">
      <w:pPr>
        <w:pStyle w:val="Default"/>
        <w:spacing w:line="276" w:lineRule="atLeast"/>
        <w:rPr>
          <w:rFonts w:ascii="Arial" w:hAnsi="Arial" w:cs="Arial"/>
        </w:rPr>
      </w:pPr>
    </w:p>
    <w:p w14:paraId="04ACDFF5" w14:textId="77777777" w:rsidR="005F6376" w:rsidRDefault="005F6376" w:rsidP="004C08D8">
      <w:pPr>
        <w:pStyle w:val="Default"/>
        <w:spacing w:line="276" w:lineRule="atLeast"/>
        <w:rPr>
          <w:rFonts w:ascii="Arial" w:hAnsi="Arial" w:cs="Arial"/>
        </w:rPr>
      </w:pPr>
    </w:p>
    <w:p w14:paraId="771871BF" w14:textId="77777777" w:rsidR="005F6376" w:rsidRDefault="005F6376" w:rsidP="004C08D8">
      <w:pPr>
        <w:pStyle w:val="Default"/>
        <w:spacing w:line="276" w:lineRule="atLeast"/>
        <w:rPr>
          <w:rFonts w:ascii="Arial" w:hAnsi="Arial" w:cs="Arial"/>
        </w:rPr>
      </w:pPr>
    </w:p>
    <w:p w14:paraId="7FD0B1FB" w14:textId="77777777" w:rsidR="005F6376" w:rsidRDefault="005F6376" w:rsidP="004C08D8">
      <w:pPr>
        <w:pStyle w:val="Default"/>
        <w:spacing w:line="276" w:lineRule="atLeast"/>
        <w:rPr>
          <w:rFonts w:ascii="Arial" w:hAnsi="Arial" w:cs="Arial"/>
        </w:rPr>
      </w:pPr>
    </w:p>
    <w:p w14:paraId="0448E54B" w14:textId="77777777" w:rsidR="005F6376" w:rsidRDefault="005F6376" w:rsidP="004C08D8">
      <w:pPr>
        <w:pStyle w:val="Default"/>
        <w:spacing w:line="276" w:lineRule="atLeast"/>
        <w:rPr>
          <w:rFonts w:ascii="Arial" w:hAnsi="Arial" w:cs="Arial"/>
        </w:rPr>
      </w:pPr>
    </w:p>
    <w:p w14:paraId="7B913281" w14:textId="77777777" w:rsidR="005F6376" w:rsidRDefault="005F6376" w:rsidP="004C08D8">
      <w:pPr>
        <w:pStyle w:val="Default"/>
        <w:spacing w:line="276" w:lineRule="atLeast"/>
        <w:rPr>
          <w:rFonts w:ascii="Arial" w:hAnsi="Arial" w:cs="Arial"/>
        </w:rPr>
      </w:pPr>
    </w:p>
    <w:p w14:paraId="0C4B6AEA" w14:textId="77777777" w:rsidR="005F6376" w:rsidRDefault="005F6376" w:rsidP="004C08D8">
      <w:pPr>
        <w:pStyle w:val="Default"/>
        <w:spacing w:line="276" w:lineRule="atLeast"/>
        <w:rPr>
          <w:rFonts w:ascii="Arial" w:hAnsi="Arial" w:cs="Arial"/>
        </w:rPr>
      </w:pPr>
    </w:p>
    <w:p w14:paraId="445143C9" w14:textId="77777777" w:rsidR="005F6376" w:rsidRDefault="005F6376" w:rsidP="004C08D8">
      <w:pPr>
        <w:pStyle w:val="Default"/>
        <w:spacing w:line="276" w:lineRule="atLeast"/>
        <w:rPr>
          <w:rFonts w:ascii="Arial" w:hAnsi="Arial" w:cs="Arial"/>
        </w:rPr>
      </w:pPr>
    </w:p>
    <w:p w14:paraId="7CA2595F" w14:textId="77777777" w:rsidR="005F6376" w:rsidRDefault="005F6376" w:rsidP="004C08D8">
      <w:pPr>
        <w:pStyle w:val="Default"/>
        <w:spacing w:line="276" w:lineRule="atLeast"/>
        <w:rPr>
          <w:rFonts w:ascii="Arial" w:hAnsi="Arial" w:cs="Arial"/>
        </w:rPr>
      </w:pPr>
    </w:p>
    <w:p w14:paraId="7B4B8C2B" w14:textId="77777777" w:rsidR="005F6376" w:rsidRDefault="005F6376" w:rsidP="004C08D8">
      <w:pPr>
        <w:pStyle w:val="Default"/>
        <w:spacing w:line="276" w:lineRule="atLeast"/>
        <w:rPr>
          <w:rFonts w:ascii="Arial" w:hAnsi="Arial" w:cs="Arial"/>
        </w:rPr>
      </w:pPr>
    </w:p>
    <w:p w14:paraId="1C4D34CD" w14:textId="77777777" w:rsidR="005F6376" w:rsidRDefault="005F6376" w:rsidP="004C08D8">
      <w:pPr>
        <w:pStyle w:val="Default"/>
        <w:spacing w:line="276" w:lineRule="atLeast"/>
        <w:rPr>
          <w:rFonts w:ascii="Arial" w:hAnsi="Arial" w:cs="Arial"/>
        </w:rPr>
      </w:pPr>
    </w:p>
    <w:p w14:paraId="58EF5498" w14:textId="77777777" w:rsidR="005F6376" w:rsidRDefault="005F6376" w:rsidP="004C08D8">
      <w:pPr>
        <w:pStyle w:val="Default"/>
        <w:spacing w:line="276" w:lineRule="atLeast"/>
        <w:rPr>
          <w:rFonts w:ascii="Arial" w:hAnsi="Arial" w:cs="Arial"/>
        </w:rPr>
      </w:pPr>
    </w:p>
    <w:p w14:paraId="708D26EE" w14:textId="77777777" w:rsidR="005F6376" w:rsidRDefault="005F6376" w:rsidP="004C08D8">
      <w:pPr>
        <w:pStyle w:val="Default"/>
        <w:spacing w:line="276" w:lineRule="atLeast"/>
        <w:rPr>
          <w:rFonts w:ascii="Arial" w:hAnsi="Arial" w:cs="Arial"/>
        </w:rPr>
      </w:pPr>
    </w:p>
    <w:p w14:paraId="721B5EE3" w14:textId="77777777" w:rsidR="005F6376" w:rsidRDefault="005F6376" w:rsidP="004C08D8">
      <w:pPr>
        <w:pStyle w:val="Default"/>
        <w:spacing w:line="276" w:lineRule="atLeast"/>
        <w:rPr>
          <w:rFonts w:ascii="Arial" w:hAnsi="Arial" w:cs="Arial"/>
        </w:rPr>
      </w:pPr>
    </w:p>
    <w:p w14:paraId="1F140FFF" w14:textId="77777777" w:rsidR="005F6376" w:rsidRDefault="005F6376" w:rsidP="004C08D8">
      <w:pPr>
        <w:pStyle w:val="Default"/>
        <w:spacing w:line="276" w:lineRule="atLeast"/>
        <w:rPr>
          <w:rFonts w:ascii="Arial" w:hAnsi="Arial" w:cs="Arial"/>
        </w:rPr>
      </w:pPr>
    </w:p>
    <w:p w14:paraId="5FB661E8" w14:textId="77777777" w:rsidR="005F6376" w:rsidRDefault="005F6376" w:rsidP="004C08D8">
      <w:pPr>
        <w:pStyle w:val="Default"/>
        <w:spacing w:line="276" w:lineRule="atLeast"/>
        <w:rPr>
          <w:rFonts w:ascii="Arial" w:hAnsi="Arial" w:cs="Arial"/>
        </w:rPr>
      </w:pPr>
    </w:p>
    <w:p w14:paraId="72D6EAED" w14:textId="77777777" w:rsidR="005F6376" w:rsidRDefault="005F6376" w:rsidP="004C08D8">
      <w:pPr>
        <w:pStyle w:val="Default"/>
        <w:spacing w:line="276" w:lineRule="atLeast"/>
        <w:rPr>
          <w:rFonts w:ascii="Arial" w:hAnsi="Arial" w:cs="Arial"/>
          <w:sz w:val="23"/>
          <w:szCs w:val="23"/>
        </w:rPr>
        <w:sectPr w:rsidR="005F6376" w:rsidSect="001E6851">
          <w:footerReference w:type="default" r:id="rId15"/>
          <w:headerReference w:type="first" r:id="rId16"/>
          <w:pgSz w:w="11900" w:h="17340"/>
          <w:pgMar w:top="1219" w:right="993" w:bottom="632" w:left="941" w:header="720" w:footer="720" w:gutter="0"/>
          <w:pgNumType w:fmt="lowerRoman"/>
          <w:cols w:space="720"/>
          <w:noEndnote/>
          <w:titlePg/>
          <w:docGrid w:linePitch="299"/>
        </w:sectPr>
      </w:pPr>
    </w:p>
    <w:p w14:paraId="39FF8AA6" w14:textId="77777777" w:rsidR="005F6376" w:rsidRPr="004774A3" w:rsidRDefault="005F6376" w:rsidP="0024739C">
      <w:pPr>
        <w:pStyle w:val="Ttulo1"/>
        <w:numPr>
          <w:ilvl w:val="0"/>
          <w:numId w:val="6"/>
        </w:numPr>
        <w:spacing w:after="240"/>
        <w:rPr>
          <w:smallCaps/>
        </w:rPr>
      </w:pPr>
      <w:bookmarkStart w:id="1" w:name="_Toc194477340"/>
      <w:r w:rsidRPr="004774A3">
        <w:rPr>
          <w:smallCaps/>
        </w:rPr>
        <w:lastRenderedPageBreak/>
        <w:t>I</w:t>
      </w:r>
      <w:r w:rsidR="004774A3" w:rsidRPr="004774A3">
        <w:rPr>
          <w:smallCaps/>
        </w:rPr>
        <w:t>ntrodução</w:t>
      </w:r>
      <w:bookmarkEnd w:id="1"/>
      <w:r w:rsidR="00076061" w:rsidRPr="004774A3">
        <w:rPr>
          <w:smallCaps/>
        </w:rPr>
        <w:fldChar w:fldCharType="begin"/>
      </w:r>
      <w:r w:rsidR="00076061" w:rsidRPr="004774A3">
        <w:rPr>
          <w:smallCaps/>
        </w:rPr>
        <w:instrText xml:space="preserve"> XE "INTRODUÇÃO" </w:instrText>
      </w:r>
      <w:r w:rsidR="00076061" w:rsidRPr="004774A3">
        <w:rPr>
          <w:smallCaps/>
        </w:rPr>
        <w:fldChar w:fldCharType="end"/>
      </w:r>
      <w:r w:rsidRPr="004774A3">
        <w:rPr>
          <w:smallCaps/>
        </w:rPr>
        <w:t xml:space="preserve"> </w:t>
      </w:r>
    </w:p>
    <w:p w14:paraId="6C00058B" w14:textId="77777777" w:rsidR="00DD3312" w:rsidRPr="00DD3312" w:rsidRDefault="00DD3312" w:rsidP="00DD3312">
      <w:pPr>
        <w:autoSpaceDE w:val="0"/>
        <w:autoSpaceDN w:val="0"/>
        <w:adjustRightInd w:val="0"/>
        <w:spacing w:after="240" w:line="240" w:lineRule="auto"/>
        <w:ind w:firstLine="425"/>
        <w:jc w:val="both"/>
        <w:rPr>
          <w:rFonts w:ascii="Arial" w:hAnsi="Arial" w:cs="Arial"/>
          <w:sz w:val="24"/>
          <w:szCs w:val="24"/>
        </w:rPr>
      </w:pPr>
      <w:r w:rsidRPr="00DD3312">
        <w:rPr>
          <w:rFonts w:ascii="Arial" w:hAnsi="Arial" w:cs="Arial"/>
          <w:sz w:val="24"/>
          <w:szCs w:val="24"/>
        </w:rPr>
        <w:t xml:space="preserve">No âmbito da unidade curricular de Ética e Deontologia, realizou-se a conferência intitulada "Cyber </w:t>
      </w:r>
      <w:proofErr w:type="spellStart"/>
      <w:r w:rsidRPr="00DD3312">
        <w:rPr>
          <w:rFonts w:ascii="Arial" w:hAnsi="Arial" w:cs="Arial"/>
          <w:sz w:val="24"/>
          <w:szCs w:val="24"/>
        </w:rPr>
        <w:t>Threat</w:t>
      </w:r>
      <w:proofErr w:type="spellEnd"/>
      <w:r w:rsidRPr="00DD3312">
        <w:rPr>
          <w:rFonts w:ascii="Arial" w:hAnsi="Arial" w:cs="Arial"/>
          <w:sz w:val="24"/>
          <w:szCs w:val="24"/>
        </w:rPr>
        <w:t xml:space="preserve"> </w:t>
      </w:r>
      <w:proofErr w:type="spellStart"/>
      <w:r w:rsidRPr="00DD3312">
        <w:rPr>
          <w:rFonts w:ascii="Arial" w:hAnsi="Arial" w:cs="Arial"/>
          <w:sz w:val="24"/>
          <w:szCs w:val="24"/>
        </w:rPr>
        <w:t>Intelligence</w:t>
      </w:r>
      <w:proofErr w:type="spellEnd"/>
      <w:r w:rsidRPr="00DD3312">
        <w:rPr>
          <w:rFonts w:ascii="Arial" w:hAnsi="Arial" w:cs="Arial"/>
          <w:sz w:val="24"/>
          <w:szCs w:val="24"/>
        </w:rPr>
        <w:t xml:space="preserve"> e as suas Implicações Táticas e Operacionais", organizada pelo Professor Jorge Barbosa e apresentada pelo Major Rui Filipe Santos, representante do Comando de Operações de </w:t>
      </w:r>
      <w:proofErr w:type="spellStart"/>
      <w:r w:rsidRPr="00DD3312">
        <w:rPr>
          <w:rFonts w:ascii="Arial" w:hAnsi="Arial" w:cs="Arial"/>
          <w:sz w:val="24"/>
          <w:szCs w:val="24"/>
        </w:rPr>
        <w:t>Ciberdefesa</w:t>
      </w:r>
      <w:proofErr w:type="spellEnd"/>
      <w:r w:rsidRPr="00DD3312">
        <w:rPr>
          <w:rFonts w:ascii="Arial" w:hAnsi="Arial" w:cs="Arial"/>
          <w:sz w:val="24"/>
          <w:szCs w:val="24"/>
        </w:rPr>
        <w:t>. Este relatório tem como objetivo resumir e analisar criticamente os principais conteúdos abordados. A palestra destacou a segurança digital e o papel das forças armadas na proteção do ciberespaço, discutindo como a inteligência cibernética pode enfrentar as ameaças do mundo digital.</w:t>
      </w:r>
    </w:p>
    <w:p w14:paraId="57E1A64C" w14:textId="77777777" w:rsidR="00DD3312" w:rsidRPr="00DD3312" w:rsidRDefault="00DD3312" w:rsidP="00DD3312">
      <w:pPr>
        <w:autoSpaceDE w:val="0"/>
        <w:autoSpaceDN w:val="0"/>
        <w:adjustRightInd w:val="0"/>
        <w:spacing w:after="240" w:line="240" w:lineRule="auto"/>
        <w:ind w:firstLine="425"/>
        <w:jc w:val="both"/>
        <w:rPr>
          <w:rFonts w:ascii="Arial" w:hAnsi="Arial" w:cs="Arial"/>
          <w:sz w:val="24"/>
          <w:szCs w:val="24"/>
        </w:rPr>
      </w:pPr>
      <w:r w:rsidRPr="00DD3312">
        <w:rPr>
          <w:rFonts w:ascii="Arial" w:hAnsi="Arial" w:cs="Arial"/>
          <w:sz w:val="24"/>
          <w:szCs w:val="24"/>
        </w:rPr>
        <w:t xml:space="preserve">O relatório apresenta os tópicos fundamentais, como o desenvolvimento do ciberespaço enquanto área estratégica, as diferenças entre </w:t>
      </w:r>
      <w:proofErr w:type="spellStart"/>
      <w:r w:rsidRPr="00DD3312">
        <w:rPr>
          <w:rFonts w:ascii="Arial" w:hAnsi="Arial" w:cs="Arial"/>
          <w:sz w:val="24"/>
          <w:szCs w:val="24"/>
        </w:rPr>
        <w:t>cibersegurança</w:t>
      </w:r>
      <w:proofErr w:type="spellEnd"/>
      <w:r w:rsidRPr="00DD3312">
        <w:rPr>
          <w:rFonts w:ascii="Arial" w:hAnsi="Arial" w:cs="Arial"/>
          <w:sz w:val="24"/>
          <w:szCs w:val="24"/>
        </w:rPr>
        <w:t xml:space="preserve"> e </w:t>
      </w:r>
      <w:proofErr w:type="spellStart"/>
      <w:r w:rsidRPr="00DD3312">
        <w:rPr>
          <w:rFonts w:ascii="Arial" w:hAnsi="Arial" w:cs="Arial"/>
          <w:sz w:val="24"/>
          <w:szCs w:val="24"/>
        </w:rPr>
        <w:t>ciberdefesa</w:t>
      </w:r>
      <w:proofErr w:type="spellEnd"/>
      <w:r w:rsidRPr="00DD3312">
        <w:rPr>
          <w:rFonts w:ascii="Arial" w:hAnsi="Arial" w:cs="Arial"/>
          <w:sz w:val="24"/>
          <w:szCs w:val="24"/>
        </w:rPr>
        <w:t xml:space="preserve">, e as implicações da inteligência de ameaças cibernéticas (CTI). Também explora os desafios éticos, legais e tecnológicos associados. A </w:t>
      </w:r>
      <w:proofErr w:type="spellStart"/>
      <w:r w:rsidRPr="00DD3312">
        <w:rPr>
          <w:rFonts w:ascii="Arial" w:hAnsi="Arial" w:cs="Arial"/>
          <w:sz w:val="24"/>
          <w:szCs w:val="24"/>
        </w:rPr>
        <w:t>ciberdefesa</w:t>
      </w:r>
      <w:proofErr w:type="spellEnd"/>
      <w:r w:rsidRPr="00DD3312">
        <w:rPr>
          <w:rFonts w:ascii="Arial" w:hAnsi="Arial" w:cs="Arial"/>
          <w:sz w:val="24"/>
          <w:szCs w:val="24"/>
        </w:rPr>
        <w:t xml:space="preserve"> é vista como crucial para a soberania nacional e a estabilidade internacional, exigindo não apenas competências técnicas, mas também planeamento estratégico e cooperação global para lidar com ameaças digitais em constante evolução.</w:t>
      </w:r>
    </w:p>
    <w:p w14:paraId="06B594BE" w14:textId="77777777" w:rsidR="00DD3312" w:rsidRPr="00DD3312" w:rsidRDefault="00DD3312" w:rsidP="00DD3312">
      <w:pPr>
        <w:autoSpaceDE w:val="0"/>
        <w:autoSpaceDN w:val="0"/>
        <w:adjustRightInd w:val="0"/>
        <w:spacing w:after="240" w:line="240" w:lineRule="auto"/>
        <w:ind w:firstLine="425"/>
        <w:jc w:val="both"/>
        <w:rPr>
          <w:rFonts w:ascii="Arial" w:hAnsi="Arial" w:cs="Arial"/>
          <w:sz w:val="24"/>
          <w:szCs w:val="24"/>
        </w:rPr>
      </w:pPr>
      <w:r w:rsidRPr="00DD3312">
        <w:rPr>
          <w:rFonts w:ascii="Arial" w:hAnsi="Arial" w:cs="Arial"/>
          <w:sz w:val="24"/>
          <w:szCs w:val="24"/>
        </w:rPr>
        <w:t>O documento está dividido em quatro capítulos:</w:t>
      </w:r>
    </w:p>
    <w:p w14:paraId="7F17FC69" w14:textId="77777777" w:rsidR="00DD3312" w:rsidRPr="00DD3312" w:rsidRDefault="00DD3312" w:rsidP="00DD3312">
      <w:pPr>
        <w:numPr>
          <w:ilvl w:val="0"/>
          <w:numId w:val="9"/>
        </w:numPr>
        <w:autoSpaceDE w:val="0"/>
        <w:autoSpaceDN w:val="0"/>
        <w:adjustRightInd w:val="0"/>
        <w:spacing w:after="240" w:line="240" w:lineRule="auto"/>
        <w:jc w:val="both"/>
        <w:rPr>
          <w:rFonts w:ascii="Arial" w:hAnsi="Arial" w:cs="Arial"/>
          <w:sz w:val="24"/>
          <w:szCs w:val="24"/>
        </w:rPr>
      </w:pPr>
      <w:r w:rsidRPr="00DD3312">
        <w:rPr>
          <w:rFonts w:ascii="Arial" w:hAnsi="Arial" w:cs="Arial"/>
          <w:b/>
          <w:bCs/>
          <w:sz w:val="24"/>
          <w:szCs w:val="24"/>
        </w:rPr>
        <w:t>Introdução</w:t>
      </w:r>
      <w:r w:rsidRPr="00DD3312">
        <w:rPr>
          <w:rFonts w:ascii="Arial" w:hAnsi="Arial" w:cs="Arial"/>
          <w:sz w:val="24"/>
          <w:szCs w:val="24"/>
        </w:rPr>
        <w:t>: Explica o tema da conferência, a sua relevância e os objetivos do relatório, detalhando a estrutura para facilitar a compreensão.</w:t>
      </w:r>
    </w:p>
    <w:p w14:paraId="563B3B9C" w14:textId="77777777" w:rsidR="00DD3312" w:rsidRPr="00DD3312" w:rsidRDefault="00DD3312" w:rsidP="00DD3312">
      <w:pPr>
        <w:numPr>
          <w:ilvl w:val="0"/>
          <w:numId w:val="9"/>
        </w:numPr>
        <w:autoSpaceDE w:val="0"/>
        <w:autoSpaceDN w:val="0"/>
        <w:adjustRightInd w:val="0"/>
        <w:spacing w:after="240" w:line="240" w:lineRule="auto"/>
        <w:jc w:val="both"/>
        <w:rPr>
          <w:rFonts w:ascii="Arial" w:hAnsi="Arial" w:cs="Arial"/>
          <w:sz w:val="24"/>
          <w:szCs w:val="24"/>
        </w:rPr>
      </w:pPr>
      <w:r w:rsidRPr="00DD3312">
        <w:rPr>
          <w:rFonts w:ascii="Arial" w:hAnsi="Arial" w:cs="Arial"/>
          <w:b/>
          <w:bCs/>
          <w:sz w:val="24"/>
          <w:szCs w:val="24"/>
        </w:rPr>
        <w:t>Desenvolvimento Temático</w:t>
      </w:r>
      <w:r w:rsidRPr="00DD3312">
        <w:rPr>
          <w:rFonts w:ascii="Arial" w:hAnsi="Arial" w:cs="Arial"/>
          <w:sz w:val="24"/>
          <w:szCs w:val="24"/>
        </w:rPr>
        <w:t>: Analisa os tópicos apresentados pelo Major Rui Santos, como a história do ciberespaço, a inteligência de ameaças cibernéticas, os desafios legais e o papel da inteligência artificial.</w:t>
      </w:r>
    </w:p>
    <w:p w14:paraId="396AA611" w14:textId="77777777" w:rsidR="00DD3312" w:rsidRPr="00DD3312" w:rsidRDefault="00DD3312" w:rsidP="00DD3312">
      <w:pPr>
        <w:numPr>
          <w:ilvl w:val="0"/>
          <w:numId w:val="9"/>
        </w:numPr>
        <w:autoSpaceDE w:val="0"/>
        <w:autoSpaceDN w:val="0"/>
        <w:adjustRightInd w:val="0"/>
        <w:spacing w:after="240" w:line="240" w:lineRule="auto"/>
        <w:jc w:val="both"/>
        <w:rPr>
          <w:rFonts w:ascii="Arial" w:hAnsi="Arial" w:cs="Arial"/>
          <w:sz w:val="24"/>
          <w:szCs w:val="24"/>
        </w:rPr>
      </w:pPr>
      <w:r w:rsidRPr="00DD3312">
        <w:rPr>
          <w:rFonts w:ascii="Arial" w:hAnsi="Arial" w:cs="Arial"/>
          <w:b/>
          <w:bCs/>
          <w:sz w:val="24"/>
          <w:szCs w:val="24"/>
        </w:rPr>
        <w:t>Perspetiva Crítica</w:t>
      </w:r>
      <w:r w:rsidRPr="00DD3312">
        <w:rPr>
          <w:rFonts w:ascii="Arial" w:hAnsi="Arial" w:cs="Arial"/>
          <w:sz w:val="24"/>
          <w:szCs w:val="24"/>
        </w:rPr>
        <w:t>: Faz uma análise fundamentada, relacionando os pontos abordados na palestra com investigações adicionais.</w:t>
      </w:r>
    </w:p>
    <w:p w14:paraId="4B719E36" w14:textId="77777777" w:rsidR="00DD3312" w:rsidRPr="00DD3312" w:rsidRDefault="00DD3312" w:rsidP="00DD3312">
      <w:pPr>
        <w:numPr>
          <w:ilvl w:val="0"/>
          <w:numId w:val="9"/>
        </w:numPr>
        <w:autoSpaceDE w:val="0"/>
        <w:autoSpaceDN w:val="0"/>
        <w:adjustRightInd w:val="0"/>
        <w:spacing w:after="240" w:line="240" w:lineRule="auto"/>
        <w:jc w:val="both"/>
        <w:rPr>
          <w:rFonts w:ascii="Arial" w:hAnsi="Arial" w:cs="Arial"/>
          <w:sz w:val="24"/>
          <w:szCs w:val="24"/>
        </w:rPr>
      </w:pPr>
      <w:r w:rsidRPr="00DD3312">
        <w:rPr>
          <w:rFonts w:ascii="Arial" w:hAnsi="Arial" w:cs="Arial"/>
          <w:b/>
          <w:bCs/>
          <w:sz w:val="24"/>
          <w:szCs w:val="24"/>
        </w:rPr>
        <w:t>Conclusões</w:t>
      </w:r>
      <w:r w:rsidRPr="00DD3312">
        <w:rPr>
          <w:rFonts w:ascii="Arial" w:hAnsi="Arial" w:cs="Arial"/>
          <w:sz w:val="24"/>
          <w:szCs w:val="24"/>
        </w:rPr>
        <w:t>: Reflete sobre os temas explorados, avaliando o papel da CTI na segurança global e resumindo os principais pontos da análise.</w:t>
      </w:r>
    </w:p>
    <w:p w14:paraId="60CF54C2" w14:textId="77777777" w:rsidR="00DD3312" w:rsidRPr="00DD3312" w:rsidRDefault="00DD3312" w:rsidP="00DD3312">
      <w:pPr>
        <w:autoSpaceDE w:val="0"/>
        <w:autoSpaceDN w:val="0"/>
        <w:adjustRightInd w:val="0"/>
        <w:spacing w:after="240" w:line="240" w:lineRule="auto"/>
        <w:ind w:firstLine="425"/>
        <w:jc w:val="both"/>
        <w:rPr>
          <w:rFonts w:ascii="Arial" w:hAnsi="Arial" w:cs="Arial"/>
          <w:sz w:val="24"/>
          <w:szCs w:val="24"/>
        </w:rPr>
      </w:pPr>
      <w:r w:rsidRPr="00DD3312">
        <w:rPr>
          <w:rFonts w:ascii="Arial" w:hAnsi="Arial" w:cs="Arial"/>
          <w:sz w:val="24"/>
          <w:szCs w:val="24"/>
        </w:rPr>
        <w:t xml:space="preserve">O Major Santos salientou que a </w:t>
      </w:r>
      <w:proofErr w:type="spellStart"/>
      <w:r w:rsidRPr="00DD3312">
        <w:rPr>
          <w:rFonts w:ascii="Arial" w:hAnsi="Arial" w:cs="Arial"/>
          <w:sz w:val="24"/>
          <w:szCs w:val="24"/>
        </w:rPr>
        <w:t>ciberdefesa</w:t>
      </w:r>
      <w:proofErr w:type="spellEnd"/>
      <w:r w:rsidRPr="00DD3312">
        <w:rPr>
          <w:rFonts w:ascii="Arial" w:hAnsi="Arial" w:cs="Arial"/>
          <w:sz w:val="24"/>
          <w:szCs w:val="24"/>
        </w:rPr>
        <w:t xml:space="preserve"> deve ser considerada uma área multidisciplinar, abrangendo aspetos técnicos, táticos, operacionais e estratégicos. O relatório analisa questões como a dificuldade em atribuir ciberataques devido ao anonimato, o uso de inteligência artificial tanto em ataques como em defesas, e a necessidade de quadros legais sólidos, como os desenvolvidos pela NATO e as diretrizes europeias. A experiência prática do Major oferece perspetivas reais que ilustram a aplicação dos conceitos teóricos em cenários operacionais.</w:t>
      </w:r>
    </w:p>
    <w:p w14:paraId="64DF99A0" w14:textId="77777777" w:rsidR="00DD3312" w:rsidRDefault="00DD3312" w:rsidP="00C31399">
      <w:pPr>
        <w:autoSpaceDE w:val="0"/>
        <w:autoSpaceDN w:val="0"/>
        <w:adjustRightInd w:val="0"/>
        <w:spacing w:after="240" w:line="240" w:lineRule="auto"/>
        <w:ind w:firstLine="425"/>
        <w:jc w:val="both"/>
        <w:rPr>
          <w:rFonts w:ascii="Arial" w:hAnsi="Arial" w:cs="Arial"/>
          <w:sz w:val="24"/>
          <w:szCs w:val="24"/>
        </w:rPr>
      </w:pPr>
    </w:p>
    <w:p w14:paraId="1574E44F" w14:textId="77777777" w:rsidR="007E6E74" w:rsidRDefault="007E6E74" w:rsidP="00C31399">
      <w:pPr>
        <w:autoSpaceDE w:val="0"/>
        <w:autoSpaceDN w:val="0"/>
        <w:adjustRightInd w:val="0"/>
        <w:spacing w:after="240" w:line="240" w:lineRule="auto"/>
        <w:ind w:firstLine="425"/>
        <w:jc w:val="both"/>
        <w:rPr>
          <w:rFonts w:ascii="Arial" w:hAnsi="Arial" w:cs="Arial"/>
          <w:sz w:val="24"/>
          <w:szCs w:val="24"/>
        </w:rPr>
      </w:pPr>
    </w:p>
    <w:p w14:paraId="09366704" w14:textId="77777777" w:rsidR="007E6E74" w:rsidRDefault="007E6E74" w:rsidP="00C31399">
      <w:pPr>
        <w:autoSpaceDE w:val="0"/>
        <w:autoSpaceDN w:val="0"/>
        <w:adjustRightInd w:val="0"/>
        <w:spacing w:after="240" w:line="240" w:lineRule="auto"/>
        <w:ind w:firstLine="425"/>
        <w:jc w:val="both"/>
        <w:rPr>
          <w:rFonts w:ascii="Arial" w:hAnsi="Arial" w:cs="Arial"/>
          <w:sz w:val="24"/>
          <w:szCs w:val="24"/>
        </w:rPr>
      </w:pPr>
    </w:p>
    <w:p w14:paraId="6EB4356B"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449677D3"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345B399A"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07CABCE5"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41969CA1"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66AA08EF"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42D930C1"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44FA8CDA"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55E3144A"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71AF4CC5"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1E4C2D18"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78A176EB"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3A6705AC"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0DE9C3E8"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1B3FC19F"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46E83127"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14905F91"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05CD7F79"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61139550"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6EC0AC17"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452F32CD"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3D2C2840"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4129AE20"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37A99743"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1877B158"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0E18B38E"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38364B91"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2C800DFC" w14:textId="77777777" w:rsidR="001125D8" w:rsidRDefault="001125D8" w:rsidP="00C31399">
      <w:pPr>
        <w:autoSpaceDE w:val="0"/>
        <w:autoSpaceDN w:val="0"/>
        <w:adjustRightInd w:val="0"/>
        <w:spacing w:after="240" w:line="240" w:lineRule="auto"/>
        <w:ind w:firstLine="425"/>
        <w:jc w:val="both"/>
        <w:rPr>
          <w:rFonts w:ascii="Arial" w:hAnsi="Arial" w:cs="Arial"/>
          <w:sz w:val="24"/>
          <w:szCs w:val="24"/>
        </w:rPr>
      </w:pPr>
    </w:p>
    <w:p w14:paraId="5F7A1E6C" w14:textId="77777777" w:rsidR="00993F98" w:rsidRPr="004774A3" w:rsidRDefault="005F6376" w:rsidP="0024739C">
      <w:pPr>
        <w:pStyle w:val="Ttulo1"/>
        <w:numPr>
          <w:ilvl w:val="0"/>
          <w:numId w:val="6"/>
        </w:numPr>
        <w:spacing w:after="240"/>
        <w:rPr>
          <w:smallCaps/>
        </w:rPr>
      </w:pPr>
      <w:bookmarkStart w:id="2" w:name="_Toc194477341"/>
      <w:r w:rsidRPr="004774A3">
        <w:rPr>
          <w:smallCaps/>
        </w:rPr>
        <w:lastRenderedPageBreak/>
        <w:t>D</w:t>
      </w:r>
      <w:r w:rsidR="004774A3" w:rsidRPr="004774A3">
        <w:rPr>
          <w:smallCaps/>
        </w:rPr>
        <w:t>escrição do Tema Abordado na Palestra</w:t>
      </w:r>
      <w:bookmarkEnd w:id="2"/>
    </w:p>
    <w:p w14:paraId="6AEE07B9" w14:textId="0DAC7569" w:rsidR="005F6376" w:rsidRDefault="006B58C4" w:rsidP="00B17446">
      <w:pPr>
        <w:pStyle w:val="Ttulo2"/>
        <w:numPr>
          <w:ilvl w:val="1"/>
          <w:numId w:val="7"/>
        </w:numPr>
        <w:spacing w:after="240"/>
        <w:ind w:left="788" w:hanging="431"/>
      </w:pPr>
      <w:bookmarkStart w:id="3" w:name="_Toc194477342"/>
      <w:r>
        <w:t xml:space="preserve">Diferença entre </w:t>
      </w:r>
      <w:proofErr w:type="spellStart"/>
      <w:r>
        <w:t>cibersegurança</w:t>
      </w:r>
      <w:proofErr w:type="spellEnd"/>
      <w:r>
        <w:t xml:space="preserve"> e </w:t>
      </w:r>
      <w:proofErr w:type="spellStart"/>
      <w:r>
        <w:t>ciberdefesa</w:t>
      </w:r>
      <w:bookmarkEnd w:id="3"/>
      <w:proofErr w:type="spellEnd"/>
      <w:r w:rsidR="00076061">
        <w:fldChar w:fldCharType="begin"/>
      </w:r>
      <w:r w:rsidR="00076061" w:rsidRPr="001C2C76">
        <w:instrText xml:space="preserve"> XE "</w:instrText>
      </w:r>
      <w:r w:rsidR="00076061" w:rsidRPr="007801BE">
        <w:instrText>DESENVOLVIMENTO</w:instrText>
      </w:r>
      <w:r w:rsidR="00076061" w:rsidRPr="001C2C76">
        <w:instrText xml:space="preserve">" </w:instrText>
      </w:r>
      <w:r w:rsidR="00076061">
        <w:fldChar w:fldCharType="end"/>
      </w:r>
      <w:r w:rsidR="005F6376">
        <w:t xml:space="preserve"> </w:t>
      </w:r>
    </w:p>
    <w:p w14:paraId="13B9805C" w14:textId="77777777" w:rsidR="006B58C4" w:rsidRPr="006B58C4" w:rsidRDefault="006B58C4" w:rsidP="006B58C4">
      <w:pPr>
        <w:autoSpaceDE w:val="0"/>
        <w:autoSpaceDN w:val="0"/>
        <w:adjustRightInd w:val="0"/>
        <w:spacing w:after="240" w:line="240" w:lineRule="auto"/>
        <w:ind w:firstLine="425"/>
        <w:jc w:val="both"/>
        <w:rPr>
          <w:rFonts w:ascii="Arial" w:hAnsi="Arial" w:cs="Arial"/>
          <w:sz w:val="24"/>
          <w:szCs w:val="24"/>
        </w:rPr>
      </w:pPr>
      <w:r w:rsidRPr="006B58C4">
        <w:rPr>
          <w:rFonts w:ascii="Arial" w:hAnsi="Arial" w:cs="Arial"/>
          <w:sz w:val="24"/>
          <w:szCs w:val="24"/>
        </w:rPr>
        <w:t xml:space="preserve">A distinção entre </w:t>
      </w:r>
      <w:proofErr w:type="spellStart"/>
      <w:r w:rsidRPr="006B58C4">
        <w:rPr>
          <w:rFonts w:ascii="Arial" w:hAnsi="Arial" w:cs="Arial"/>
          <w:sz w:val="24"/>
          <w:szCs w:val="24"/>
        </w:rPr>
        <w:t>cibersegurança</w:t>
      </w:r>
      <w:proofErr w:type="spellEnd"/>
      <w:r w:rsidRPr="006B58C4">
        <w:rPr>
          <w:rFonts w:ascii="Arial" w:hAnsi="Arial" w:cs="Arial"/>
          <w:sz w:val="24"/>
          <w:szCs w:val="24"/>
        </w:rPr>
        <w:t xml:space="preserve"> e </w:t>
      </w:r>
      <w:proofErr w:type="spellStart"/>
      <w:r w:rsidRPr="006B58C4">
        <w:rPr>
          <w:rFonts w:ascii="Arial" w:hAnsi="Arial" w:cs="Arial"/>
          <w:sz w:val="24"/>
          <w:szCs w:val="24"/>
        </w:rPr>
        <w:t>ciberdefesa</w:t>
      </w:r>
      <w:proofErr w:type="spellEnd"/>
      <w:r w:rsidRPr="006B58C4">
        <w:rPr>
          <w:rFonts w:ascii="Arial" w:hAnsi="Arial" w:cs="Arial"/>
          <w:sz w:val="24"/>
          <w:szCs w:val="24"/>
        </w:rPr>
        <w:t xml:space="preserve"> é fundamental para a compreensão das estratégias de proteção no ciberespaço. Enquanto a </w:t>
      </w:r>
      <w:proofErr w:type="spellStart"/>
      <w:r w:rsidRPr="006B58C4">
        <w:rPr>
          <w:rFonts w:ascii="Arial" w:hAnsi="Arial" w:cs="Arial"/>
          <w:sz w:val="24"/>
          <w:szCs w:val="24"/>
        </w:rPr>
        <w:t>cibersegurança</w:t>
      </w:r>
      <w:proofErr w:type="spellEnd"/>
      <w:r w:rsidRPr="006B58C4">
        <w:rPr>
          <w:rFonts w:ascii="Arial" w:hAnsi="Arial" w:cs="Arial"/>
          <w:sz w:val="24"/>
          <w:szCs w:val="24"/>
        </w:rPr>
        <w:t xml:space="preserve"> se concentra na prevenção e mitigação de vulnerabilidades tecnológicas, a </w:t>
      </w:r>
      <w:proofErr w:type="spellStart"/>
      <w:r w:rsidRPr="006B58C4">
        <w:rPr>
          <w:rFonts w:ascii="Arial" w:hAnsi="Arial" w:cs="Arial"/>
          <w:sz w:val="24"/>
          <w:szCs w:val="24"/>
        </w:rPr>
        <w:t>ciberdefesa</w:t>
      </w:r>
      <w:proofErr w:type="spellEnd"/>
      <w:r w:rsidRPr="006B58C4">
        <w:rPr>
          <w:rFonts w:ascii="Arial" w:hAnsi="Arial" w:cs="Arial"/>
          <w:sz w:val="24"/>
          <w:szCs w:val="24"/>
        </w:rPr>
        <w:t xml:space="preserve"> alarga este conceito ao incorporar uma abordagem pró-ativa e estratégica, visando a proteção de infraestruturas críticas e a resposta coordenada a ameaças cibernéticas, muitas vezes conduzidas por Estados.</w:t>
      </w:r>
    </w:p>
    <w:p w14:paraId="4E7E1087" w14:textId="77777777" w:rsidR="006B58C4" w:rsidRPr="006B58C4" w:rsidRDefault="006B58C4" w:rsidP="006B58C4">
      <w:pPr>
        <w:autoSpaceDE w:val="0"/>
        <w:autoSpaceDN w:val="0"/>
        <w:adjustRightInd w:val="0"/>
        <w:spacing w:after="240" w:line="240" w:lineRule="auto"/>
        <w:ind w:firstLine="425"/>
        <w:jc w:val="both"/>
        <w:rPr>
          <w:rFonts w:ascii="Arial" w:hAnsi="Arial" w:cs="Arial"/>
          <w:sz w:val="24"/>
          <w:szCs w:val="24"/>
        </w:rPr>
      </w:pPr>
    </w:p>
    <w:p w14:paraId="04204AD1" w14:textId="59C7BEFC" w:rsidR="006B58C4" w:rsidRPr="006B58C4" w:rsidRDefault="006B58C4" w:rsidP="006B58C4">
      <w:pPr>
        <w:autoSpaceDE w:val="0"/>
        <w:autoSpaceDN w:val="0"/>
        <w:adjustRightInd w:val="0"/>
        <w:spacing w:after="240" w:line="240" w:lineRule="auto"/>
        <w:ind w:firstLine="425"/>
        <w:jc w:val="both"/>
        <w:rPr>
          <w:rFonts w:ascii="Arial" w:hAnsi="Arial" w:cs="Arial"/>
          <w:sz w:val="24"/>
          <w:szCs w:val="24"/>
        </w:rPr>
      </w:pPr>
      <w:r w:rsidRPr="006B58C4">
        <w:rPr>
          <w:rFonts w:ascii="Arial" w:hAnsi="Arial" w:cs="Arial"/>
          <w:sz w:val="24"/>
          <w:szCs w:val="24"/>
        </w:rPr>
        <w:t xml:space="preserve">No decurso da sessão, foi enfatizada a distinção entre estes dois domínios. O Major Santos esclareceu que a </w:t>
      </w:r>
      <w:proofErr w:type="spellStart"/>
      <w:r w:rsidRPr="006B58C4">
        <w:rPr>
          <w:rFonts w:ascii="Arial" w:hAnsi="Arial" w:cs="Arial"/>
          <w:sz w:val="24"/>
          <w:szCs w:val="24"/>
        </w:rPr>
        <w:t>cibersegurança</w:t>
      </w:r>
      <w:proofErr w:type="spellEnd"/>
      <w:r w:rsidRPr="006B58C4">
        <w:rPr>
          <w:rFonts w:ascii="Arial" w:hAnsi="Arial" w:cs="Arial"/>
          <w:sz w:val="24"/>
          <w:szCs w:val="24"/>
        </w:rPr>
        <w:t xml:space="preserve"> se traduz na implementação de medidas técnicas e procedimentais destinadas a garantir a proteção de redes, sistemas e dados contra ameaças como </w:t>
      </w:r>
      <w:proofErr w:type="spellStart"/>
      <w:r w:rsidRPr="006B58C4">
        <w:rPr>
          <w:rFonts w:ascii="Arial" w:hAnsi="Arial" w:cs="Arial"/>
          <w:sz w:val="24"/>
          <w:szCs w:val="24"/>
        </w:rPr>
        <w:t>malware</w:t>
      </w:r>
      <w:proofErr w:type="spellEnd"/>
      <w:r w:rsidRPr="006B58C4">
        <w:rPr>
          <w:rFonts w:ascii="Arial" w:hAnsi="Arial" w:cs="Arial"/>
          <w:sz w:val="24"/>
          <w:szCs w:val="24"/>
        </w:rPr>
        <w:t xml:space="preserve">, </w:t>
      </w:r>
      <w:proofErr w:type="spellStart"/>
      <w:r w:rsidRPr="006B58C4">
        <w:rPr>
          <w:rFonts w:ascii="Arial" w:hAnsi="Arial" w:cs="Arial"/>
          <w:sz w:val="24"/>
          <w:szCs w:val="24"/>
        </w:rPr>
        <w:t>phishing</w:t>
      </w:r>
      <w:proofErr w:type="spellEnd"/>
      <w:r w:rsidRPr="006B58C4">
        <w:rPr>
          <w:rFonts w:ascii="Arial" w:hAnsi="Arial" w:cs="Arial"/>
          <w:sz w:val="24"/>
          <w:szCs w:val="24"/>
        </w:rPr>
        <w:t xml:space="preserve"> e </w:t>
      </w:r>
      <w:proofErr w:type="spellStart"/>
      <w:r w:rsidRPr="006B58C4">
        <w:rPr>
          <w:rFonts w:ascii="Arial" w:hAnsi="Arial" w:cs="Arial"/>
          <w:sz w:val="24"/>
          <w:szCs w:val="24"/>
        </w:rPr>
        <w:t>ransomware</w:t>
      </w:r>
      <w:proofErr w:type="spellEnd"/>
      <w:r w:rsidRPr="006B58C4">
        <w:rPr>
          <w:rFonts w:ascii="Arial" w:hAnsi="Arial" w:cs="Arial"/>
          <w:sz w:val="24"/>
          <w:szCs w:val="24"/>
        </w:rPr>
        <w:t>. Esta abordagem, predominante no setor privado, assenta em três princípios essenciais: confidencialidade, integridade e disponibilidade da informação. Como exemplos concretos, foram mencionados os sistemas de firewall empresariais, os mecanismos de deteção de intrusão implementados por instituições financeiras e a autenticação multifatorial utilizada em plataformas digitais.</w:t>
      </w:r>
    </w:p>
    <w:p w14:paraId="4E4CBB26" w14:textId="31670F6E" w:rsidR="006B58C4" w:rsidRPr="006B58C4" w:rsidRDefault="006B58C4" w:rsidP="006B58C4">
      <w:pPr>
        <w:autoSpaceDE w:val="0"/>
        <w:autoSpaceDN w:val="0"/>
        <w:adjustRightInd w:val="0"/>
        <w:spacing w:after="240" w:line="240" w:lineRule="auto"/>
        <w:ind w:firstLine="425"/>
        <w:jc w:val="both"/>
        <w:rPr>
          <w:rFonts w:ascii="Arial" w:hAnsi="Arial" w:cs="Arial"/>
          <w:sz w:val="24"/>
          <w:szCs w:val="24"/>
        </w:rPr>
      </w:pPr>
      <w:r w:rsidRPr="006B58C4">
        <w:rPr>
          <w:rFonts w:ascii="Arial" w:hAnsi="Arial" w:cs="Arial"/>
          <w:sz w:val="24"/>
          <w:szCs w:val="24"/>
        </w:rPr>
        <w:t xml:space="preserve">Por sua vez, a </w:t>
      </w:r>
      <w:proofErr w:type="spellStart"/>
      <w:r w:rsidRPr="006B58C4">
        <w:rPr>
          <w:rFonts w:ascii="Arial" w:hAnsi="Arial" w:cs="Arial"/>
          <w:sz w:val="24"/>
          <w:szCs w:val="24"/>
        </w:rPr>
        <w:t>ciberdefesa</w:t>
      </w:r>
      <w:proofErr w:type="spellEnd"/>
      <w:r w:rsidRPr="006B58C4">
        <w:rPr>
          <w:rFonts w:ascii="Arial" w:hAnsi="Arial" w:cs="Arial"/>
          <w:sz w:val="24"/>
          <w:szCs w:val="24"/>
        </w:rPr>
        <w:t xml:space="preserve"> foi caracterizada como uma disciplina de carácter militar que transcende a simples proteção passiva, adotando uma postura ofensiva e estratégica no ciberespaço. Recorrendo à analogia entre o escudo (</w:t>
      </w:r>
      <w:proofErr w:type="spellStart"/>
      <w:r w:rsidRPr="006B58C4">
        <w:rPr>
          <w:rFonts w:ascii="Arial" w:hAnsi="Arial" w:cs="Arial"/>
          <w:sz w:val="24"/>
          <w:szCs w:val="24"/>
        </w:rPr>
        <w:t>cibersegurança</w:t>
      </w:r>
      <w:proofErr w:type="spellEnd"/>
      <w:r w:rsidRPr="006B58C4">
        <w:rPr>
          <w:rFonts w:ascii="Arial" w:hAnsi="Arial" w:cs="Arial"/>
          <w:sz w:val="24"/>
          <w:szCs w:val="24"/>
        </w:rPr>
        <w:t>) e a lança (</w:t>
      </w:r>
      <w:proofErr w:type="spellStart"/>
      <w:r w:rsidRPr="006B58C4">
        <w:rPr>
          <w:rFonts w:ascii="Arial" w:hAnsi="Arial" w:cs="Arial"/>
          <w:sz w:val="24"/>
          <w:szCs w:val="24"/>
        </w:rPr>
        <w:t>ciberdefesa</w:t>
      </w:r>
      <w:proofErr w:type="spellEnd"/>
      <w:r w:rsidRPr="006B58C4">
        <w:rPr>
          <w:rFonts w:ascii="Arial" w:hAnsi="Arial" w:cs="Arial"/>
          <w:sz w:val="24"/>
          <w:szCs w:val="24"/>
        </w:rPr>
        <w:t>), o Major destacou o uso de operações cibernéticas ofensivas, tais como a exploração de vulnerabilidades desconhecidas (zero-</w:t>
      </w:r>
      <w:proofErr w:type="spellStart"/>
      <w:r w:rsidRPr="006B58C4">
        <w:rPr>
          <w:rFonts w:ascii="Arial" w:hAnsi="Arial" w:cs="Arial"/>
          <w:sz w:val="24"/>
          <w:szCs w:val="24"/>
        </w:rPr>
        <w:t>day</w:t>
      </w:r>
      <w:proofErr w:type="spellEnd"/>
      <w:r w:rsidRPr="006B58C4">
        <w:rPr>
          <w:rFonts w:ascii="Arial" w:hAnsi="Arial" w:cs="Arial"/>
          <w:sz w:val="24"/>
          <w:szCs w:val="24"/>
        </w:rPr>
        <w:t xml:space="preserve"> </w:t>
      </w:r>
      <w:proofErr w:type="spellStart"/>
      <w:r w:rsidRPr="006B58C4">
        <w:rPr>
          <w:rFonts w:ascii="Arial" w:hAnsi="Arial" w:cs="Arial"/>
          <w:sz w:val="24"/>
          <w:szCs w:val="24"/>
        </w:rPr>
        <w:t>exploits</w:t>
      </w:r>
      <w:proofErr w:type="spellEnd"/>
      <w:r w:rsidRPr="006B58C4">
        <w:rPr>
          <w:rFonts w:ascii="Arial" w:hAnsi="Arial" w:cs="Arial"/>
          <w:sz w:val="24"/>
          <w:szCs w:val="24"/>
        </w:rPr>
        <w:t xml:space="preserve">) e o desenvolvimento de </w:t>
      </w:r>
      <w:proofErr w:type="spellStart"/>
      <w:r w:rsidRPr="006B58C4">
        <w:rPr>
          <w:rFonts w:ascii="Arial" w:hAnsi="Arial" w:cs="Arial"/>
          <w:sz w:val="24"/>
          <w:szCs w:val="24"/>
        </w:rPr>
        <w:t>malware</w:t>
      </w:r>
      <w:proofErr w:type="spellEnd"/>
      <w:r w:rsidRPr="006B58C4">
        <w:rPr>
          <w:rFonts w:ascii="Arial" w:hAnsi="Arial" w:cs="Arial"/>
          <w:sz w:val="24"/>
          <w:szCs w:val="24"/>
        </w:rPr>
        <w:t xml:space="preserve"> específico para neutralizar infraestruturas adversárias. Um exemplo ilustrativo mencionado foi a desativação de radares inimigos através de ataques cibernéticos, precedendo operações militares convencionais.</w:t>
      </w:r>
    </w:p>
    <w:p w14:paraId="5656432C" w14:textId="4DB4EFF9" w:rsidR="006B58C4" w:rsidRPr="006B58C4" w:rsidRDefault="006B58C4" w:rsidP="006B58C4">
      <w:pPr>
        <w:autoSpaceDE w:val="0"/>
        <w:autoSpaceDN w:val="0"/>
        <w:adjustRightInd w:val="0"/>
        <w:spacing w:after="240" w:line="240" w:lineRule="auto"/>
        <w:ind w:firstLine="425"/>
        <w:jc w:val="both"/>
        <w:rPr>
          <w:rFonts w:ascii="Arial" w:hAnsi="Arial" w:cs="Arial"/>
          <w:sz w:val="24"/>
          <w:szCs w:val="24"/>
        </w:rPr>
      </w:pPr>
      <w:r w:rsidRPr="006B58C4">
        <w:rPr>
          <w:rFonts w:ascii="Arial" w:hAnsi="Arial" w:cs="Arial"/>
          <w:sz w:val="24"/>
          <w:szCs w:val="24"/>
        </w:rPr>
        <w:t xml:space="preserve">A </w:t>
      </w:r>
      <w:proofErr w:type="spellStart"/>
      <w:r w:rsidRPr="006B58C4">
        <w:rPr>
          <w:rFonts w:ascii="Arial" w:hAnsi="Arial" w:cs="Arial"/>
          <w:sz w:val="24"/>
          <w:szCs w:val="24"/>
        </w:rPr>
        <w:t>ciberdefesa</w:t>
      </w:r>
      <w:proofErr w:type="spellEnd"/>
      <w:r w:rsidRPr="006B58C4">
        <w:rPr>
          <w:rFonts w:ascii="Arial" w:hAnsi="Arial" w:cs="Arial"/>
          <w:sz w:val="24"/>
          <w:szCs w:val="24"/>
        </w:rPr>
        <w:t xml:space="preserve"> encontra-se, assim, intrinsecamente ligada à salvaguarda da soberania nacional e à dissuasão de potenciais adversários. O Major Rui Filipe Santos referiu que a utilização de campanhas de desinformação, frequentemente articuladas com operações físicas, tem sido um instrumento relevante em contextos de conflito, como se verificou na guerra na Ucrânia. Foi igualmente sublinhado que, enquanto a </w:t>
      </w:r>
      <w:proofErr w:type="spellStart"/>
      <w:r w:rsidRPr="006B58C4">
        <w:rPr>
          <w:rFonts w:ascii="Arial" w:hAnsi="Arial" w:cs="Arial"/>
          <w:sz w:val="24"/>
          <w:szCs w:val="24"/>
        </w:rPr>
        <w:t>cibersegurança</w:t>
      </w:r>
      <w:proofErr w:type="spellEnd"/>
      <w:r w:rsidRPr="006B58C4">
        <w:rPr>
          <w:rFonts w:ascii="Arial" w:hAnsi="Arial" w:cs="Arial"/>
          <w:sz w:val="24"/>
          <w:szCs w:val="24"/>
        </w:rPr>
        <w:t xml:space="preserve"> está ao alcance de entidades privadas, a </w:t>
      </w:r>
      <w:proofErr w:type="spellStart"/>
      <w:r w:rsidRPr="006B58C4">
        <w:rPr>
          <w:rFonts w:ascii="Arial" w:hAnsi="Arial" w:cs="Arial"/>
          <w:sz w:val="24"/>
          <w:szCs w:val="24"/>
        </w:rPr>
        <w:t>ciberdefesa</w:t>
      </w:r>
      <w:proofErr w:type="spellEnd"/>
      <w:r w:rsidRPr="006B58C4">
        <w:rPr>
          <w:rFonts w:ascii="Arial" w:hAnsi="Arial" w:cs="Arial"/>
          <w:sz w:val="24"/>
          <w:szCs w:val="24"/>
        </w:rPr>
        <w:t xml:space="preserve"> exige recursos altamente especializados, incluindo analistas de inteligência e infraestruturas militares avançadas. Para além disso, foi abordada a crescente importância da cooperação internacional na </w:t>
      </w:r>
      <w:proofErr w:type="spellStart"/>
      <w:r w:rsidRPr="006B58C4">
        <w:rPr>
          <w:rFonts w:ascii="Arial" w:hAnsi="Arial" w:cs="Arial"/>
          <w:sz w:val="24"/>
          <w:szCs w:val="24"/>
        </w:rPr>
        <w:t>ciberdefesa</w:t>
      </w:r>
      <w:proofErr w:type="spellEnd"/>
      <w:r w:rsidRPr="006B58C4">
        <w:rPr>
          <w:rFonts w:ascii="Arial" w:hAnsi="Arial" w:cs="Arial"/>
          <w:sz w:val="24"/>
          <w:szCs w:val="24"/>
        </w:rPr>
        <w:t>, evidenciada pela formação de alianças estratégicas entre países com vista ao desenvolvimento de capacidades conjuntas e à implementação de respostas coordenadas a ataques de grande escala.</w:t>
      </w:r>
    </w:p>
    <w:p w14:paraId="7D58B18C" w14:textId="465BE033" w:rsidR="001E6851" w:rsidRDefault="006B58C4" w:rsidP="006B58C4">
      <w:pPr>
        <w:autoSpaceDE w:val="0"/>
        <w:autoSpaceDN w:val="0"/>
        <w:adjustRightInd w:val="0"/>
        <w:spacing w:after="240" w:line="240" w:lineRule="auto"/>
        <w:ind w:firstLine="425"/>
        <w:jc w:val="both"/>
        <w:rPr>
          <w:rFonts w:ascii="Arial" w:hAnsi="Arial" w:cs="Arial"/>
          <w:sz w:val="24"/>
          <w:szCs w:val="24"/>
        </w:rPr>
      </w:pPr>
      <w:r w:rsidRPr="006B58C4">
        <w:rPr>
          <w:rFonts w:ascii="Arial" w:hAnsi="Arial" w:cs="Arial"/>
          <w:sz w:val="24"/>
          <w:szCs w:val="24"/>
        </w:rPr>
        <w:t xml:space="preserve">Foi ainda observado que a fronteira entre </w:t>
      </w:r>
      <w:proofErr w:type="spellStart"/>
      <w:r w:rsidRPr="006B58C4">
        <w:rPr>
          <w:rFonts w:ascii="Arial" w:hAnsi="Arial" w:cs="Arial"/>
          <w:sz w:val="24"/>
          <w:szCs w:val="24"/>
        </w:rPr>
        <w:t>cibersegurança</w:t>
      </w:r>
      <w:proofErr w:type="spellEnd"/>
      <w:r w:rsidRPr="006B58C4">
        <w:rPr>
          <w:rFonts w:ascii="Arial" w:hAnsi="Arial" w:cs="Arial"/>
          <w:sz w:val="24"/>
          <w:szCs w:val="24"/>
        </w:rPr>
        <w:t xml:space="preserve"> e </w:t>
      </w:r>
      <w:proofErr w:type="spellStart"/>
      <w:r w:rsidRPr="006B58C4">
        <w:rPr>
          <w:rFonts w:ascii="Arial" w:hAnsi="Arial" w:cs="Arial"/>
          <w:sz w:val="24"/>
          <w:szCs w:val="24"/>
        </w:rPr>
        <w:t>ciberdefesa</w:t>
      </w:r>
      <w:proofErr w:type="spellEnd"/>
      <w:r w:rsidRPr="006B58C4">
        <w:rPr>
          <w:rFonts w:ascii="Arial" w:hAnsi="Arial" w:cs="Arial"/>
          <w:sz w:val="24"/>
          <w:szCs w:val="24"/>
        </w:rPr>
        <w:t xml:space="preserve"> tem vindo a tornar-se menos distinta, dado que técnicas inicialmente exclusivas da </w:t>
      </w:r>
      <w:proofErr w:type="spellStart"/>
      <w:r w:rsidRPr="006B58C4">
        <w:rPr>
          <w:rFonts w:ascii="Arial" w:hAnsi="Arial" w:cs="Arial"/>
          <w:sz w:val="24"/>
          <w:szCs w:val="24"/>
        </w:rPr>
        <w:t>ciberdefesa</w:t>
      </w:r>
      <w:proofErr w:type="spellEnd"/>
      <w:r w:rsidRPr="006B58C4">
        <w:rPr>
          <w:rFonts w:ascii="Arial" w:hAnsi="Arial" w:cs="Arial"/>
          <w:sz w:val="24"/>
          <w:szCs w:val="24"/>
        </w:rPr>
        <w:t xml:space="preserve"> têm sido progressivamente incorporadas na </w:t>
      </w:r>
      <w:proofErr w:type="spellStart"/>
      <w:r w:rsidRPr="006B58C4">
        <w:rPr>
          <w:rFonts w:ascii="Arial" w:hAnsi="Arial" w:cs="Arial"/>
          <w:sz w:val="24"/>
          <w:szCs w:val="24"/>
        </w:rPr>
        <w:t>cibersegurança</w:t>
      </w:r>
      <w:proofErr w:type="spellEnd"/>
      <w:r w:rsidRPr="006B58C4">
        <w:rPr>
          <w:rFonts w:ascii="Arial" w:hAnsi="Arial" w:cs="Arial"/>
          <w:sz w:val="24"/>
          <w:szCs w:val="24"/>
        </w:rPr>
        <w:t xml:space="preserve">, nomeadamente a análise preditiva de ameaças. O Major concluiu a sua intervenção recorrendo a uma metáfora esclarecedora: enquanto a </w:t>
      </w:r>
      <w:proofErr w:type="spellStart"/>
      <w:r w:rsidRPr="006B58C4">
        <w:rPr>
          <w:rFonts w:ascii="Arial" w:hAnsi="Arial" w:cs="Arial"/>
          <w:sz w:val="24"/>
          <w:szCs w:val="24"/>
        </w:rPr>
        <w:t>cibersegurança</w:t>
      </w:r>
      <w:proofErr w:type="spellEnd"/>
      <w:r w:rsidRPr="006B58C4">
        <w:rPr>
          <w:rFonts w:ascii="Arial" w:hAnsi="Arial" w:cs="Arial"/>
          <w:sz w:val="24"/>
          <w:szCs w:val="24"/>
        </w:rPr>
        <w:t xml:space="preserve"> protege o "castelo digital", a </w:t>
      </w:r>
      <w:proofErr w:type="spellStart"/>
      <w:r w:rsidRPr="006B58C4">
        <w:rPr>
          <w:rFonts w:ascii="Arial" w:hAnsi="Arial" w:cs="Arial"/>
          <w:sz w:val="24"/>
          <w:szCs w:val="24"/>
        </w:rPr>
        <w:t>ciberdefesa</w:t>
      </w:r>
      <w:proofErr w:type="spellEnd"/>
      <w:r w:rsidRPr="006B58C4">
        <w:rPr>
          <w:rFonts w:ascii="Arial" w:hAnsi="Arial" w:cs="Arial"/>
          <w:sz w:val="24"/>
          <w:szCs w:val="24"/>
        </w:rPr>
        <w:t xml:space="preserve"> assegura a integridade de todo o "reino". Esta evolução demonstra a crescente interdependência entre ambas as áreas e sublinha a necessidade de uma abordagem integrada, envolvendo entidades civis e militares, para garantir a segurança e resiliência do ciberespaço nacional e internacional.</w:t>
      </w:r>
    </w:p>
    <w:p w14:paraId="36DB5F28" w14:textId="77777777" w:rsidR="006B58C4" w:rsidRDefault="006B58C4" w:rsidP="006B58C4">
      <w:pPr>
        <w:autoSpaceDE w:val="0"/>
        <w:autoSpaceDN w:val="0"/>
        <w:adjustRightInd w:val="0"/>
        <w:spacing w:after="240" w:line="240" w:lineRule="auto"/>
        <w:ind w:firstLine="425"/>
        <w:jc w:val="both"/>
        <w:rPr>
          <w:rFonts w:ascii="Arial" w:hAnsi="Arial" w:cs="Arial"/>
          <w:sz w:val="24"/>
          <w:szCs w:val="24"/>
        </w:rPr>
      </w:pPr>
    </w:p>
    <w:p w14:paraId="2C65EBD9"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39B86438"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41F240A7"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0D9C7AFE"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0A8C8028"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58349B84"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03A564B5"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711581CF"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40A5416F"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75A1528C"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32C0EDD9"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65C9BE5B"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0707C540"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7425EA6A"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5AA163E3"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5F2E35AA"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761AE22E"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4950E5FD"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2D3C399C"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04D59A4D"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1080C021"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4D542498"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2F6C5865"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1FC3AACF"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70CA2149"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5ECFD6CC" w14:textId="77777777" w:rsidR="001125D8" w:rsidRDefault="001125D8" w:rsidP="006B58C4">
      <w:pPr>
        <w:autoSpaceDE w:val="0"/>
        <w:autoSpaceDN w:val="0"/>
        <w:adjustRightInd w:val="0"/>
        <w:spacing w:after="240" w:line="240" w:lineRule="auto"/>
        <w:ind w:firstLine="425"/>
        <w:jc w:val="both"/>
        <w:rPr>
          <w:rFonts w:ascii="Arial" w:hAnsi="Arial" w:cs="Arial"/>
          <w:sz w:val="24"/>
          <w:szCs w:val="24"/>
        </w:rPr>
      </w:pPr>
    </w:p>
    <w:p w14:paraId="77DC49D4" w14:textId="50652882" w:rsidR="00993F98" w:rsidRPr="00092979" w:rsidRDefault="00092979" w:rsidP="00092979">
      <w:pPr>
        <w:pStyle w:val="Ttulo2"/>
        <w:numPr>
          <w:ilvl w:val="1"/>
          <w:numId w:val="7"/>
        </w:numPr>
        <w:spacing w:after="240"/>
        <w:ind w:left="788" w:hanging="431"/>
      </w:pPr>
      <w:bookmarkStart w:id="4" w:name="_Toc194477343"/>
      <w:r>
        <w:lastRenderedPageBreak/>
        <w:t>O Ciberespaço como Quinto Domínio Estratégico</w:t>
      </w:r>
      <w:bookmarkEnd w:id="4"/>
      <w:r w:rsidR="00993F98">
        <w:fldChar w:fldCharType="begin"/>
      </w:r>
      <w:r w:rsidR="00993F98" w:rsidRPr="001C2C76">
        <w:instrText xml:space="preserve"> XE "</w:instrText>
      </w:r>
      <w:r w:rsidR="00993F98" w:rsidRPr="007801BE">
        <w:instrText>DESENVOLVIMENTO</w:instrText>
      </w:r>
      <w:r w:rsidR="00993F98" w:rsidRPr="001C2C76">
        <w:instrText xml:space="preserve">" </w:instrText>
      </w:r>
      <w:r w:rsidR="00993F98">
        <w:fldChar w:fldCharType="end"/>
      </w:r>
      <w:r w:rsidR="00993F98">
        <w:t xml:space="preserve"> </w:t>
      </w:r>
    </w:p>
    <w:p w14:paraId="350B8803" w14:textId="77777777" w:rsidR="00092979" w:rsidRPr="00092979" w:rsidRDefault="00092979" w:rsidP="00092979">
      <w:pPr>
        <w:autoSpaceDE w:val="0"/>
        <w:autoSpaceDN w:val="0"/>
        <w:adjustRightInd w:val="0"/>
        <w:spacing w:after="240" w:line="240" w:lineRule="auto"/>
        <w:ind w:firstLine="425"/>
        <w:jc w:val="both"/>
        <w:rPr>
          <w:rFonts w:ascii="Arial" w:hAnsi="Arial" w:cs="Arial"/>
          <w:sz w:val="24"/>
          <w:szCs w:val="24"/>
        </w:rPr>
      </w:pPr>
      <w:r w:rsidRPr="00092979">
        <w:rPr>
          <w:rFonts w:ascii="Arial" w:hAnsi="Arial" w:cs="Arial"/>
          <w:sz w:val="24"/>
          <w:szCs w:val="24"/>
        </w:rPr>
        <w:t>O ciberespaço foi reconhecido como o quinto domínio estratégico, complementando os tradicionais domínios terrestre, marítimo, aéreo e espacial. Esta evolução reflete a crescente interdependência das infraestruturas digitais nas sociedades modernas e a necessidade de garantir a sua segurança e resiliência. Um ataque cibernético pode comprometer infraestruturas críticas, incluindo sistemas financeiros, redes de transporte e comunicação governamental, podendo, em casos extremos, ter impactos comparáveis aos de um conflito militar convencional.</w:t>
      </w:r>
    </w:p>
    <w:p w14:paraId="166D9F47" w14:textId="77777777" w:rsidR="00092979" w:rsidRPr="00092979" w:rsidRDefault="00092979" w:rsidP="00092979">
      <w:pPr>
        <w:autoSpaceDE w:val="0"/>
        <w:autoSpaceDN w:val="0"/>
        <w:adjustRightInd w:val="0"/>
        <w:spacing w:after="240" w:line="240" w:lineRule="auto"/>
        <w:ind w:firstLine="425"/>
        <w:jc w:val="both"/>
        <w:rPr>
          <w:rFonts w:ascii="Arial" w:hAnsi="Arial" w:cs="Arial"/>
          <w:sz w:val="24"/>
          <w:szCs w:val="24"/>
        </w:rPr>
      </w:pPr>
      <w:r w:rsidRPr="00092979">
        <w:rPr>
          <w:rFonts w:ascii="Arial" w:hAnsi="Arial" w:cs="Arial"/>
          <w:sz w:val="24"/>
          <w:szCs w:val="24"/>
        </w:rPr>
        <w:t>A NATO reconheceu oficialmente o ciberespaço como domínio operacional na Cimeira de Varsóvia de 2016, consolidando a sua relevância estratégica. O Major Santos caracterizou o ciberespaço como um ambiente virtual de caráter global, dinâmico e acessível a uma ampla variedade de atores, desde Estados-nação a grupos organizados e indivíduos isolados. A dificuldade de atribuição das ameaças cibernéticas torna este domínio particularmente complexo, exigindo abordagens inovadoras para prevenção, defesa e dissuasão.</w:t>
      </w:r>
    </w:p>
    <w:p w14:paraId="06842583" w14:textId="77777777" w:rsidR="00092979" w:rsidRPr="00092979" w:rsidRDefault="00092979" w:rsidP="00092979">
      <w:pPr>
        <w:autoSpaceDE w:val="0"/>
        <w:autoSpaceDN w:val="0"/>
        <w:adjustRightInd w:val="0"/>
        <w:spacing w:after="240" w:line="240" w:lineRule="auto"/>
        <w:ind w:firstLine="425"/>
        <w:jc w:val="both"/>
        <w:rPr>
          <w:rFonts w:ascii="Arial" w:hAnsi="Arial" w:cs="Arial"/>
          <w:sz w:val="24"/>
          <w:szCs w:val="24"/>
        </w:rPr>
      </w:pPr>
      <w:r w:rsidRPr="00092979">
        <w:rPr>
          <w:rFonts w:ascii="Arial" w:hAnsi="Arial" w:cs="Arial"/>
          <w:sz w:val="24"/>
          <w:szCs w:val="24"/>
        </w:rPr>
        <w:t xml:space="preserve">Um exemplo notável da utilização do ciberespaço para fins ofensivos foi o ciberataque contra a Estónia em 2007, que resultou na paralisação de serviços bancários, redes de transporte e comunicação governamental por várias semanas. Este ataque, amplamente atribuído a grupos de hackers russos, destacou a vulnerabilidade das infraestruturas digitais e impulsionou a criação do Centro de Excelência de </w:t>
      </w:r>
      <w:proofErr w:type="spellStart"/>
      <w:r w:rsidRPr="00092979">
        <w:rPr>
          <w:rFonts w:ascii="Arial" w:hAnsi="Arial" w:cs="Arial"/>
          <w:sz w:val="24"/>
          <w:szCs w:val="24"/>
        </w:rPr>
        <w:t>Ciberdefesa</w:t>
      </w:r>
      <w:proofErr w:type="spellEnd"/>
      <w:r w:rsidRPr="00092979">
        <w:rPr>
          <w:rFonts w:ascii="Arial" w:hAnsi="Arial" w:cs="Arial"/>
          <w:sz w:val="24"/>
          <w:szCs w:val="24"/>
        </w:rPr>
        <w:t xml:space="preserve"> Cooperativa (CCDCOE), sediado em Tallinn. Embora não pertença oficialmente à NATO, este centro tornou-se um polo de investigação e formação na área da </w:t>
      </w:r>
      <w:proofErr w:type="spellStart"/>
      <w:r w:rsidRPr="00092979">
        <w:rPr>
          <w:rFonts w:ascii="Arial" w:hAnsi="Arial" w:cs="Arial"/>
          <w:sz w:val="24"/>
          <w:szCs w:val="24"/>
        </w:rPr>
        <w:t>ciberdefesa</w:t>
      </w:r>
      <w:proofErr w:type="spellEnd"/>
      <w:r w:rsidRPr="00092979">
        <w:rPr>
          <w:rFonts w:ascii="Arial" w:hAnsi="Arial" w:cs="Arial"/>
          <w:sz w:val="24"/>
          <w:szCs w:val="24"/>
        </w:rPr>
        <w:t>.</w:t>
      </w:r>
    </w:p>
    <w:p w14:paraId="169FC758" w14:textId="77777777" w:rsidR="00092979" w:rsidRPr="00092979" w:rsidRDefault="00092979" w:rsidP="00092979">
      <w:pPr>
        <w:autoSpaceDE w:val="0"/>
        <w:autoSpaceDN w:val="0"/>
        <w:adjustRightInd w:val="0"/>
        <w:spacing w:after="240" w:line="240" w:lineRule="auto"/>
        <w:ind w:firstLine="425"/>
        <w:jc w:val="both"/>
        <w:rPr>
          <w:rFonts w:ascii="Arial" w:hAnsi="Arial" w:cs="Arial"/>
          <w:sz w:val="24"/>
          <w:szCs w:val="24"/>
        </w:rPr>
      </w:pPr>
      <w:r w:rsidRPr="00092979">
        <w:rPr>
          <w:rFonts w:ascii="Arial" w:hAnsi="Arial" w:cs="Arial"/>
          <w:sz w:val="24"/>
          <w:szCs w:val="24"/>
        </w:rPr>
        <w:t xml:space="preserve">A NATO tem vindo a reforçar progressivamente a sua abordagem ao domínio cibernético. A Cimeira de Lisboa de 2010 marcou um ponto de viragem, colocando o ciberespaço no centro da estratégia de segurança coletiva da Aliança. Em 2014, procurou-se alinhar as operações cibernéticas com os princípios do direito internacional humanitário, e em 2018, a criação do Cyberspace </w:t>
      </w:r>
      <w:proofErr w:type="spellStart"/>
      <w:r w:rsidRPr="00092979">
        <w:rPr>
          <w:rFonts w:ascii="Arial" w:hAnsi="Arial" w:cs="Arial"/>
          <w:sz w:val="24"/>
          <w:szCs w:val="24"/>
        </w:rPr>
        <w:t>Operations</w:t>
      </w:r>
      <w:proofErr w:type="spellEnd"/>
      <w:r w:rsidRPr="00092979">
        <w:rPr>
          <w:rFonts w:ascii="Arial" w:hAnsi="Arial" w:cs="Arial"/>
          <w:sz w:val="24"/>
          <w:szCs w:val="24"/>
        </w:rPr>
        <w:t xml:space="preserve"> </w:t>
      </w:r>
      <w:proofErr w:type="spellStart"/>
      <w:r w:rsidRPr="00092979">
        <w:rPr>
          <w:rFonts w:ascii="Arial" w:hAnsi="Arial" w:cs="Arial"/>
          <w:sz w:val="24"/>
          <w:szCs w:val="24"/>
        </w:rPr>
        <w:t>Center</w:t>
      </w:r>
      <w:proofErr w:type="spellEnd"/>
      <w:r w:rsidRPr="00092979">
        <w:rPr>
          <w:rFonts w:ascii="Arial" w:hAnsi="Arial" w:cs="Arial"/>
          <w:sz w:val="24"/>
          <w:szCs w:val="24"/>
        </w:rPr>
        <w:t xml:space="preserve"> reforçou a capacidade da NATO para responder a ameaças cibernéticas. Casos recentes, como os ataques ao sistema elétrico ucraniano em 2015 e 2016, que resultaram em cortes de energia generalizados, ilustram o potencial destrutivo das operações cibernéticas.</w:t>
      </w:r>
    </w:p>
    <w:p w14:paraId="0AAF29A7" w14:textId="77777777" w:rsidR="00092979" w:rsidRPr="00092979" w:rsidRDefault="00092979" w:rsidP="00092979">
      <w:pPr>
        <w:autoSpaceDE w:val="0"/>
        <w:autoSpaceDN w:val="0"/>
        <w:adjustRightInd w:val="0"/>
        <w:spacing w:after="240" w:line="240" w:lineRule="auto"/>
        <w:ind w:firstLine="425"/>
        <w:jc w:val="both"/>
        <w:rPr>
          <w:rFonts w:ascii="Arial" w:hAnsi="Arial" w:cs="Arial"/>
          <w:sz w:val="24"/>
          <w:szCs w:val="24"/>
        </w:rPr>
      </w:pPr>
      <w:r w:rsidRPr="00092979">
        <w:rPr>
          <w:rFonts w:ascii="Arial" w:hAnsi="Arial" w:cs="Arial"/>
          <w:sz w:val="24"/>
          <w:szCs w:val="24"/>
        </w:rPr>
        <w:t>O Major Santos salientou que o ciberespaço é hoje um elemento transversal a todas as operações militares modernas. Desde a segurança das comunicações por satélite até ao funcionamento de aeronaves não tripuladas, a dependência de infraestruturas digitais é crescente. Foi exemplificado como uma missão terrestre pode estar dependente de dados cibernéticos para traçar rotas seguras, sendo que uma falha neste domínio pode comprometer toda a operação. Adicionalmente, abordou-se o mecanismo de Contributos Voluntários de Efeitos Cibernéticos (CEVA), que permite aos Estados-membros da NATO disponibilizar capacidades específicas para ataques cibernéticos, sem que a organização intervenha diretamente. Esta abordagem reflete o desafio de conciliar a soberania nacional com a necessidade de cooperação internacional no combate às ameaças cibernéticas.</w:t>
      </w:r>
    </w:p>
    <w:p w14:paraId="7CDDA55C" w14:textId="77777777" w:rsidR="00092979" w:rsidRPr="00092979" w:rsidRDefault="00092979" w:rsidP="00092979">
      <w:pPr>
        <w:autoSpaceDE w:val="0"/>
        <w:autoSpaceDN w:val="0"/>
        <w:adjustRightInd w:val="0"/>
        <w:spacing w:after="240" w:line="240" w:lineRule="auto"/>
        <w:ind w:firstLine="425"/>
        <w:jc w:val="both"/>
        <w:rPr>
          <w:rFonts w:ascii="Arial" w:hAnsi="Arial" w:cs="Arial"/>
          <w:sz w:val="24"/>
          <w:szCs w:val="24"/>
        </w:rPr>
      </w:pPr>
      <w:r w:rsidRPr="00092979">
        <w:rPr>
          <w:rFonts w:ascii="Arial" w:hAnsi="Arial" w:cs="Arial"/>
          <w:sz w:val="24"/>
          <w:szCs w:val="24"/>
        </w:rPr>
        <w:t xml:space="preserve">Dada a crescente sofisticação das ameaças cibernéticas, é imperativo continuar a investir no desenvolvimento de mecanismos preventivos e dissuasores. A cooperação entre os Estados e organizações internacionais revela-se essencial para a construção de um ecossistema de </w:t>
      </w:r>
      <w:proofErr w:type="spellStart"/>
      <w:r w:rsidRPr="00092979">
        <w:rPr>
          <w:rFonts w:ascii="Arial" w:hAnsi="Arial" w:cs="Arial"/>
          <w:sz w:val="24"/>
          <w:szCs w:val="24"/>
        </w:rPr>
        <w:t>cibersegurança</w:t>
      </w:r>
      <w:proofErr w:type="spellEnd"/>
      <w:r w:rsidRPr="00092979">
        <w:rPr>
          <w:rFonts w:ascii="Arial" w:hAnsi="Arial" w:cs="Arial"/>
          <w:sz w:val="24"/>
          <w:szCs w:val="24"/>
        </w:rPr>
        <w:t xml:space="preserve"> robusto, capaz de enfrentar os desafios emergentes deste novo cenário de conflito.</w:t>
      </w:r>
    </w:p>
    <w:p w14:paraId="37ACB7E0" w14:textId="77777777" w:rsidR="00993F98" w:rsidRDefault="00993F98" w:rsidP="00911787">
      <w:pPr>
        <w:autoSpaceDE w:val="0"/>
        <w:autoSpaceDN w:val="0"/>
        <w:adjustRightInd w:val="0"/>
        <w:spacing w:after="240" w:line="240" w:lineRule="auto"/>
        <w:ind w:firstLine="425"/>
        <w:jc w:val="both"/>
        <w:rPr>
          <w:rFonts w:ascii="Arial" w:hAnsi="Arial" w:cs="Arial"/>
          <w:sz w:val="24"/>
          <w:szCs w:val="24"/>
        </w:rPr>
      </w:pPr>
    </w:p>
    <w:p w14:paraId="219EBCC0" w14:textId="77777777" w:rsidR="00092979" w:rsidRDefault="00092979" w:rsidP="00911787">
      <w:pPr>
        <w:autoSpaceDE w:val="0"/>
        <w:autoSpaceDN w:val="0"/>
        <w:adjustRightInd w:val="0"/>
        <w:spacing w:after="240" w:line="240" w:lineRule="auto"/>
        <w:ind w:firstLine="425"/>
        <w:jc w:val="both"/>
        <w:rPr>
          <w:rFonts w:ascii="Arial" w:hAnsi="Arial" w:cs="Arial"/>
          <w:sz w:val="24"/>
          <w:szCs w:val="24"/>
        </w:rPr>
      </w:pPr>
    </w:p>
    <w:p w14:paraId="1123E666"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199EE0F3"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50C61744"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3214D072"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42E819DC"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50B6A1D3"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65C086CF"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7F93FA44"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5294A603"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5A0F916C"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2806BF44"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43013092"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6AE949DB"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69299C80"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68DD7012"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2493F32F"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1F2F829B"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592EA161"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1A500159"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4C2B465A"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5507E57F"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2342D490"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4335E73D"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2030EFF3"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007E1326" w14:textId="77777777" w:rsidR="001125D8" w:rsidRDefault="001125D8" w:rsidP="00911787">
      <w:pPr>
        <w:autoSpaceDE w:val="0"/>
        <w:autoSpaceDN w:val="0"/>
        <w:adjustRightInd w:val="0"/>
        <w:spacing w:after="240" w:line="240" w:lineRule="auto"/>
        <w:ind w:firstLine="425"/>
        <w:jc w:val="both"/>
        <w:rPr>
          <w:rFonts w:ascii="Arial" w:hAnsi="Arial" w:cs="Arial"/>
          <w:sz w:val="24"/>
          <w:szCs w:val="24"/>
        </w:rPr>
      </w:pPr>
    </w:p>
    <w:p w14:paraId="7CE8C3F6" w14:textId="77777777" w:rsidR="00092979" w:rsidRDefault="00092979" w:rsidP="00911787">
      <w:pPr>
        <w:autoSpaceDE w:val="0"/>
        <w:autoSpaceDN w:val="0"/>
        <w:adjustRightInd w:val="0"/>
        <w:spacing w:after="240" w:line="240" w:lineRule="auto"/>
        <w:ind w:firstLine="425"/>
        <w:jc w:val="both"/>
        <w:rPr>
          <w:rFonts w:ascii="Arial" w:hAnsi="Arial" w:cs="Arial"/>
          <w:sz w:val="24"/>
          <w:szCs w:val="24"/>
        </w:rPr>
      </w:pPr>
    </w:p>
    <w:p w14:paraId="08B2B014" w14:textId="6910CB54" w:rsidR="00092979" w:rsidRPr="00092979" w:rsidRDefault="001125D8" w:rsidP="00092979">
      <w:pPr>
        <w:pStyle w:val="Ttulo2"/>
        <w:numPr>
          <w:ilvl w:val="1"/>
          <w:numId w:val="7"/>
        </w:numPr>
        <w:spacing w:after="240"/>
        <w:ind w:left="788" w:hanging="431"/>
      </w:pPr>
      <w:bookmarkStart w:id="5" w:name="_Toc194477344"/>
      <w:r>
        <w:lastRenderedPageBreak/>
        <w:t xml:space="preserve">O que é Cyber </w:t>
      </w:r>
      <w:proofErr w:type="spellStart"/>
      <w:r>
        <w:t>Threat</w:t>
      </w:r>
      <w:proofErr w:type="spellEnd"/>
      <w:r>
        <w:t xml:space="preserve"> </w:t>
      </w:r>
      <w:proofErr w:type="spellStart"/>
      <w:r>
        <w:t>Intelligence</w:t>
      </w:r>
      <w:bookmarkEnd w:id="5"/>
      <w:proofErr w:type="spellEnd"/>
      <w:r w:rsidR="00092979">
        <w:fldChar w:fldCharType="begin"/>
      </w:r>
      <w:r w:rsidR="00092979" w:rsidRPr="001C2C76">
        <w:instrText xml:space="preserve"> XE "</w:instrText>
      </w:r>
      <w:r w:rsidR="00092979" w:rsidRPr="007801BE">
        <w:instrText>DESENVOLVIMENTO</w:instrText>
      </w:r>
      <w:r w:rsidR="00092979" w:rsidRPr="001C2C76">
        <w:instrText xml:space="preserve">" </w:instrText>
      </w:r>
      <w:r w:rsidR="00092979">
        <w:fldChar w:fldCharType="end"/>
      </w:r>
      <w:r w:rsidR="00092979">
        <w:t xml:space="preserve"> </w:t>
      </w:r>
    </w:p>
    <w:p w14:paraId="7FEE8D58" w14:textId="77777777" w:rsidR="00092979" w:rsidRDefault="00092979" w:rsidP="00911787">
      <w:pPr>
        <w:autoSpaceDE w:val="0"/>
        <w:autoSpaceDN w:val="0"/>
        <w:adjustRightInd w:val="0"/>
        <w:spacing w:after="240" w:line="240" w:lineRule="auto"/>
        <w:ind w:firstLine="425"/>
        <w:jc w:val="both"/>
        <w:rPr>
          <w:rFonts w:ascii="Arial" w:hAnsi="Arial" w:cs="Arial"/>
          <w:sz w:val="24"/>
          <w:szCs w:val="24"/>
        </w:rPr>
      </w:pPr>
    </w:p>
    <w:p w14:paraId="1CB89673" w14:textId="4E2054F6" w:rsidR="007E243C" w:rsidRPr="007E243C" w:rsidRDefault="007E243C" w:rsidP="007E243C">
      <w:pPr>
        <w:autoSpaceDE w:val="0"/>
        <w:autoSpaceDN w:val="0"/>
        <w:adjustRightInd w:val="0"/>
        <w:spacing w:after="240" w:line="240" w:lineRule="auto"/>
        <w:ind w:firstLine="425"/>
        <w:jc w:val="both"/>
        <w:rPr>
          <w:rFonts w:ascii="Arial" w:hAnsi="Arial" w:cs="Arial"/>
          <w:sz w:val="24"/>
          <w:szCs w:val="24"/>
        </w:rPr>
      </w:pPr>
      <w:r w:rsidRPr="007E243C">
        <w:rPr>
          <w:rFonts w:ascii="Arial" w:hAnsi="Arial" w:cs="Arial"/>
          <w:sz w:val="24"/>
          <w:szCs w:val="24"/>
        </w:rPr>
        <w:t xml:space="preserve">A inteligência de ameaças cibernéticas (Cyber </w:t>
      </w:r>
      <w:proofErr w:type="spellStart"/>
      <w:r w:rsidRPr="007E243C">
        <w:rPr>
          <w:rFonts w:ascii="Arial" w:hAnsi="Arial" w:cs="Arial"/>
          <w:sz w:val="24"/>
          <w:szCs w:val="24"/>
        </w:rPr>
        <w:t>Threat</w:t>
      </w:r>
      <w:proofErr w:type="spellEnd"/>
      <w:r w:rsidRPr="007E243C">
        <w:rPr>
          <w:rFonts w:ascii="Arial" w:hAnsi="Arial" w:cs="Arial"/>
          <w:sz w:val="24"/>
          <w:szCs w:val="24"/>
        </w:rPr>
        <w:t xml:space="preserve"> </w:t>
      </w:r>
      <w:proofErr w:type="spellStart"/>
      <w:r w:rsidRPr="007E243C">
        <w:rPr>
          <w:rFonts w:ascii="Arial" w:hAnsi="Arial" w:cs="Arial"/>
          <w:sz w:val="24"/>
          <w:szCs w:val="24"/>
        </w:rPr>
        <w:t>Intelligence</w:t>
      </w:r>
      <w:proofErr w:type="spellEnd"/>
      <w:r w:rsidRPr="007E243C">
        <w:rPr>
          <w:rFonts w:ascii="Arial" w:hAnsi="Arial" w:cs="Arial"/>
          <w:sz w:val="24"/>
          <w:szCs w:val="24"/>
        </w:rPr>
        <w:t xml:space="preserve"> - CTI) constitui uma abordagem essencial para a antecipação, </w:t>
      </w:r>
      <w:r w:rsidR="001125D8">
        <w:rPr>
          <w:rFonts w:ascii="Arial" w:hAnsi="Arial" w:cs="Arial"/>
          <w:sz w:val="24"/>
          <w:szCs w:val="24"/>
        </w:rPr>
        <w:t>localização</w:t>
      </w:r>
      <w:r w:rsidRPr="007E243C">
        <w:rPr>
          <w:rFonts w:ascii="Arial" w:hAnsi="Arial" w:cs="Arial"/>
          <w:sz w:val="24"/>
          <w:szCs w:val="24"/>
        </w:rPr>
        <w:t xml:space="preserve"> e mitigação de ataques no domínio digital. A sua aplicação permite que organizações, tanto do setor público como privado, desenvolvam estratégias de defesa baseadas em informações concretas sobre potenciais ameaças e vulnerabilidades. O objetivo primordial da CTI é transformar dados dispersos em inteligência acionável, capacitando as entidades para uma tomada de decisão informada e proativa.</w:t>
      </w:r>
    </w:p>
    <w:p w14:paraId="28BF52E0" w14:textId="4B349237" w:rsidR="007E243C" w:rsidRPr="007E243C" w:rsidRDefault="007E243C" w:rsidP="007E243C">
      <w:pPr>
        <w:autoSpaceDE w:val="0"/>
        <w:autoSpaceDN w:val="0"/>
        <w:adjustRightInd w:val="0"/>
        <w:spacing w:after="240" w:line="240" w:lineRule="auto"/>
        <w:ind w:firstLine="425"/>
        <w:jc w:val="both"/>
        <w:rPr>
          <w:rFonts w:ascii="Arial" w:hAnsi="Arial" w:cs="Arial"/>
          <w:sz w:val="24"/>
          <w:szCs w:val="24"/>
        </w:rPr>
      </w:pPr>
      <w:r w:rsidRPr="007E243C">
        <w:rPr>
          <w:rFonts w:ascii="Arial" w:hAnsi="Arial" w:cs="Arial"/>
          <w:sz w:val="24"/>
          <w:szCs w:val="24"/>
        </w:rPr>
        <w:t>A CTI pode ser segmentada em três categorias fundamentais:</w:t>
      </w:r>
    </w:p>
    <w:p w14:paraId="486D697C" w14:textId="3ADA2C63" w:rsidR="007E243C" w:rsidRDefault="007E243C" w:rsidP="007E243C">
      <w:pPr>
        <w:pStyle w:val="PargrafodaLista"/>
        <w:numPr>
          <w:ilvl w:val="0"/>
          <w:numId w:val="10"/>
        </w:numPr>
        <w:autoSpaceDE w:val="0"/>
        <w:autoSpaceDN w:val="0"/>
        <w:adjustRightInd w:val="0"/>
        <w:spacing w:after="240" w:line="240" w:lineRule="auto"/>
        <w:ind w:left="360"/>
        <w:jc w:val="both"/>
        <w:rPr>
          <w:rFonts w:ascii="Arial" w:hAnsi="Arial" w:cs="Arial"/>
          <w:sz w:val="24"/>
          <w:szCs w:val="24"/>
        </w:rPr>
      </w:pPr>
      <w:r w:rsidRPr="007E243C">
        <w:rPr>
          <w:rFonts w:ascii="Arial" w:hAnsi="Arial" w:cs="Arial"/>
          <w:sz w:val="24"/>
          <w:szCs w:val="24"/>
        </w:rPr>
        <w:t xml:space="preserve">Inteligência Estratégica: Orientada para a alta gestão, fornece uma visão abrangente do panorama de ameaças e das tendências emergentes, auxiliando na formulação de políticas e estratégias de </w:t>
      </w:r>
      <w:proofErr w:type="spellStart"/>
      <w:r w:rsidRPr="007E243C">
        <w:rPr>
          <w:rFonts w:ascii="Arial" w:hAnsi="Arial" w:cs="Arial"/>
          <w:sz w:val="24"/>
          <w:szCs w:val="24"/>
        </w:rPr>
        <w:t>cibersegurança</w:t>
      </w:r>
      <w:proofErr w:type="spellEnd"/>
      <w:r w:rsidRPr="007E243C">
        <w:rPr>
          <w:rFonts w:ascii="Arial" w:hAnsi="Arial" w:cs="Arial"/>
          <w:sz w:val="24"/>
          <w:szCs w:val="24"/>
        </w:rPr>
        <w:t xml:space="preserve"> a longo prazo.</w:t>
      </w:r>
    </w:p>
    <w:p w14:paraId="0DC200DA" w14:textId="77777777" w:rsidR="007E243C" w:rsidRPr="007E243C" w:rsidRDefault="007E243C" w:rsidP="007E243C">
      <w:pPr>
        <w:pStyle w:val="PargrafodaLista"/>
        <w:autoSpaceDE w:val="0"/>
        <w:autoSpaceDN w:val="0"/>
        <w:adjustRightInd w:val="0"/>
        <w:spacing w:after="240" w:line="240" w:lineRule="auto"/>
        <w:ind w:left="360"/>
        <w:jc w:val="both"/>
        <w:rPr>
          <w:rFonts w:ascii="Arial" w:hAnsi="Arial" w:cs="Arial"/>
          <w:sz w:val="24"/>
          <w:szCs w:val="24"/>
        </w:rPr>
      </w:pPr>
    </w:p>
    <w:p w14:paraId="192116BF" w14:textId="5EE594B9" w:rsidR="007E243C" w:rsidRDefault="007E243C" w:rsidP="007E243C">
      <w:pPr>
        <w:pStyle w:val="PargrafodaLista"/>
        <w:numPr>
          <w:ilvl w:val="0"/>
          <w:numId w:val="10"/>
        </w:numPr>
        <w:autoSpaceDE w:val="0"/>
        <w:autoSpaceDN w:val="0"/>
        <w:adjustRightInd w:val="0"/>
        <w:spacing w:after="240" w:line="240" w:lineRule="auto"/>
        <w:ind w:left="360"/>
        <w:jc w:val="both"/>
        <w:rPr>
          <w:rFonts w:ascii="Arial" w:hAnsi="Arial" w:cs="Arial"/>
          <w:sz w:val="24"/>
          <w:szCs w:val="24"/>
        </w:rPr>
      </w:pPr>
      <w:r w:rsidRPr="007E243C">
        <w:rPr>
          <w:rFonts w:ascii="Arial" w:hAnsi="Arial" w:cs="Arial"/>
          <w:sz w:val="24"/>
          <w:szCs w:val="24"/>
        </w:rPr>
        <w:t>Inteligência Tática: Centrada na identificação de táticas, técnicas e procedimentos (</w:t>
      </w:r>
      <w:proofErr w:type="spellStart"/>
      <w:r w:rsidRPr="007E243C">
        <w:rPr>
          <w:rFonts w:ascii="Arial" w:hAnsi="Arial" w:cs="Arial"/>
          <w:sz w:val="24"/>
          <w:szCs w:val="24"/>
        </w:rPr>
        <w:t>TTPs</w:t>
      </w:r>
      <w:proofErr w:type="spellEnd"/>
      <w:r w:rsidRPr="007E243C">
        <w:rPr>
          <w:rFonts w:ascii="Arial" w:hAnsi="Arial" w:cs="Arial"/>
          <w:sz w:val="24"/>
          <w:szCs w:val="24"/>
        </w:rPr>
        <w:t>) utilizados por agentes maliciosos, permitindo um alinhamento eficaz das medidas de defesa.</w:t>
      </w:r>
    </w:p>
    <w:p w14:paraId="6EC59316" w14:textId="77777777" w:rsidR="007E243C" w:rsidRPr="007E243C" w:rsidRDefault="007E243C" w:rsidP="007E243C">
      <w:pPr>
        <w:pStyle w:val="PargrafodaLista"/>
        <w:ind w:left="360"/>
        <w:rPr>
          <w:rFonts w:ascii="Arial" w:hAnsi="Arial" w:cs="Arial"/>
          <w:sz w:val="24"/>
          <w:szCs w:val="24"/>
        </w:rPr>
      </w:pPr>
    </w:p>
    <w:p w14:paraId="63E54CF1" w14:textId="77777777" w:rsidR="007E243C" w:rsidRPr="007E243C" w:rsidRDefault="007E243C" w:rsidP="007E243C">
      <w:pPr>
        <w:pStyle w:val="PargrafodaLista"/>
        <w:autoSpaceDE w:val="0"/>
        <w:autoSpaceDN w:val="0"/>
        <w:adjustRightInd w:val="0"/>
        <w:spacing w:after="240" w:line="240" w:lineRule="auto"/>
        <w:ind w:left="360"/>
        <w:jc w:val="both"/>
        <w:rPr>
          <w:rFonts w:ascii="Arial" w:hAnsi="Arial" w:cs="Arial"/>
          <w:sz w:val="24"/>
          <w:szCs w:val="24"/>
        </w:rPr>
      </w:pPr>
    </w:p>
    <w:p w14:paraId="69E9C502" w14:textId="77777777" w:rsidR="007E243C" w:rsidRDefault="007E243C" w:rsidP="007E243C">
      <w:pPr>
        <w:pStyle w:val="PargrafodaLista"/>
        <w:numPr>
          <w:ilvl w:val="0"/>
          <w:numId w:val="10"/>
        </w:numPr>
        <w:autoSpaceDE w:val="0"/>
        <w:autoSpaceDN w:val="0"/>
        <w:adjustRightInd w:val="0"/>
        <w:spacing w:after="240" w:line="240" w:lineRule="auto"/>
        <w:ind w:left="360"/>
        <w:jc w:val="both"/>
        <w:rPr>
          <w:rFonts w:ascii="Arial" w:hAnsi="Arial" w:cs="Arial"/>
          <w:sz w:val="24"/>
          <w:szCs w:val="24"/>
        </w:rPr>
      </w:pPr>
      <w:r w:rsidRPr="007E243C">
        <w:rPr>
          <w:rFonts w:ascii="Arial" w:hAnsi="Arial" w:cs="Arial"/>
          <w:sz w:val="24"/>
          <w:szCs w:val="24"/>
        </w:rPr>
        <w:t>Inteligência Operacional: Visa a monitorização contínua do ambiente cibernético para deteção e resposta em tempo real a atividades suspeitas, minimizando impactos adversos sobre sistemas e infraestruturas críticas.</w:t>
      </w:r>
    </w:p>
    <w:p w14:paraId="215577F9"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7A440025"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61DFED9B"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0EFB0F7"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36A4AF64"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05DEBDC"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A5CB9AE"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D0E068B"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9335115"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77848FEE"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1B556D78"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60472EDA"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FEB1C34"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3C8FA1B7"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5F532AA"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84EF995"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0CB13C6C"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244922F"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0E912E44"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7C578AD"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6846B4F3"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BA14B1F"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3404904"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37AD6F74"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0581FFB0"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0AEA69D"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011A1BA3"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39B61EC"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D16EC77"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091A1259"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12CBB3B"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3DD1B89E"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06DB7BE2"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1648D8D8"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1CAE18D6"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13B7C240"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89E98A0"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1377930"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EF94124" w14:textId="77777777" w:rsidR="001125D8" w:rsidRDefault="001125D8" w:rsidP="007E243C">
      <w:pPr>
        <w:autoSpaceDE w:val="0"/>
        <w:autoSpaceDN w:val="0"/>
        <w:adjustRightInd w:val="0"/>
        <w:spacing w:after="240" w:line="240" w:lineRule="auto"/>
        <w:jc w:val="both"/>
        <w:rPr>
          <w:rFonts w:ascii="Arial" w:hAnsi="Arial" w:cs="Arial"/>
          <w:sz w:val="24"/>
          <w:szCs w:val="24"/>
        </w:rPr>
      </w:pPr>
    </w:p>
    <w:p w14:paraId="6AADD7EB"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7926396D" w14:textId="7C58A519" w:rsidR="007E243C" w:rsidRPr="007E243C" w:rsidRDefault="007E243C" w:rsidP="007E243C">
      <w:pPr>
        <w:pStyle w:val="Ttulo2"/>
        <w:numPr>
          <w:ilvl w:val="1"/>
          <w:numId w:val="7"/>
        </w:numPr>
        <w:spacing w:after="240"/>
        <w:ind w:left="788" w:hanging="431"/>
      </w:pPr>
      <w:bookmarkStart w:id="6" w:name="_Toc194477345"/>
      <w:r>
        <w:lastRenderedPageBreak/>
        <w:t xml:space="preserve">Cyber </w:t>
      </w:r>
      <w:proofErr w:type="spellStart"/>
      <w:r>
        <w:t>Threat</w:t>
      </w:r>
      <w:proofErr w:type="spellEnd"/>
      <w:r>
        <w:t xml:space="preserve"> </w:t>
      </w:r>
      <w:proofErr w:type="spellStart"/>
      <w:r>
        <w:t>Intelligence</w:t>
      </w:r>
      <w:proofErr w:type="spellEnd"/>
      <w:r>
        <w:t>: Estrutura e Áreas de Especialização</w:t>
      </w:r>
      <w:bookmarkEnd w:id="6"/>
      <w:r>
        <w:fldChar w:fldCharType="begin"/>
      </w:r>
      <w:r w:rsidRPr="001C2C76">
        <w:instrText xml:space="preserve"> XE "</w:instrText>
      </w:r>
      <w:r w:rsidRPr="007801BE">
        <w:instrText>DESENVOLVIMENTO</w:instrText>
      </w:r>
      <w:r w:rsidRPr="001C2C76">
        <w:instrText xml:space="preserve">" </w:instrText>
      </w:r>
      <w:r>
        <w:fldChar w:fldCharType="end"/>
      </w:r>
      <w:r>
        <w:t xml:space="preserve"> </w:t>
      </w:r>
    </w:p>
    <w:p w14:paraId="40209F19" w14:textId="2A4153B3" w:rsidR="007E243C" w:rsidRPr="007E243C" w:rsidRDefault="007E243C" w:rsidP="007E243C">
      <w:pPr>
        <w:autoSpaceDE w:val="0"/>
        <w:autoSpaceDN w:val="0"/>
        <w:adjustRightInd w:val="0"/>
        <w:spacing w:after="240" w:line="240" w:lineRule="auto"/>
        <w:ind w:firstLine="425"/>
        <w:jc w:val="both"/>
        <w:rPr>
          <w:rFonts w:ascii="Arial" w:hAnsi="Arial" w:cs="Arial"/>
          <w:sz w:val="24"/>
          <w:szCs w:val="24"/>
        </w:rPr>
      </w:pPr>
      <w:r w:rsidRPr="007E243C">
        <w:rPr>
          <w:rFonts w:ascii="Arial" w:hAnsi="Arial" w:cs="Arial"/>
          <w:sz w:val="24"/>
          <w:szCs w:val="24"/>
        </w:rPr>
        <w:t>A CTI é estruturada em diversas etapas que compreendem a recolha, análise e disseminação de informação útil para a segurança cibernética. O processo segue três fases principais:</w:t>
      </w:r>
    </w:p>
    <w:p w14:paraId="75E9E85D" w14:textId="2734C123" w:rsidR="007E243C" w:rsidRPr="007E243C" w:rsidRDefault="007E243C" w:rsidP="007E243C">
      <w:pPr>
        <w:pStyle w:val="PargrafodaLista"/>
        <w:numPr>
          <w:ilvl w:val="0"/>
          <w:numId w:val="12"/>
        </w:numPr>
        <w:autoSpaceDE w:val="0"/>
        <w:autoSpaceDN w:val="0"/>
        <w:adjustRightInd w:val="0"/>
        <w:spacing w:after="240" w:line="240" w:lineRule="auto"/>
        <w:jc w:val="both"/>
        <w:rPr>
          <w:rFonts w:ascii="Arial" w:hAnsi="Arial" w:cs="Arial"/>
          <w:sz w:val="24"/>
          <w:szCs w:val="24"/>
        </w:rPr>
      </w:pPr>
      <w:r w:rsidRPr="007E243C">
        <w:rPr>
          <w:rFonts w:ascii="Arial" w:hAnsi="Arial" w:cs="Arial"/>
          <w:b/>
          <w:bCs/>
          <w:sz w:val="24"/>
          <w:szCs w:val="24"/>
        </w:rPr>
        <w:t>Recolha de Dados Brutos:</w:t>
      </w:r>
      <w:r w:rsidRPr="007E243C">
        <w:rPr>
          <w:rFonts w:ascii="Arial" w:hAnsi="Arial" w:cs="Arial"/>
          <w:sz w:val="24"/>
          <w:szCs w:val="24"/>
        </w:rPr>
        <w:t xml:space="preserve"> Inclui a obtenção de informações a partir de múltiplas fontes, tais como registos de rede, artefactos de </w:t>
      </w:r>
      <w:proofErr w:type="spellStart"/>
      <w:r w:rsidRPr="007E243C">
        <w:rPr>
          <w:rFonts w:ascii="Arial" w:hAnsi="Arial" w:cs="Arial"/>
          <w:sz w:val="24"/>
          <w:szCs w:val="24"/>
        </w:rPr>
        <w:t>malware</w:t>
      </w:r>
      <w:proofErr w:type="spellEnd"/>
      <w:r w:rsidRPr="007E243C">
        <w:rPr>
          <w:rFonts w:ascii="Arial" w:hAnsi="Arial" w:cs="Arial"/>
          <w:sz w:val="24"/>
          <w:szCs w:val="24"/>
        </w:rPr>
        <w:t>, relatórios de inteligência e conteúdos de redes sociais.</w:t>
      </w:r>
    </w:p>
    <w:p w14:paraId="4C234799" w14:textId="2DE21DA7" w:rsidR="007E243C" w:rsidRPr="007E243C" w:rsidRDefault="007E243C" w:rsidP="007E243C">
      <w:pPr>
        <w:pStyle w:val="PargrafodaLista"/>
        <w:numPr>
          <w:ilvl w:val="0"/>
          <w:numId w:val="12"/>
        </w:numPr>
        <w:autoSpaceDE w:val="0"/>
        <w:autoSpaceDN w:val="0"/>
        <w:adjustRightInd w:val="0"/>
        <w:spacing w:after="240" w:line="240" w:lineRule="auto"/>
        <w:jc w:val="both"/>
        <w:rPr>
          <w:rFonts w:ascii="Arial" w:hAnsi="Arial" w:cs="Arial"/>
          <w:sz w:val="24"/>
          <w:szCs w:val="24"/>
        </w:rPr>
      </w:pPr>
      <w:r w:rsidRPr="007E243C">
        <w:rPr>
          <w:rFonts w:ascii="Arial" w:hAnsi="Arial" w:cs="Arial"/>
          <w:b/>
          <w:bCs/>
          <w:sz w:val="24"/>
          <w:szCs w:val="24"/>
        </w:rPr>
        <w:t>Transformação de Dados em Informação Estruturada:</w:t>
      </w:r>
      <w:r w:rsidRPr="007E243C">
        <w:rPr>
          <w:rFonts w:ascii="Arial" w:hAnsi="Arial" w:cs="Arial"/>
          <w:sz w:val="24"/>
          <w:szCs w:val="24"/>
        </w:rPr>
        <w:t xml:space="preserve"> Implica a correlação de eventos, identificação de padrões de ataque e categorização de ameaças para facilitar a sua interpretação e utilização.</w:t>
      </w:r>
    </w:p>
    <w:p w14:paraId="110C3EB2" w14:textId="56986383" w:rsidR="007E243C" w:rsidRPr="007E243C" w:rsidRDefault="007E243C" w:rsidP="007E243C">
      <w:pPr>
        <w:pStyle w:val="PargrafodaLista"/>
        <w:numPr>
          <w:ilvl w:val="0"/>
          <w:numId w:val="12"/>
        </w:numPr>
        <w:autoSpaceDE w:val="0"/>
        <w:autoSpaceDN w:val="0"/>
        <w:adjustRightInd w:val="0"/>
        <w:spacing w:after="240" w:line="240" w:lineRule="auto"/>
        <w:jc w:val="both"/>
        <w:rPr>
          <w:rFonts w:ascii="Arial" w:hAnsi="Arial" w:cs="Arial"/>
          <w:sz w:val="24"/>
          <w:szCs w:val="24"/>
        </w:rPr>
      </w:pPr>
      <w:r w:rsidRPr="007E243C">
        <w:rPr>
          <w:rFonts w:ascii="Arial" w:hAnsi="Arial" w:cs="Arial"/>
          <w:b/>
          <w:bCs/>
          <w:sz w:val="24"/>
          <w:szCs w:val="24"/>
        </w:rPr>
        <w:t>Produção de Inteligência Acionável:</w:t>
      </w:r>
      <w:r w:rsidRPr="007E243C">
        <w:rPr>
          <w:rFonts w:ascii="Arial" w:hAnsi="Arial" w:cs="Arial"/>
          <w:sz w:val="24"/>
          <w:szCs w:val="24"/>
        </w:rPr>
        <w:t xml:space="preserve"> Consiste na elaboração de relatórios e previsões fundamentadas que suportam a tomada de decisão informada, permitindo o reforço das defesas organizacionais.</w:t>
      </w:r>
    </w:p>
    <w:p w14:paraId="01729431" w14:textId="2F2E7C3F" w:rsidR="007E243C" w:rsidRPr="007E243C" w:rsidRDefault="007E243C" w:rsidP="007E243C">
      <w:pPr>
        <w:autoSpaceDE w:val="0"/>
        <w:autoSpaceDN w:val="0"/>
        <w:adjustRightInd w:val="0"/>
        <w:spacing w:after="240" w:line="240" w:lineRule="auto"/>
        <w:ind w:firstLine="425"/>
        <w:jc w:val="both"/>
        <w:rPr>
          <w:rFonts w:ascii="Arial" w:hAnsi="Arial" w:cs="Arial"/>
          <w:sz w:val="24"/>
          <w:szCs w:val="24"/>
        </w:rPr>
      </w:pPr>
      <w:r w:rsidRPr="007E243C">
        <w:rPr>
          <w:rFonts w:ascii="Arial" w:hAnsi="Arial" w:cs="Arial"/>
          <w:sz w:val="24"/>
          <w:szCs w:val="24"/>
        </w:rPr>
        <w:t>Adicionalmente, a CTI abrange diversas subáreas especializadas, nomeadamente:</w:t>
      </w:r>
    </w:p>
    <w:p w14:paraId="51100A71" w14:textId="68FA287C" w:rsidR="007E243C" w:rsidRPr="007E243C" w:rsidRDefault="007E243C" w:rsidP="007E243C">
      <w:pPr>
        <w:pStyle w:val="PargrafodaLista"/>
        <w:numPr>
          <w:ilvl w:val="0"/>
          <w:numId w:val="11"/>
        </w:numPr>
        <w:autoSpaceDE w:val="0"/>
        <w:autoSpaceDN w:val="0"/>
        <w:adjustRightInd w:val="0"/>
        <w:spacing w:after="240" w:line="240" w:lineRule="auto"/>
        <w:jc w:val="both"/>
        <w:rPr>
          <w:rFonts w:ascii="Arial" w:hAnsi="Arial" w:cs="Arial"/>
          <w:sz w:val="24"/>
          <w:szCs w:val="24"/>
        </w:rPr>
      </w:pPr>
      <w:proofErr w:type="spellStart"/>
      <w:r w:rsidRPr="007E243C">
        <w:rPr>
          <w:rFonts w:ascii="Arial" w:hAnsi="Arial" w:cs="Arial"/>
          <w:b/>
          <w:bCs/>
          <w:sz w:val="24"/>
          <w:szCs w:val="24"/>
        </w:rPr>
        <w:t>Technical</w:t>
      </w:r>
      <w:proofErr w:type="spellEnd"/>
      <w:r w:rsidRPr="007E243C">
        <w:rPr>
          <w:rFonts w:ascii="Arial" w:hAnsi="Arial" w:cs="Arial"/>
          <w:b/>
          <w:bCs/>
          <w:sz w:val="24"/>
          <w:szCs w:val="24"/>
        </w:rPr>
        <w:t xml:space="preserve"> </w:t>
      </w:r>
      <w:proofErr w:type="spellStart"/>
      <w:r w:rsidRPr="007E243C">
        <w:rPr>
          <w:rFonts w:ascii="Arial" w:hAnsi="Arial" w:cs="Arial"/>
          <w:b/>
          <w:bCs/>
          <w:sz w:val="24"/>
          <w:szCs w:val="24"/>
        </w:rPr>
        <w:t>Intelligence</w:t>
      </w:r>
      <w:proofErr w:type="spellEnd"/>
      <w:r w:rsidRPr="007E243C">
        <w:rPr>
          <w:rFonts w:ascii="Arial" w:hAnsi="Arial" w:cs="Arial"/>
          <w:sz w:val="24"/>
          <w:szCs w:val="24"/>
        </w:rPr>
        <w:t xml:space="preserve"> – Análise detalhada das tecnologias e ferramentas empregues por agentes maliciosos, incluindo </w:t>
      </w:r>
      <w:proofErr w:type="spellStart"/>
      <w:r w:rsidRPr="007E243C">
        <w:rPr>
          <w:rFonts w:ascii="Arial" w:hAnsi="Arial" w:cs="Arial"/>
          <w:sz w:val="24"/>
          <w:szCs w:val="24"/>
        </w:rPr>
        <w:t>malware</w:t>
      </w:r>
      <w:proofErr w:type="spellEnd"/>
      <w:r w:rsidRPr="007E243C">
        <w:rPr>
          <w:rFonts w:ascii="Arial" w:hAnsi="Arial" w:cs="Arial"/>
          <w:sz w:val="24"/>
          <w:szCs w:val="24"/>
        </w:rPr>
        <w:t xml:space="preserve">, </w:t>
      </w:r>
      <w:proofErr w:type="spellStart"/>
      <w:r w:rsidRPr="007E243C">
        <w:rPr>
          <w:rFonts w:ascii="Arial" w:hAnsi="Arial" w:cs="Arial"/>
          <w:sz w:val="24"/>
          <w:szCs w:val="24"/>
        </w:rPr>
        <w:t>exploits</w:t>
      </w:r>
      <w:proofErr w:type="spellEnd"/>
      <w:r w:rsidRPr="007E243C">
        <w:rPr>
          <w:rFonts w:ascii="Arial" w:hAnsi="Arial" w:cs="Arial"/>
          <w:sz w:val="24"/>
          <w:szCs w:val="24"/>
        </w:rPr>
        <w:t xml:space="preserve"> e infraestruturas utilizadas em campanhas de ataque.</w:t>
      </w:r>
    </w:p>
    <w:p w14:paraId="6FADA188" w14:textId="69BB736C" w:rsidR="007E243C" w:rsidRPr="007E243C" w:rsidRDefault="007E243C" w:rsidP="007E243C">
      <w:pPr>
        <w:pStyle w:val="PargrafodaLista"/>
        <w:numPr>
          <w:ilvl w:val="0"/>
          <w:numId w:val="11"/>
        </w:numPr>
        <w:autoSpaceDE w:val="0"/>
        <w:autoSpaceDN w:val="0"/>
        <w:adjustRightInd w:val="0"/>
        <w:spacing w:after="240" w:line="240" w:lineRule="auto"/>
        <w:jc w:val="both"/>
        <w:rPr>
          <w:rFonts w:ascii="Arial" w:hAnsi="Arial" w:cs="Arial"/>
          <w:sz w:val="24"/>
          <w:szCs w:val="24"/>
        </w:rPr>
      </w:pPr>
      <w:r w:rsidRPr="007E243C">
        <w:rPr>
          <w:rFonts w:ascii="Arial" w:hAnsi="Arial" w:cs="Arial"/>
          <w:b/>
          <w:bCs/>
          <w:sz w:val="24"/>
          <w:szCs w:val="24"/>
        </w:rPr>
        <w:t xml:space="preserve">Financial </w:t>
      </w:r>
      <w:proofErr w:type="spellStart"/>
      <w:r w:rsidRPr="007E243C">
        <w:rPr>
          <w:rFonts w:ascii="Arial" w:hAnsi="Arial" w:cs="Arial"/>
          <w:b/>
          <w:bCs/>
          <w:sz w:val="24"/>
          <w:szCs w:val="24"/>
        </w:rPr>
        <w:t>Intelligence</w:t>
      </w:r>
      <w:proofErr w:type="spellEnd"/>
      <w:r w:rsidRPr="007E243C">
        <w:rPr>
          <w:rFonts w:ascii="Arial" w:hAnsi="Arial" w:cs="Arial"/>
          <w:sz w:val="24"/>
          <w:szCs w:val="24"/>
        </w:rPr>
        <w:t xml:space="preserve"> – Monitorização de transações financeiras ilícitas, rastreamento de fluxos monetários suspeitos e análise do uso de </w:t>
      </w:r>
      <w:proofErr w:type="spellStart"/>
      <w:r w:rsidRPr="007E243C">
        <w:rPr>
          <w:rFonts w:ascii="Arial" w:hAnsi="Arial" w:cs="Arial"/>
          <w:sz w:val="24"/>
          <w:szCs w:val="24"/>
        </w:rPr>
        <w:t>criptomoedas</w:t>
      </w:r>
      <w:proofErr w:type="spellEnd"/>
      <w:r w:rsidRPr="007E243C">
        <w:rPr>
          <w:rFonts w:ascii="Arial" w:hAnsi="Arial" w:cs="Arial"/>
          <w:sz w:val="24"/>
          <w:szCs w:val="24"/>
        </w:rPr>
        <w:t xml:space="preserve"> em atividades criminosas.</w:t>
      </w:r>
    </w:p>
    <w:p w14:paraId="19F1951A" w14:textId="10DD6B99" w:rsidR="007E243C" w:rsidRPr="007E243C" w:rsidRDefault="007E243C" w:rsidP="007E243C">
      <w:pPr>
        <w:pStyle w:val="PargrafodaLista"/>
        <w:numPr>
          <w:ilvl w:val="0"/>
          <w:numId w:val="11"/>
        </w:numPr>
        <w:autoSpaceDE w:val="0"/>
        <w:autoSpaceDN w:val="0"/>
        <w:adjustRightInd w:val="0"/>
        <w:spacing w:after="240" w:line="240" w:lineRule="auto"/>
        <w:jc w:val="both"/>
        <w:rPr>
          <w:rFonts w:ascii="Arial" w:hAnsi="Arial" w:cs="Arial"/>
          <w:sz w:val="24"/>
          <w:szCs w:val="24"/>
        </w:rPr>
      </w:pPr>
      <w:r w:rsidRPr="007E243C">
        <w:rPr>
          <w:rFonts w:ascii="Arial" w:hAnsi="Arial" w:cs="Arial"/>
          <w:b/>
          <w:bCs/>
          <w:sz w:val="24"/>
          <w:szCs w:val="24"/>
        </w:rPr>
        <w:t xml:space="preserve">Social Media </w:t>
      </w:r>
      <w:proofErr w:type="spellStart"/>
      <w:r w:rsidRPr="007E243C">
        <w:rPr>
          <w:rFonts w:ascii="Arial" w:hAnsi="Arial" w:cs="Arial"/>
          <w:b/>
          <w:bCs/>
          <w:sz w:val="24"/>
          <w:szCs w:val="24"/>
        </w:rPr>
        <w:t>Intelligence</w:t>
      </w:r>
      <w:proofErr w:type="spellEnd"/>
      <w:r w:rsidRPr="007E243C">
        <w:rPr>
          <w:rFonts w:ascii="Arial" w:hAnsi="Arial" w:cs="Arial"/>
          <w:sz w:val="24"/>
          <w:szCs w:val="24"/>
        </w:rPr>
        <w:t xml:space="preserve"> – Vigilância e análise de conteúdos partilhados em redes sociais para detetar desinformação, antecipar ameaças e monitorizar tendências comportamentais.</w:t>
      </w:r>
    </w:p>
    <w:p w14:paraId="32720E20" w14:textId="3EFFD0F8" w:rsidR="007E243C" w:rsidRPr="007E243C" w:rsidRDefault="007E243C" w:rsidP="007E243C">
      <w:pPr>
        <w:pStyle w:val="PargrafodaLista"/>
        <w:numPr>
          <w:ilvl w:val="0"/>
          <w:numId w:val="11"/>
        </w:numPr>
        <w:autoSpaceDE w:val="0"/>
        <w:autoSpaceDN w:val="0"/>
        <w:adjustRightInd w:val="0"/>
        <w:spacing w:after="240" w:line="240" w:lineRule="auto"/>
        <w:jc w:val="both"/>
        <w:rPr>
          <w:rFonts w:ascii="Arial" w:hAnsi="Arial" w:cs="Arial"/>
          <w:sz w:val="24"/>
          <w:szCs w:val="24"/>
        </w:rPr>
      </w:pPr>
      <w:proofErr w:type="spellStart"/>
      <w:r w:rsidRPr="007E243C">
        <w:rPr>
          <w:rFonts w:ascii="Arial" w:hAnsi="Arial" w:cs="Arial"/>
          <w:b/>
          <w:bCs/>
          <w:sz w:val="24"/>
          <w:szCs w:val="24"/>
        </w:rPr>
        <w:t>Transportation</w:t>
      </w:r>
      <w:proofErr w:type="spellEnd"/>
      <w:r w:rsidRPr="007E243C">
        <w:rPr>
          <w:rFonts w:ascii="Arial" w:hAnsi="Arial" w:cs="Arial"/>
          <w:b/>
          <w:bCs/>
          <w:sz w:val="24"/>
          <w:szCs w:val="24"/>
        </w:rPr>
        <w:t xml:space="preserve"> </w:t>
      </w:r>
      <w:proofErr w:type="spellStart"/>
      <w:r w:rsidRPr="007E243C">
        <w:rPr>
          <w:rFonts w:ascii="Arial" w:hAnsi="Arial" w:cs="Arial"/>
          <w:b/>
          <w:bCs/>
          <w:sz w:val="24"/>
          <w:szCs w:val="24"/>
        </w:rPr>
        <w:t>Intelligence</w:t>
      </w:r>
      <w:proofErr w:type="spellEnd"/>
      <w:r w:rsidRPr="007E243C">
        <w:rPr>
          <w:rFonts w:ascii="Arial" w:hAnsi="Arial" w:cs="Arial"/>
          <w:sz w:val="24"/>
          <w:szCs w:val="24"/>
        </w:rPr>
        <w:t xml:space="preserve"> – Identificação de padrões de movimentação de indivíduos ou recursos, particularmente em contextos de segurança nacional e operações militares</w:t>
      </w:r>
      <w:r>
        <w:rPr>
          <w:rFonts w:ascii="Arial" w:hAnsi="Arial" w:cs="Arial"/>
          <w:sz w:val="24"/>
          <w:szCs w:val="24"/>
        </w:rPr>
        <w:t>.</w:t>
      </w:r>
    </w:p>
    <w:p w14:paraId="16905EF3" w14:textId="687CE995" w:rsidR="007E243C" w:rsidRDefault="007E243C" w:rsidP="007E243C">
      <w:pPr>
        <w:pStyle w:val="PargrafodaLista"/>
        <w:numPr>
          <w:ilvl w:val="0"/>
          <w:numId w:val="11"/>
        </w:numPr>
        <w:autoSpaceDE w:val="0"/>
        <w:autoSpaceDN w:val="0"/>
        <w:adjustRightInd w:val="0"/>
        <w:spacing w:after="240" w:line="240" w:lineRule="auto"/>
        <w:jc w:val="both"/>
        <w:rPr>
          <w:rFonts w:ascii="Arial" w:hAnsi="Arial" w:cs="Arial"/>
          <w:sz w:val="24"/>
          <w:szCs w:val="24"/>
        </w:rPr>
      </w:pPr>
      <w:r w:rsidRPr="007E243C">
        <w:rPr>
          <w:rFonts w:ascii="Arial" w:hAnsi="Arial" w:cs="Arial"/>
          <w:b/>
          <w:bCs/>
          <w:sz w:val="24"/>
          <w:szCs w:val="24"/>
        </w:rPr>
        <w:t xml:space="preserve">Blockchain </w:t>
      </w:r>
      <w:proofErr w:type="spellStart"/>
      <w:r w:rsidRPr="007E243C">
        <w:rPr>
          <w:rFonts w:ascii="Arial" w:hAnsi="Arial" w:cs="Arial"/>
          <w:b/>
          <w:bCs/>
          <w:sz w:val="24"/>
          <w:szCs w:val="24"/>
        </w:rPr>
        <w:t>Intelligence</w:t>
      </w:r>
      <w:proofErr w:type="spellEnd"/>
      <w:r w:rsidRPr="007E243C">
        <w:rPr>
          <w:rFonts w:ascii="Arial" w:hAnsi="Arial" w:cs="Arial"/>
          <w:sz w:val="24"/>
          <w:szCs w:val="24"/>
        </w:rPr>
        <w:t xml:space="preserve"> – Investigação de transações em redes blockchain para deteção de esquemas de lavagem de dinheiro, financiamento ilícito e outras atividades suspeitas.</w:t>
      </w:r>
    </w:p>
    <w:p w14:paraId="00FBC45B" w14:textId="77777777" w:rsidR="007E243C" w:rsidRPr="007E243C" w:rsidRDefault="007E243C" w:rsidP="007E243C">
      <w:pPr>
        <w:pStyle w:val="PargrafodaLista"/>
        <w:autoSpaceDE w:val="0"/>
        <w:autoSpaceDN w:val="0"/>
        <w:adjustRightInd w:val="0"/>
        <w:spacing w:after="240" w:line="240" w:lineRule="auto"/>
        <w:ind w:left="360"/>
        <w:jc w:val="both"/>
        <w:rPr>
          <w:rFonts w:ascii="Arial" w:hAnsi="Arial" w:cs="Arial"/>
          <w:sz w:val="24"/>
          <w:szCs w:val="24"/>
        </w:rPr>
      </w:pPr>
    </w:p>
    <w:p w14:paraId="6620FE49" w14:textId="77777777" w:rsidR="007E243C" w:rsidRDefault="007E243C" w:rsidP="007E243C">
      <w:pPr>
        <w:autoSpaceDE w:val="0"/>
        <w:autoSpaceDN w:val="0"/>
        <w:adjustRightInd w:val="0"/>
        <w:spacing w:after="240" w:line="240" w:lineRule="auto"/>
        <w:ind w:firstLine="425"/>
        <w:jc w:val="both"/>
        <w:rPr>
          <w:rFonts w:ascii="Arial" w:hAnsi="Arial" w:cs="Arial"/>
          <w:sz w:val="24"/>
          <w:szCs w:val="24"/>
        </w:rPr>
      </w:pPr>
      <w:r w:rsidRPr="007E243C">
        <w:rPr>
          <w:rFonts w:ascii="Arial" w:hAnsi="Arial" w:cs="Arial"/>
          <w:sz w:val="24"/>
          <w:szCs w:val="24"/>
        </w:rPr>
        <w:t xml:space="preserve">A relevância da CTI na proteção de infraestruturas críticas e cadeias de fornecimento foi também destacada, sublinhando a necessidade de abordagens colaborativas entre entidades governamentais, privadas e organizações internacionais. A implementação de tecnologias avançadas, como inteligência artificial e </w:t>
      </w:r>
      <w:proofErr w:type="spellStart"/>
      <w:r w:rsidRPr="007E243C">
        <w:rPr>
          <w:rFonts w:ascii="Arial" w:hAnsi="Arial" w:cs="Arial"/>
          <w:sz w:val="24"/>
          <w:szCs w:val="24"/>
        </w:rPr>
        <w:t>machine</w:t>
      </w:r>
      <w:proofErr w:type="spellEnd"/>
      <w:r w:rsidRPr="007E243C">
        <w:rPr>
          <w:rFonts w:ascii="Arial" w:hAnsi="Arial" w:cs="Arial"/>
          <w:sz w:val="24"/>
          <w:szCs w:val="24"/>
        </w:rPr>
        <w:t xml:space="preserve"> </w:t>
      </w:r>
      <w:proofErr w:type="spellStart"/>
      <w:r w:rsidRPr="007E243C">
        <w:rPr>
          <w:rFonts w:ascii="Arial" w:hAnsi="Arial" w:cs="Arial"/>
          <w:sz w:val="24"/>
          <w:szCs w:val="24"/>
        </w:rPr>
        <w:t>learning</w:t>
      </w:r>
      <w:proofErr w:type="spellEnd"/>
      <w:r w:rsidRPr="007E243C">
        <w:rPr>
          <w:rFonts w:ascii="Arial" w:hAnsi="Arial" w:cs="Arial"/>
          <w:sz w:val="24"/>
          <w:szCs w:val="24"/>
        </w:rPr>
        <w:t>, tem vindo a potenciar a eficácia da CTI, proporcionando análises mais precisas e aumentando a capacidade de antecipação de ameaças. Assim, a integração de mecanismos de partilha de inteligência entre setores constitui um fator determinante para a resiliência e segurança no espaço cibernético.</w:t>
      </w:r>
    </w:p>
    <w:p w14:paraId="0C55BAFD" w14:textId="77777777" w:rsidR="007E243C" w:rsidRDefault="007E243C" w:rsidP="007E243C">
      <w:pPr>
        <w:autoSpaceDE w:val="0"/>
        <w:autoSpaceDN w:val="0"/>
        <w:adjustRightInd w:val="0"/>
        <w:spacing w:after="240" w:line="240" w:lineRule="auto"/>
        <w:ind w:firstLine="425"/>
        <w:jc w:val="both"/>
        <w:rPr>
          <w:rFonts w:ascii="Arial" w:hAnsi="Arial" w:cs="Arial"/>
          <w:sz w:val="24"/>
          <w:szCs w:val="24"/>
        </w:rPr>
      </w:pPr>
    </w:p>
    <w:p w14:paraId="3F95F8D4" w14:textId="77777777" w:rsidR="007E243C" w:rsidRDefault="007E243C" w:rsidP="007E243C">
      <w:pPr>
        <w:autoSpaceDE w:val="0"/>
        <w:autoSpaceDN w:val="0"/>
        <w:adjustRightInd w:val="0"/>
        <w:spacing w:after="240" w:line="240" w:lineRule="auto"/>
        <w:ind w:firstLine="425"/>
        <w:jc w:val="both"/>
        <w:rPr>
          <w:rFonts w:ascii="Arial" w:hAnsi="Arial" w:cs="Arial"/>
          <w:sz w:val="24"/>
          <w:szCs w:val="24"/>
        </w:rPr>
      </w:pPr>
    </w:p>
    <w:p w14:paraId="43B7E35F" w14:textId="77777777" w:rsidR="007E243C" w:rsidRDefault="007E243C" w:rsidP="007E243C">
      <w:pPr>
        <w:autoSpaceDE w:val="0"/>
        <w:autoSpaceDN w:val="0"/>
        <w:adjustRightInd w:val="0"/>
        <w:spacing w:after="240" w:line="240" w:lineRule="auto"/>
        <w:ind w:firstLine="425"/>
        <w:jc w:val="both"/>
        <w:rPr>
          <w:rFonts w:ascii="Arial" w:hAnsi="Arial" w:cs="Arial"/>
          <w:sz w:val="24"/>
          <w:szCs w:val="24"/>
        </w:rPr>
      </w:pPr>
    </w:p>
    <w:p w14:paraId="4632F017" w14:textId="77777777" w:rsidR="007E243C" w:rsidRDefault="007E243C" w:rsidP="007E243C">
      <w:pPr>
        <w:autoSpaceDE w:val="0"/>
        <w:autoSpaceDN w:val="0"/>
        <w:adjustRightInd w:val="0"/>
        <w:spacing w:after="240" w:line="240" w:lineRule="auto"/>
        <w:ind w:firstLine="425"/>
        <w:jc w:val="both"/>
        <w:rPr>
          <w:rFonts w:ascii="Arial" w:hAnsi="Arial" w:cs="Arial"/>
          <w:sz w:val="24"/>
          <w:szCs w:val="24"/>
        </w:rPr>
      </w:pPr>
    </w:p>
    <w:p w14:paraId="2276BE52" w14:textId="77777777" w:rsidR="007E243C" w:rsidRDefault="007E243C" w:rsidP="007E243C">
      <w:pPr>
        <w:autoSpaceDE w:val="0"/>
        <w:autoSpaceDN w:val="0"/>
        <w:adjustRightInd w:val="0"/>
        <w:spacing w:after="240" w:line="240" w:lineRule="auto"/>
        <w:ind w:firstLine="425"/>
        <w:jc w:val="both"/>
        <w:rPr>
          <w:rFonts w:ascii="Arial" w:hAnsi="Arial" w:cs="Arial"/>
          <w:sz w:val="24"/>
          <w:szCs w:val="24"/>
        </w:rPr>
      </w:pPr>
    </w:p>
    <w:p w14:paraId="29673DC2" w14:textId="77777777" w:rsidR="007E243C" w:rsidRDefault="007E243C" w:rsidP="007E243C">
      <w:pPr>
        <w:autoSpaceDE w:val="0"/>
        <w:autoSpaceDN w:val="0"/>
        <w:adjustRightInd w:val="0"/>
        <w:spacing w:after="240" w:line="240" w:lineRule="auto"/>
        <w:ind w:firstLine="425"/>
        <w:jc w:val="both"/>
        <w:rPr>
          <w:rFonts w:ascii="Arial" w:hAnsi="Arial" w:cs="Arial"/>
          <w:sz w:val="24"/>
          <w:szCs w:val="24"/>
        </w:rPr>
      </w:pPr>
    </w:p>
    <w:p w14:paraId="56EF8DA1"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3857E30"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016C84B9"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3223D8A0"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6A75C06D"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14858C92"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2D95E60"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15F7CFD2"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30B3CC12"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6A0BE88B"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1D3B025D"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6B23553B"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ED09EB8"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4D9CC82"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1E6C0E4"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E21B86A"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0648DBE"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88DF8CA"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0B09CF83"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19B3DFB7"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AF38361"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62922374"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59F13CEB"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1E48BE4D"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4DFDAF2B"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8E07C5E" w14:textId="77777777" w:rsidR="007E243C" w:rsidRDefault="007E243C" w:rsidP="007E243C">
      <w:pPr>
        <w:autoSpaceDE w:val="0"/>
        <w:autoSpaceDN w:val="0"/>
        <w:adjustRightInd w:val="0"/>
        <w:spacing w:after="240" w:line="240" w:lineRule="auto"/>
        <w:jc w:val="both"/>
        <w:rPr>
          <w:rFonts w:ascii="Arial" w:hAnsi="Arial" w:cs="Arial"/>
          <w:sz w:val="24"/>
          <w:szCs w:val="24"/>
        </w:rPr>
      </w:pPr>
    </w:p>
    <w:p w14:paraId="2BD8167E" w14:textId="77777777" w:rsidR="001125D8" w:rsidRDefault="001125D8" w:rsidP="007E243C">
      <w:pPr>
        <w:autoSpaceDE w:val="0"/>
        <w:autoSpaceDN w:val="0"/>
        <w:adjustRightInd w:val="0"/>
        <w:spacing w:after="240" w:line="240" w:lineRule="auto"/>
        <w:jc w:val="both"/>
        <w:rPr>
          <w:rFonts w:ascii="Arial" w:hAnsi="Arial" w:cs="Arial"/>
          <w:sz w:val="24"/>
          <w:szCs w:val="24"/>
        </w:rPr>
      </w:pPr>
    </w:p>
    <w:p w14:paraId="519C134A" w14:textId="2AF3C964" w:rsidR="007E243C" w:rsidRDefault="007B3344" w:rsidP="007B3344">
      <w:pPr>
        <w:pStyle w:val="Ttulo2"/>
        <w:numPr>
          <w:ilvl w:val="1"/>
          <w:numId w:val="7"/>
        </w:numPr>
        <w:spacing w:after="240"/>
        <w:ind w:left="788" w:hanging="431"/>
      </w:pPr>
      <w:bookmarkStart w:id="7" w:name="_Toc194477346"/>
      <w:r>
        <w:lastRenderedPageBreak/>
        <w:t>Implicações, Riscos e Consequências Táticas e Operacionais</w:t>
      </w:r>
      <w:bookmarkEnd w:id="7"/>
      <w:r w:rsidR="007E243C">
        <w:fldChar w:fldCharType="begin"/>
      </w:r>
      <w:r w:rsidR="007E243C" w:rsidRPr="001C2C76">
        <w:instrText xml:space="preserve"> XE "</w:instrText>
      </w:r>
      <w:r w:rsidR="007E243C" w:rsidRPr="007801BE">
        <w:instrText>DESENVOLVIMENTO</w:instrText>
      </w:r>
      <w:r w:rsidR="007E243C" w:rsidRPr="001C2C76">
        <w:instrText xml:space="preserve">" </w:instrText>
      </w:r>
      <w:r w:rsidR="007E243C">
        <w:fldChar w:fldCharType="end"/>
      </w:r>
      <w:r w:rsidR="007E243C">
        <w:t xml:space="preserve"> </w:t>
      </w:r>
    </w:p>
    <w:p w14:paraId="3C425114" w14:textId="77777777" w:rsidR="007B3344" w:rsidRDefault="007B3344" w:rsidP="007A3AB3">
      <w:pPr>
        <w:spacing w:after="240" w:line="240" w:lineRule="auto"/>
        <w:ind w:firstLine="425"/>
        <w:jc w:val="both"/>
        <w:rPr>
          <w:rFonts w:ascii="Arial" w:eastAsiaTheme="majorEastAsia" w:hAnsi="Arial" w:cs="Arial"/>
          <w:sz w:val="24"/>
          <w:szCs w:val="24"/>
        </w:rPr>
      </w:pPr>
      <w:r w:rsidRPr="007B3344">
        <w:rPr>
          <w:rFonts w:ascii="Arial" w:eastAsiaTheme="majorEastAsia" w:hAnsi="Arial" w:cs="Arial"/>
          <w:sz w:val="24"/>
          <w:szCs w:val="24"/>
        </w:rPr>
        <w:t xml:space="preserve">Os ataques cibernéticos representam uma ameaça crescente às infraestruturas digitais, podendo provocar desde interrupções em serviços financeiros até a paralisação de setores críticos, como saúde e energia. Estes incidentes comprometem não apenas a segurança e o bem-estar de um Estado, mas também a sua estabilidade económica e política. Além dos prejuízos financeiros diretos, os ataques podem afetar a confiança do público nas instituições e nas empresas, desencadeando crises sistémicas que se propagam por toda a sociedade. A crescente </w:t>
      </w:r>
      <w:proofErr w:type="spellStart"/>
      <w:r w:rsidRPr="007B3344">
        <w:rPr>
          <w:rFonts w:ascii="Arial" w:eastAsiaTheme="majorEastAsia" w:hAnsi="Arial" w:cs="Arial"/>
          <w:sz w:val="24"/>
          <w:szCs w:val="24"/>
        </w:rPr>
        <w:t>interconectividade</w:t>
      </w:r>
      <w:proofErr w:type="spellEnd"/>
      <w:r w:rsidRPr="007B3344">
        <w:rPr>
          <w:rFonts w:ascii="Arial" w:eastAsiaTheme="majorEastAsia" w:hAnsi="Arial" w:cs="Arial"/>
          <w:sz w:val="24"/>
          <w:szCs w:val="24"/>
        </w:rPr>
        <w:t xml:space="preserve"> global e a sofisticação das ameaças exigem a adoção de estratégias robustas de Cyber </w:t>
      </w:r>
      <w:proofErr w:type="spellStart"/>
      <w:r w:rsidRPr="007B3344">
        <w:rPr>
          <w:rFonts w:ascii="Arial" w:eastAsiaTheme="majorEastAsia" w:hAnsi="Arial" w:cs="Arial"/>
          <w:sz w:val="24"/>
          <w:szCs w:val="24"/>
        </w:rPr>
        <w:t>Threat</w:t>
      </w:r>
      <w:proofErr w:type="spellEnd"/>
      <w:r w:rsidRPr="007B3344">
        <w:rPr>
          <w:rFonts w:ascii="Arial" w:eastAsiaTheme="majorEastAsia" w:hAnsi="Arial" w:cs="Arial"/>
          <w:sz w:val="24"/>
          <w:szCs w:val="24"/>
        </w:rPr>
        <w:t xml:space="preserve"> </w:t>
      </w:r>
      <w:proofErr w:type="spellStart"/>
      <w:r w:rsidRPr="007B3344">
        <w:rPr>
          <w:rFonts w:ascii="Arial" w:eastAsiaTheme="majorEastAsia" w:hAnsi="Arial" w:cs="Arial"/>
          <w:sz w:val="24"/>
          <w:szCs w:val="24"/>
        </w:rPr>
        <w:t>Intelligence</w:t>
      </w:r>
      <w:proofErr w:type="spellEnd"/>
      <w:r w:rsidRPr="007B3344">
        <w:rPr>
          <w:rFonts w:ascii="Arial" w:eastAsiaTheme="majorEastAsia" w:hAnsi="Arial" w:cs="Arial"/>
          <w:sz w:val="24"/>
          <w:szCs w:val="24"/>
        </w:rPr>
        <w:t xml:space="preserve"> (CTI) para a mitigação de riscos e para a resposta eficaz a incidentes.</w:t>
      </w:r>
    </w:p>
    <w:p w14:paraId="56BC513C" w14:textId="2B216C3E" w:rsidR="007B3344" w:rsidRPr="007B3344" w:rsidRDefault="007B3344" w:rsidP="007A3AB3">
      <w:pPr>
        <w:spacing w:after="240" w:line="240" w:lineRule="auto"/>
        <w:ind w:firstLine="425"/>
        <w:jc w:val="both"/>
        <w:rPr>
          <w:rFonts w:ascii="Arial" w:eastAsiaTheme="majorEastAsia" w:hAnsi="Arial" w:cs="Arial"/>
          <w:sz w:val="24"/>
          <w:szCs w:val="24"/>
        </w:rPr>
      </w:pPr>
      <w:r w:rsidRPr="007B3344">
        <w:rPr>
          <w:rFonts w:ascii="Arial" w:eastAsiaTheme="majorEastAsia" w:hAnsi="Arial" w:cs="Arial"/>
          <w:sz w:val="24"/>
          <w:szCs w:val="24"/>
        </w:rPr>
        <w:t xml:space="preserve">As implicações práticas da Cyber </w:t>
      </w:r>
      <w:proofErr w:type="spellStart"/>
      <w:r w:rsidRPr="007B3344">
        <w:rPr>
          <w:rFonts w:ascii="Arial" w:eastAsiaTheme="majorEastAsia" w:hAnsi="Arial" w:cs="Arial"/>
          <w:sz w:val="24"/>
          <w:szCs w:val="24"/>
        </w:rPr>
        <w:t>Threat</w:t>
      </w:r>
      <w:proofErr w:type="spellEnd"/>
      <w:r w:rsidRPr="007B3344">
        <w:rPr>
          <w:rFonts w:ascii="Arial" w:eastAsiaTheme="majorEastAsia" w:hAnsi="Arial" w:cs="Arial"/>
          <w:sz w:val="24"/>
          <w:szCs w:val="24"/>
        </w:rPr>
        <w:t xml:space="preserve"> </w:t>
      </w:r>
      <w:proofErr w:type="spellStart"/>
      <w:r w:rsidRPr="007B3344">
        <w:rPr>
          <w:rFonts w:ascii="Arial" w:eastAsiaTheme="majorEastAsia" w:hAnsi="Arial" w:cs="Arial"/>
          <w:sz w:val="24"/>
          <w:szCs w:val="24"/>
        </w:rPr>
        <w:t>Intelligence</w:t>
      </w:r>
      <w:proofErr w:type="spellEnd"/>
      <w:r w:rsidRPr="007B3344">
        <w:rPr>
          <w:rFonts w:ascii="Arial" w:eastAsiaTheme="majorEastAsia" w:hAnsi="Arial" w:cs="Arial"/>
          <w:sz w:val="24"/>
          <w:szCs w:val="24"/>
        </w:rPr>
        <w:t xml:space="preserve"> podem ser analisadas em três níveis distintos:</w:t>
      </w:r>
    </w:p>
    <w:p w14:paraId="11853D72" w14:textId="77777777" w:rsidR="007B3344" w:rsidRPr="007B3344" w:rsidRDefault="007B3344" w:rsidP="007A3AB3">
      <w:pPr>
        <w:numPr>
          <w:ilvl w:val="0"/>
          <w:numId w:val="13"/>
        </w:numPr>
        <w:tabs>
          <w:tab w:val="num" w:pos="720"/>
        </w:tabs>
        <w:spacing w:after="240" w:line="240" w:lineRule="auto"/>
        <w:ind w:firstLine="425"/>
        <w:jc w:val="both"/>
        <w:rPr>
          <w:rFonts w:ascii="Arial" w:eastAsiaTheme="majorEastAsia" w:hAnsi="Arial" w:cs="Arial"/>
          <w:sz w:val="24"/>
          <w:szCs w:val="24"/>
        </w:rPr>
      </w:pPr>
      <w:r w:rsidRPr="007B3344">
        <w:rPr>
          <w:rFonts w:ascii="Arial" w:eastAsiaTheme="majorEastAsia" w:hAnsi="Arial" w:cs="Arial"/>
          <w:b/>
          <w:bCs/>
          <w:sz w:val="24"/>
          <w:szCs w:val="24"/>
        </w:rPr>
        <w:t>Tático:</w:t>
      </w:r>
      <w:r w:rsidRPr="007B3344">
        <w:rPr>
          <w:rFonts w:ascii="Arial" w:eastAsiaTheme="majorEastAsia" w:hAnsi="Arial" w:cs="Arial"/>
          <w:sz w:val="24"/>
          <w:szCs w:val="24"/>
        </w:rPr>
        <w:t xml:space="preserve"> Engloba a identificação e disseminação de indicadores de compromisso (</w:t>
      </w:r>
      <w:proofErr w:type="spellStart"/>
      <w:r w:rsidRPr="007B3344">
        <w:rPr>
          <w:rFonts w:ascii="Arial" w:eastAsiaTheme="majorEastAsia" w:hAnsi="Arial" w:cs="Arial"/>
          <w:sz w:val="24"/>
          <w:szCs w:val="24"/>
        </w:rPr>
        <w:t>IOCs</w:t>
      </w:r>
      <w:proofErr w:type="spellEnd"/>
      <w:r w:rsidRPr="007B3344">
        <w:rPr>
          <w:rFonts w:ascii="Arial" w:eastAsiaTheme="majorEastAsia" w:hAnsi="Arial" w:cs="Arial"/>
          <w:sz w:val="24"/>
          <w:szCs w:val="24"/>
        </w:rPr>
        <w:t>) e técnicas, táticas e procedimentos (</w:t>
      </w:r>
      <w:proofErr w:type="spellStart"/>
      <w:r w:rsidRPr="007B3344">
        <w:rPr>
          <w:rFonts w:ascii="Arial" w:eastAsiaTheme="majorEastAsia" w:hAnsi="Arial" w:cs="Arial"/>
          <w:sz w:val="24"/>
          <w:szCs w:val="24"/>
        </w:rPr>
        <w:t>TTPs</w:t>
      </w:r>
      <w:proofErr w:type="spellEnd"/>
      <w:r w:rsidRPr="007B3344">
        <w:rPr>
          <w:rFonts w:ascii="Arial" w:eastAsiaTheme="majorEastAsia" w:hAnsi="Arial" w:cs="Arial"/>
          <w:sz w:val="24"/>
          <w:szCs w:val="24"/>
        </w:rPr>
        <w:t>) utilizados por agentes maliciosos. Esta abordagem permite a resposta imediata a incidentes, como a mitigação de ataques de negação de serviço distribuída (</w:t>
      </w:r>
      <w:proofErr w:type="spellStart"/>
      <w:r w:rsidRPr="007B3344">
        <w:rPr>
          <w:rFonts w:ascii="Arial" w:eastAsiaTheme="majorEastAsia" w:hAnsi="Arial" w:cs="Arial"/>
          <w:sz w:val="24"/>
          <w:szCs w:val="24"/>
        </w:rPr>
        <w:t>DDoS</w:t>
      </w:r>
      <w:proofErr w:type="spellEnd"/>
      <w:r w:rsidRPr="007B3344">
        <w:rPr>
          <w:rFonts w:ascii="Arial" w:eastAsiaTheme="majorEastAsia" w:hAnsi="Arial" w:cs="Arial"/>
          <w:sz w:val="24"/>
          <w:szCs w:val="24"/>
        </w:rPr>
        <w:t>) e a neutralização de ameaças antes que causem danos significativos. A automação e a inteligência artificial têm desempenhado um papel cada vez mais relevante na deteção e contenção de ataques em tempo real.</w:t>
      </w:r>
    </w:p>
    <w:p w14:paraId="3F92FF4D" w14:textId="77777777" w:rsidR="007B3344" w:rsidRPr="007B3344" w:rsidRDefault="007B3344" w:rsidP="007A3AB3">
      <w:pPr>
        <w:numPr>
          <w:ilvl w:val="0"/>
          <w:numId w:val="13"/>
        </w:numPr>
        <w:tabs>
          <w:tab w:val="num" w:pos="720"/>
        </w:tabs>
        <w:spacing w:after="240" w:line="240" w:lineRule="auto"/>
        <w:ind w:firstLine="425"/>
        <w:jc w:val="both"/>
        <w:rPr>
          <w:rFonts w:ascii="Arial" w:eastAsiaTheme="majorEastAsia" w:hAnsi="Arial" w:cs="Arial"/>
          <w:sz w:val="24"/>
          <w:szCs w:val="24"/>
        </w:rPr>
      </w:pPr>
      <w:r w:rsidRPr="007B3344">
        <w:rPr>
          <w:rFonts w:ascii="Arial" w:eastAsiaTheme="majorEastAsia" w:hAnsi="Arial" w:cs="Arial"/>
          <w:b/>
          <w:bCs/>
          <w:sz w:val="24"/>
          <w:szCs w:val="24"/>
        </w:rPr>
        <w:t>Operacional:</w:t>
      </w:r>
      <w:r w:rsidRPr="007B3344">
        <w:rPr>
          <w:rFonts w:ascii="Arial" w:eastAsiaTheme="majorEastAsia" w:hAnsi="Arial" w:cs="Arial"/>
          <w:sz w:val="24"/>
          <w:szCs w:val="24"/>
        </w:rPr>
        <w:t xml:space="preserve"> Diz respeito à monitorização contínua de campanhas cibernéticas, à análise de ameaças emergentes e à utilização de modelos estruturados, como a Cyber </w:t>
      </w:r>
      <w:proofErr w:type="spellStart"/>
      <w:r w:rsidRPr="007B3344">
        <w:rPr>
          <w:rFonts w:ascii="Arial" w:eastAsiaTheme="majorEastAsia" w:hAnsi="Arial" w:cs="Arial"/>
          <w:sz w:val="24"/>
          <w:szCs w:val="24"/>
        </w:rPr>
        <w:t>Kill</w:t>
      </w:r>
      <w:proofErr w:type="spellEnd"/>
      <w:r w:rsidRPr="007B3344">
        <w:rPr>
          <w:rFonts w:ascii="Arial" w:eastAsiaTheme="majorEastAsia" w:hAnsi="Arial" w:cs="Arial"/>
          <w:sz w:val="24"/>
          <w:szCs w:val="24"/>
        </w:rPr>
        <w:t xml:space="preserve"> </w:t>
      </w:r>
      <w:proofErr w:type="spellStart"/>
      <w:r w:rsidRPr="007B3344">
        <w:rPr>
          <w:rFonts w:ascii="Arial" w:eastAsiaTheme="majorEastAsia" w:hAnsi="Arial" w:cs="Arial"/>
          <w:sz w:val="24"/>
          <w:szCs w:val="24"/>
        </w:rPr>
        <w:t>Chain</w:t>
      </w:r>
      <w:proofErr w:type="spellEnd"/>
      <w:r w:rsidRPr="007B3344">
        <w:rPr>
          <w:rFonts w:ascii="Arial" w:eastAsiaTheme="majorEastAsia" w:hAnsi="Arial" w:cs="Arial"/>
          <w:sz w:val="24"/>
          <w:szCs w:val="24"/>
        </w:rPr>
        <w:t>, para antecipação de ações adversárias. A recolha e correlação de dados de diversas fontes possibilitam a identificação de padrões de ataque, permitindo às equipas de segurança atuar preventivamente e com maior precisão.</w:t>
      </w:r>
    </w:p>
    <w:p w14:paraId="0559125B" w14:textId="77777777" w:rsidR="007B3344" w:rsidRPr="007B3344" w:rsidRDefault="007B3344" w:rsidP="007A3AB3">
      <w:pPr>
        <w:numPr>
          <w:ilvl w:val="0"/>
          <w:numId w:val="13"/>
        </w:numPr>
        <w:tabs>
          <w:tab w:val="num" w:pos="720"/>
        </w:tabs>
        <w:spacing w:after="240" w:line="240" w:lineRule="auto"/>
        <w:ind w:firstLine="425"/>
        <w:jc w:val="both"/>
        <w:rPr>
          <w:rFonts w:ascii="Arial" w:eastAsiaTheme="majorEastAsia" w:hAnsi="Arial" w:cs="Arial"/>
          <w:sz w:val="24"/>
          <w:szCs w:val="24"/>
        </w:rPr>
      </w:pPr>
      <w:r w:rsidRPr="007B3344">
        <w:rPr>
          <w:rFonts w:ascii="Arial" w:eastAsiaTheme="majorEastAsia" w:hAnsi="Arial" w:cs="Arial"/>
          <w:b/>
          <w:bCs/>
          <w:sz w:val="24"/>
          <w:szCs w:val="24"/>
        </w:rPr>
        <w:t>Estratégico:</w:t>
      </w:r>
      <w:r w:rsidRPr="007B3344">
        <w:rPr>
          <w:rFonts w:ascii="Arial" w:eastAsiaTheme="majorEastAsia" w:hAnsi="Arial" w:cs="Arial"/>
          <w:sz w:val="24"/>
          <w:szCs w:val="24"/>
        </w:rPr>
        <w:t xml:space="preserve"> Abrange a elaboração de análises aprofundadas que orientam a tomada de decisões de longo prazo no âmbito da segurança cibernética. A proteção de infraestruturas críticas, como redes de energia, transportes e telecomunicações, depende de políticas públicas eficazes e de uma estreita colaboração entre entidades governamentais e o setor privado. A partilha de informação sobre ameaças e vulnerabilidades é essencial para fortalecer a resiliência nacional e garantir uma defesa cibernética integrada e eficiente.</w:t>
      </w:r>
    </w:p>
    <w:p w14:paraId="4521D751" w14:textId="77777777" w:rsidR="007B3344" w:rsidRDefault="007B3344" w:rsidP="007A3AB3">
      <w:pPr>
        <w:spacing w:after="240" w:line="240" w:lineRule="auto"/>
        <w:ind w:firstLine="425"/>
        <w:jc w:val="both"/>
        <w:rPr>
          <w:rFonts w:ascii="Arial" w:eastAsiaTheme="majorEastAsia" w:hAnsi="Arial" w:cs="Arial"/>
          <w:sz w:val="24"/>
          <w:szCs w:val="24"/>
        </w:rPr>
      </w:pPr>
      <w:r w:rsidRPr="007B3344">
        <w:rPr>
          <w:rFonts w:ascii="Arial" w:eastAsiaTheme="majorEastAsia" w:hAnsi="Arial" w:cs="Arial"/>
          <w:sz w:val="24"/>
          <w:szCs w:val="24"/>
        </w:rPr>
        <w:t xml:space="preserve">Esta estrutura evidencia a importância da Cyber </w:t>
      </w:r>
      <w:proofErr w:type="spellStart"/>
      <w:r w:rsidRPr="007B3344">
        <w:rPr>
          <w:rFonts w:ascii="Arial" w:eastAsiaTheme="majorEastAsia" w:hAnsi="Arial" w:cs="Arial"/>
          <w:sz w:val="24"/>
          <w:szCs w:val="24"/>
        </w:rPr>
        <w:t>Threat</w:t>
      </w:r>
      <w:proofErr w:type="spellEnd"/>
      <w:r w:rsidRPr="007B3344">
        <w:rPr>
          <w:rFonts w:ascii="Arial" w:eastAsiaTheme="majorEastAsia" w:hAnsi="Arial" w:cs="Arial"/>
          <w:sz w:val="24"/>
          <w:szCs w:val="24"/>
        </w:rPr>
        <w:t xml:space="preserve"> </w:t>
      </w:r>
      <w:proofErr w:type="spellStart"/>
      <w:r w:rsidRPr="007B3344">
        <w:rPr>
          <w:rFonts w:ascii="Arial" w:eastAsiaTheme="majorEastAsia" w:hAnsi="Arial" w:cs="Arial"/>
          <w:sz w:val="24"/>
          <w:szCs w:val="24"/>
        </w:rPr>
        <w:t>Intelligence</w:t>
      </w:r>
      <w:proofErr w:type="spellEnd"/>
      <w:r w:rsidRPr="007B3344">
        <w:rPr>
          <w:rFonts w:ascii="Arial" w:eastAsiaTheme="majorEastAsia" w:hAnsi="Arial" w:cs="Arial"/>
          <w:sz w:val="24"/>
          <w:szCs w:val="24"/>
        </w:rPr>
        <w:t>, desde a resposta técnica até à formulação de estratégias nacionais. O Major destacou que a eficácia da CTI reside na articulação dinâmica entre capacidades tecnológicas e operações humanas, sendo essencial uma abordagem colaborativa entre os setores público e privado para a mitigação das ameaças cibernéticas. A constante evolução do panorama digital exige uma adaptação contínua das estratégias de defesa, assegurando que os Estados e as organizações estejam preparados para enfrentar desafios cada vez mais sofisticados.</w:t>
      </w:r>
    </w:p>
    <w:p w14:paraId="6FF9802D" w14:textId="77777777" w:rsidR="007B3344" w:rsidRDefault="007B3344" w:rsidP="007B3344">
      <w:pPr>
        <w:spacing w:after="240" w:line="240" w:lineRule="auto"/>
        <w:ind w:firstLine="425"/>
        <w:rPr>
          <w:rFonts w:ascii="Arial" w:eastAsiaTheme="majorEastAsia" w:hAnsi="Arial" w:cs="Arial"/>
          <w:sz w:val="24"/>
          <w:szCs w:val="24"/>
        </w:rPr>
      </w:pPr>
    </w:p>
    <w:p w14:paraId="7E63137B" w14:textId="77777777" w:rsidR="007B3344" w:rsidRDefault="007B3344" w:rsidP="007B3344">
      <w:pPr>
        <w:spacing w:after="240" w:line="240" w:lineRule="auto"/>
        <w:ind w:firstLine="425"/>
        <w:rPr>
          <w:rFonts w:ascii="Arial" w:eastAsiaTheme="majorEastAsia" w:hAnsi="Arial" w:cs="Arial"/>
          <w:sz w:val="24"/>
          <w:szCs w:val="24"/>
        </w:rPr>
      </w:pPr>
    </w:p>
    <w:p w14:paraId="2C34E901" w14:textId="77777777" w:rsidR="007B3344" w:rsidRDefault="007B3344" w:rsidP="007B3344">
      <w:pPr>
        <w:spacing w:after="240" w:line="240" w:lineRule="auto"/>
        <w:ind w:firstLine="425"/>
        <w:rPr>
          <w:rFonts w:ascii="Arial" w:eastAsiaTheme="majorEastAsia" w:hAnsi="Arial" w:cs="Arial"/>
          <w:sz w:val="24"/>
          <w:szCs w:val="24"/>
        </w:rPr>
      </w:pPr>
    </w:p>
    <w:p w14:paraId="79C22908" w14:textId="77777777" w:rsidR="007B3344" w:rsidRDefault="007B3344" w:rsidP="007B3344">
      <w:pPr>
        <w:spacing w:after="240" w:line="240" w:lineRule="auto"/>
        <w:ind w:firstLine="425"/>
        <w:rPr>
          <w:rFonts w:ascii="Arial" w:eastAsiaTheme="majorEastAsia" w:hAnsi="Arial" w:cs="Arial"/>
          <w:sz w:val="24"/>
          <w:szCs w:val="24"/>
        </w:rPr>
      </w:pPr>
    </w:p>
    <w:p w14:paraId="14D30CB7" w14:textId="77777777" w:rsidR="007B3344" w:rsidRDefault="007B3344" w:rsidP="007B3344">
      <w:pPr>
        <w:spacing w:after="240" w:line="240" w:lineRule="auto"/>
        <w:ind w:firstLine="425"/>
        <w:rPr>
          <w:rFonts w:ascii="Arial" w:eastAsiaTheme="majorEastAsia" w:hAnsi="Arial" w:cs="Arial"/>
          <w:sz w:val="24"/>
          <w:szCs w:val="24"/>
        </w:rPr>
      </w:pPr>
    </w:p>
    <w:p w14:paraId="0D593BE0" w14:textId="77777777" w:rsidR="007B3344" w:rsidRDefault="007B3344" w:rsidP="007B3344">
      <w:pPr>
        <w:spacing w:after="240" w:line="240" w:lineRule="auto"/>
        <w:ind w:firstLine="425"/>
        <w:rPr>
          <w:rFonts w:ascii="Arial" w:eastAsiaTheme="majorEastAsia" w:hAnsi="Arial" w:cs="Arial"/>
          <w:sz w:val="24"/>
          <w:szCs w:val="24"/>
        </w:rPr>
      </w:pPr>
    </w:p>
    <w:p w14:paraId="39174ADA" w14:textId="77777777" w:rsidR="007B3344" w:rsidRDefault="007B3344" w:rsidP="007B3344">
      <w:pPr>
        <w:spacing w:after="240" w:line="240" w:lineRule="auto"/>
        <w:ind w:firstLine="425"/>
        <w:rPr>
          <w:rFonts w:ascii="Arial" w:eastAsiaTheme="majorEastAsia" w:hAnsi="Arial" w:cs="Arial"/>
          <w:sz w:val="24"/>
          <w:szCs w:val="24"/>
        </w:rPr>
      </w:pPr>
    </w:p>
    <w:p w14:paraId="760A23E8" w14:textId="77777777" w:rsidR="007B3344" w:rsidRDefault="007B3344" w:rsidP="007B3344">
      <w:pPr>
        <w:spacing w:after="240" w:line="240" w:lineRule="auto"/>
        <w:ind w:firstLine="425"/>
        <w:rPr>
          <w:rFonts w:ascii="Arial" w:eastAsiaTheme="majorEastAsia" w:hAnsi="Arial" w:cs="Arial"/>
          <w:sz w:val="24"/>
          <w:szCs w:val="24"/>
        </w:rPr>
      </w:pPr>
    </w:p>
    <w:p w14:paraId="570270F3" w14:textId="77777777" w:rsidR="007B3344" w:rsidRDefault="007B3344" w:rsidP="007B3344">
      <w:pPr>
        <w:spacing w:after="240" w:line="240" w:lineRule="auto"/>
        <w:ind w:firstLine="425"/>
        <w:rPr>
          <w:rFonts w:ascii="Arial" w:eastAsiaTheme="majorEastAsia" w:hAnsi="Arial" w:cs="Arial"/>
          <w:sz w:val="24"/>
          <w:szCs w:val="24"/>
        </w:rPr>
      </w:pPr>
    </w:p>
    <w:p w14:paraId="7DDC0433" w14:textId="77777777" w:rsidR="007B3344" w:rsidRDefault="007B3344" w:rsidP="007B3344">
      <w:pPr>
        <w:spacing w:after="240" w:line="240" w:lineRule="auto"/>
        <w:ind w:firstLine="425"/>
        <w:rPr>
          <w:rFonts w:ascii="Arial" w:eastAsiaTheme="majorEastAsia" w:hAnsi="Arial" w:cs="Arial"/>
          <w:sz w:val="24"/>
          <w:szCs w:val="24"/>
        </w:rPr>
      </w:pPr>
    </w:p>
    <w:p w14:paraId="3D9F9C19" w14:textId="77777777" w:rsidR="007B3344" w:rsidRDefault="007B3344" w:rsidP="007B3344">
      <w:pPr>
        <w:spacing w:after="240" w:line="240" w:lineRule="auto"/>
        <w:ind w:firstLine="425"/>
        <w:rPr>
          <w:rFonts w:ascii="Arial" w:eastAsiaTheme="majorEastAsia" w:hAnsi="Arial" w:cs="Arial"/>
          <w:sz w:val="24"/>
          <w:szCs w:val="24"/>
        </w:rPr>
      </w:pPr>
    </w:p>
    <w:p w14:paraId="004E058D" w14:textId="77777777" w:rsidR="007B3344" w:rsidRDefault="007B3344" w:rsidP="007B3344">
      <w:pPr>
        <w:spacing w:after="240" w:line="240" w:lineRule="auto"/>
        <w:ind w:firstLine="425"/>
        <w:rPr>
          <w:rFonts w:ascii="Arial" w:eastAsiaTheme="majorEastAsia" w:hAnsi="Arial" w:cs="Arial"/>
          <w:sz w:val="24"/>
          <w:szCs w:val="24"/>
        </w:rPr>
      </w:pPr>
    </w:p>
    <w:p w14:paraId="0FDC3EAF" w14:textId="77777777" w:rsidR="007B3344" w:rsidRDefault="007B3344" w:rsidP="007B3344">
      <w:pPr>
        <w:spacing w:after="240" w:line="240" w:lineRule="auto"/>
        <w:ind w:firstLine="425"/>
        <w:rPr>
          <w:rFonts w:ascii="Arial" w:eastAsiaTheme="majorEastAsia" w:hAnsi="Arial" w:cs="Arial"/>
          <w:sz w:val="24"/>
          <w:szCs w:val="24"/>
        </w:rPr>
      </w:pPr>
    </w:p>
    <w:p w14:paraId="1077FB5C" w14:textId="77777777" w:rsidR="007B3344" w:rsidRDefault="007B3344" w:rsidP="007B3344">
      <w:pPr>
        <w:spacing w:after="240" w:line="240" w:lineRule="auto"/>
        <w:ind w:firstLine="425"/>
        <w:rPr>
          <w:rFonts w:ascii="Arial" w:eastAsiaTheme="majorEastAsia" w:hAnsi="Arial" w:cs="Arial"/>
          <w:sz w:val="24"/>
          <w:szCs w:val="24"/>
        </w:rPr>
      </w:pPr>
    </w:p>
    <w:p w14:paraId="2D907C00" w14:textId="77777777" w:rsidR="007B3344" w:rsidRDefault="007B3344" w:rsidP="007B3344">
      <w:pPr>
        <w:spacing w:after="240" w:line="240" w:lineRule="auto"/>
        <w:ind w:firstLine="425"/>
        <w:rPr>
          <w:rFonts w:ascii="Arial" w:eastAsiaTheme="majorEastAsia" w:hAnsi="Arial" w:cs="Arial"/>
          <w:sz w:val="24"/>
          <w:szCs w:val="24"/>
        </w:rPr>
      </w:pPr>
    </w:p>
    <w:p w14:paraId="48BB6C70" w14:textId="77777777" w:rsidR="007B3344" w:rsidRDefault="007B3344" w:rsidP="007B3344">
      <w:pPr>
        <w:spacing w:after="240" w:line="240" w:lineRule="auto"/>
        <w:ind w:firstLine="425"/>
        <w:rPr>
          <w:rFonts w:ascii="Arial" w:eastAsiaTheme="majorEastAsia" w:hAnsi="Arial" w:cs="Arial"/>
          <w:sz w:val="24"/>
          <w:szCs w:val="24"/>
        </w:rPr>
      </w:pPr>
    </w:p>
    <w:p w14:paraId="6A3362EF" w14:textId="77777777" w:rsidR="007B3344" w:rsidRDefault="007B3344" w:rsidP="007B3344">
      <w:pPr>
        <w:spacing w:after="240" w:line="240" w:lineRule="auto"/>
        <w:ind w:firstLine="425"/>
        <w:rPr>
          <w:rFonts w:ascii="Arial" w:eastAsiaTheme="majorEastAsia" w:hAnsi="Arial" w:cs="Arial"/>
          <w:sz w:val="24"/>
          <w:szCs w:val="24"/>
        </w:rPr>
      </w:pPr>
    </w:p>
    <w:p w14:paraId="29D544FA" w14:textId="77777777" w:rsidR="007B3344" w:rsidRDefault="007B3344" w:rsidP="007B3344">
      <w:pPr>
        <w:spacing w:after="240" w:line="240" w:lineRule="auto"/>
        <w:ind w:firstLine="425"/>
        <w:rPr>
          <w:rFonts w:ascii="Arial" w:eastAsiaTheme="majorEastAsia" w:hAnsi="Arial" w:cs="Arial"/>
          <w:sz w:val="24"/>
          <w:szCs w:val="24"/>
        </w:rPr>
      </w:pPr>
    </w:p>
    <w:p w14:paraId="78B1FE91" w14:textId="77777777" w:rsidR="007B3344" w:rsidRDefault="007B3344" w:rsidP="007B3344">
      <w:pPr>
        <w:spacing w:after="240" w:line="240" w:lineRule="auto"/>
        <w:ind w:firstLine="425"/>
        <w:rPr>
          <w:rFonts w:ascii="Arial" w:eastAsiaTheme="majorEastAsia" w:hAnsi="Arial" w:cs="Arial"/>
          <w:sz w:val="24"/>
          <w:szCs w:val="24"/>
        </w:rPr>
      </w:pPr>
    </w:p>
    <w:p w14:paraId="4D7D802C" w14:textId="77777777" w:rsidR="007B3344" w:rsidRDefault="007B3344" w:rsidP="007B3344">
      <w:pPr>
        <w:spacing w:after="240" w:line="240" w:lineRule="auto"/>
        <w:ind w:firstLine="425"/>
        <w:rPr>
          <w:rFonts w:ascii="Arial" w:eastAsiaTheme="majorEastAsia" w:hAnsi="Arial" w:cs="Arial"/>
          <w:sz w:val="24"/>
          <w:szCs w:val="24"/>
        </w:rPr>
      </w:pPr>
    </w:p>
    <w:p w14:paraId="558D007C" w14:textId="77777777" w:rsidR="007B3344" w:rsidRDefault="007B3344" w:rsidP="007B3344">
      <w:pPr>
        <w:spacing w:after="240" w:line="240" w:lineRule="auto"/>
        <w:ind w:firstLine="425"/>
        <w:rPr>
          <w:rFonts w:ascii="Arial" w:eastAsiaTheme="majorEastAsia" w:hAnsi="Arial" w:cs="Arial"/>
          <w:sz w:val="24"/>
          <w:szCs w:val="24"/>
        </w:rPr>
      </w:pPr>
    </w:p>
    <w:p w14:paraId="64D3A9F0" w14:textId="77777777" w:rsidR="007B3344" w:rsidRDefault="007B3344" w:rsidP="007B3344">
      <w:pPr>
        <w:spacing w:after="240" w:line="240" w:lineRule="auto"/>
        <w:ind w:firstLine="425"/>
        <w:rPr>
          <w:rFonts w:ascii="Arial" w:eastAsiaTheme="majorEastAsia" w:hAnsi="Arial" w:cs="Arial"/>
          <w:sz w:val="24"/>
          <w:szCs w:val="24"/>
        </w:rPr>
      </w:pPr>
    </w:p>
    <w:p w14:paraId="40B3117B" w14:textId="77777777" w:rsidR="007B3344" w:rsidRDefault="007B3344" w:rsidP="007B3344">
      <w:pPr>
        <w:spacing w:after="240" w:line="240" w:lineRule="auto"/>
        <w:ind w:firstLine="425"/>
        <w:rPr>
          <w:rFonts w:ascii="Arial" w:eastAsiaTheme="majorEastAsia" w:hAnsi="Arial" w:cs="Arial"/>
          <w:sz w:val="24"/>
          <w:szCs w:val="24"/>
        </w:rPr>
      </w:pPr>
    </w:p>
    <w:p w14:paraId="49BDC291" w14:textId="77777777" w:rsidR="007B3344" w:rsidRDefault="007B3344" w:rsidP="007B3344">
      <w:pPr>
        <w:spacing w:after="240" w:line="240" w:lineRule="auto"/>
        <w:ind w:firstLine="425"/>
        <w:rPr>
          <w:rFonts w:ascii="Arial" w:eastAsiaTheme="majorEastAsia" w:hAnsi="Arial" w:cs="Arial"/>
          <w:sz w:val="24"/>
          <w:szCs w:val="24"/>
        </w:rPr>
      </w:pPr>
    </w:p>
    <w:p w14:paraId="54F3CEB8" w14:textId="77777777" w:rsidR="007B3344" w:rsidRDefault="007B3344" w:rsidP="007B3344">
      <w:pPr>
        <w:spacing w:after="240" w:line="240" w:lineRule="auto"/>
        <w:ind w:firstLine="425"/>
        <w:rPr>
          <w:rFonts w:ascii="Arial" w:eastAsiaTheme="majorEastAsia" w:hAnsi="Arial" w:cs="Arial"/>
          <w:sz w:val="24"/>
          <w:szCs w:val="24"/>
        </w:rPr>
      </w:pPr>
    </w:p>
    <w:p w14:paraId="5EBCD599" w14:textId="77777777" w:rsidR="007B3344" w:rsidRDefault="007B3344" w:rsidP="007B3344">
      <w:pPr>
        <w:spacing w:after="240" w:line="240" w:lineRule="auto"/>
        <w:ind w:firstLine="425"/>
        <w:rPr>
          <w:rFonts w:ascii="Arial" w:eastAsiaTheme="majorEastAsia" w:hAnsi="Arial" w:cs="Arial"/>
          <w:sz w:val="24"/>
          <w:szCs w:val="24"/>
        </w:rPr>
      </w:pPr>
    </w:p>
    <w:p w14:paraId="7D1C298D" w14:textId="77777777" w:rsidR="007B3344" w:rsidRDefault="007B3344" w:rsidP="007B3344">
      <w:pPr>
        <w:spacing w:after="240" w:line="240" w:lineRule="auto"/>
        <w:ind w:firstLine="425"/>
        <w:rPr>
          <w:rFonts w:ascii="Arial" w:eastAsiaTheme="majorEastAsia" w:hAnsi="Arial" w:cs="Arial"/>
          <w:sz w:val="24"/>
          <w:szCs w:val="24"/>
        </w:rPr>
      </w:pPr>
    </w:p>
    <w:p w14:paraId="3D46833D" w14:textId="77777777" w:rsidR="007B3344" w:rsidRDefault="007B3344" w:rsidP="007B3344">
      <w:pPr>
        <w:spacing w:after="240" w:line="240" w:lineRule="auto"/>
        <w:ind w:firstLine="425"/>
        <w:rPr>
          <w:rFonts w:ascii="Arial" w:eastAsiaTheme="majorEastAsia" w:hAnsi="Arial" w:cs="Arial"/>
          <w:sz w:val="24"/>
          <w:szCs w:val="24"/>
        </w:rPr>
      </w:pPr>
    </w:p>
    <w:p w14:paraId="0899E1A0" w14:textId="77777777" w:rsidR="001125D8" w:rsidRDefault="001125D8" w:rsidP="007B3344">
      <w:pPr>
        <w:spacing w:after="240" w:line="240" w:lineRule="auto"/>
        <w:ind w:firstLine="425"/>
        <w:rPr>
          <w:rFonts w:ascii="Arial" w:eastAsiaTheme="majorEastAsia" w:hAnsi="Arial" w:cs="Arial"/>
          <w:sz w:val="24"/>
          <w:szCs w:val="24"/>
        </w:rPr>
      </w:pPr>
    </w:p>
    <w:p w14:paraId="1A4B5B48" w14:textId="77777777" w:rsidR="007B3344" w:rsidRDefault="007B3344" w:rsidP="007B3344">
      <w:pPr>
        <w:spacing w:after="240" w:line="240" w:lineRule="auto"/>
        <w:ind w:firstLine="425"/>
        <w:rPr>
          <w:rFonts w:ascii="Arial" w:eastAsiaTheme="majorEastAsia" w:hAnsi="Arial" w:cs="Arial"/>
          <w:sz w:val="24"/>
          <w:szCs w:val="24"/>
        </w:rPr>
      </w:pPr>
    </w:p>
    <w:p w14:paraId="1FB6C4EF" w14:textId="77777777" w:rsidR="007B3344" w:rsidRDefault="007B3344" w:rsidP="007B3344">
      <w:pPr>
        <w:spacing w:after="240" w:line="240" w:lineRule="auto"/>
        <w:ind w:firstLine="425"/>
        <w:rPr>
          <w:rFonts w:ascii="Arial" w:eastAsiaTheme="majorEastAsia" w:hAnsi="Arial" w:cs="Arial"/>
          <w:sz w:val="24"/>
          <w:szCs w:val="24"/>
        </w:rPr>
      </w:pPr>
    </w:p>
    <w:p w14:paraId="4324D562" w14:textId="18AD7EAF" w:rsidR="007B3344" w:rsidRPr="007B3344" w:rsidRDefault="007B3344" w:rsidP="007B3344">
      <w:pPr>
        <w:pStyle w:val="Ttulo2"/>
        <w:numPr>
          <w:ilvl w:val="1"/>
          <w:numId w:val="7"/>
        </w:numPr>
        <w:spacing w:after="240"/>
        <w:ind w:left="788" w:hanging="431"/>
      </w:pPr>
      <w:bookmarkStart w:id="8" w:name="_Toc194477347"/>
      <w:r>
        <w:lastRenderedPageBreak/>
        <w:t xml:space="preserve">Desafios </w:t>
      </w:r>
      <w:r w:rsidR="007A3AB3">
        <w:t>Jurídicos</w:t>
      </w:r>
      <w:r>
        <w:t xml:space="preserve"> </w:t>
      </w:r>
      <w:r w:rsidR="007A3AB3">
        <w:t xml:space="preserve">e Dilemas Éticos na </w:t>
      </w:r>
      <w:proofErr w:type="spellStart"/>
      <w:r w:rsidR="007A3AB3">
        <w:t>Ciberdefesa</w:t>
      </w:r>
      <w:bookmarkEnd w:id="8"/>
      <w:proofErr w:type="spellEnd"/>
      <w:r>
        <w:fldChar w:fldCharType="begin"/>
      </w:r>
      <w:r w:rsidRPr="001C2C76">
        <w:instrText xml:space="preserve"> XE "</w:instrText>
      </w:r>
      <w:r w:rsidRPr="007801BE">
        <w:instrText>DESENVOLVIMENTO</w:instrText>
      </w:r>
      <w:r w:rsidRPr="001C2C76">
        <w:instrText xml:space="preserve">" </w:instrText>
      </w:r>
      <w:r>
        <w:fldChar w:fldCharType="end"/>
      </w:r>
      <w:r>
        <w:t xml:space="preserve"> </w:t>
      </w:r>
    </w:p>
    <w:p w14:paraId="627A8CB9" w14:textId="77777777" w:rsidR="007B3344" w:rsidRPr="007B3344" w:rsidRDefault="007B3344" w:rsidP="007A3AB3">
      <w:pPr>
        <w:spacing w:after="240" w:line="240" w:lineRule="auto"/>
        <w:ind w:firstLine="425"/>
        <w:jc w:val="both"/>
        <w:rPr>
          <w:rFonts w:ascii="Arial" w:eastAsiaTheme="majorEastAsia" w:hAnsi="Arial" w:cs="Arial"/>
          <w:sz w:val="24"/>
          <w:szCs w:val="24"/>
        </w:rPr>
      </w:pPr>
      <w:r w:rsidRPr="007B3344">
        <w:rPr>
          <w:rFonts w:ascii="Arial" w:eastAsiaTheme="majorEastAsia" w:hAnsi="Arial" w:cs="Arial"/>
          <w:sz w:val="24"/>
          <w:szCs w:val="24"/>
        </w:rPr>
        <w:t xml:space="preserve">O Major Rui Santos abordou, na sua intervenção, os desafios jurídicos e dilemas éticos inerentes às operações de </w:t>
      </w:r>
      <w:proofErr w:type="spellStart"/>
      <w:r w:rsidRPr="007B3344">
        <w:rPr>
          <w:rFonts w:ascii="Arial" w:eastAsiaTheme="majorEastAsia" w:hAnsi="Arial" w:cs="Arial"/>
          <w:sz w:val="24"/>
          <w:szCs w:val="24"/>
        </w:rPr>
        <w:t>ciberdefesa</w:t>
      </w:r>
      <w:proofErr w:type="spellEnd"/>
      <w:r w:rsidRPr="007B3344">
        <w:rPr>
          <w:rFonts w:ascii="Arial" w:eastAsiaTheme="majorEastAsia" w:hAnsi="Arial" w:cs="Arial"/>
          <w:sz w:val="24"/>
          <w:szCs w:val="24"/>
        </w:rPr>
        <w:t xml:space="preserve">, destacando as dificuldades decorrentes da inexistência de um enquadramento legal plenamente consolidado. Sublinhou que, apesar dos avanços legislativos a nível europeu, como a Diretiva DORA (Digital </w:t>
      </w:r>
      <w:proofErr w:type="spellStart"/>
      <w:r w:rsidRPr="007B3344">
        <w:rPr>
          <w:rFonts w:ascii="Arial" w:eastAsiaTheme="majorEastAsia" w:hAnsi="Arial" w:cs="Arial"/>
          <w:sz w:val="24"/>
          <w:szCs w:val="24"/>
        </w:rPr>
        <w:t>Operational</w:t>
      </w:r>
      <w:proofErr w:type="spellEnd"/>
      <w:r w:rsidRPr="007B3344">
        <w:rPr>
          <w:rFonts w:ascii="Arial" w:eastAsiaTheme="majorEastAsia" w:hAnsi="Arial" w:cs="Arial"/>
          <w:sz w:val="24"/>
          <w:szCs w:val="24"/>
        </w:rPr>
        <w:t xml:space="preserve"> </w:t>
      </w:r>
      <w:proofErr w:type="spellStart"/>
      <w:r w:rsidRPr="007B3344">
        <w:rPr>
          <w:rFonts w:ascii="Arial" w:eastAsiaTheme="majorEastAsia" w:hAnsi="Arial" w:cs="Arial"/>
          <w:sz w:val="24"/>
          <w:szCs w:val="24"/>
        </w:rPr>
        <w:t>Resilience</w:t>
      </w:r>
      <w:proofErr w:type="spellEnd"/>
      <w:r w:rsidRPr="007B3344">
        <w:rPr>
          <w:rFonts w:ascii="Arial" w:eastAsiaTheme="majorEastAsia" w:hAnsi="Arial" w:cs="Arial"/>
          <w:sz w:val="24"/>
          <w:szCs w:val="24"/>
        </w:rPr>
        <w:t xml:space="preserve"> </w:t>
      </w:r>
      <w:proofErr w:type="spellStart"/>
      <w:r w:rsidRPr="007B3344">
        <w:rPr>
          <w:rFonts w:ascii="Arial" w:eastAsiaTheme="majorEastAsia" w:hAnsi="Arial" w:cs="Arial"/>
          <w:sz w:val="24"/>
          <w:szCs w:val="24"/>
        </w:rPr>
        <w:t>Act</w:t>
      </w:r>
      <w:proofErr w:type="spellEnd"/>
      <w:r w:rsidRPr="007B3344">
        <w:rPr>
          <w:rFonts w:ascii="Arial" w:eastAsiaTheme="majorEastAsia" w:hAnsi="Arial" w:cs="Arial"/>
          <w:sz w:val="24"/>
          <w:szCs w:val="24"/>
        </w:rPr>
        <w:t>), o atual quadro normativo permanece insuficiente para dar resposta eficaz às ameaças cibernéticas emergentes. A necessidade de um acompanhamento jurídico contínuo revela a fragilidade das normativas existentes, o que acentua a complexidade da atuação neste domínio.</w:t>
      </w:r>
    </w:p>
    <w:p w14:paraId="127572DF" w14:textId="77777777" w:rsidR="007B3344" w:rsidRPr="007B3344" w:rsidRDefault="007B3344" w:rsidP="007A3AB3">
      <w:pPr>
        <w:spacing w:after="240" w:line="240" w:lineRule="auto"/>
        <w:ind w:firstLine="425"/>
        <w:jc w:val="both"/>
        <w:rPr>
          <w:rFonts w:ascii="Arial" w:eastAsiaTheme="majorEastAsia" w:hAnsi="Arial" w:cs="Arial"/>
          <w:sz w:val="24"/>
          <w:szCs w:val="24"/>
        </w:rPr>
      </w:pPr>
      <w:r w:rsidRPr="007B3344">
        <w:rPr>
          <w:rFonts w:ascii="Arial" w:eastAsiaTheme="majorEastAsia" w:hAnsi="Arial" w:cs="Arial"/>
          <w:sz w:val="24"/>
          <w:szCs w:val="24"/>
        </w:rPr>
        <w:t xml:space="preserve">Um dos aspetos mais críticos mencionados foi a exclusão das atividades de </w:t>
      </w:r>
      <w:proofErr w:type="spellStart"/>
      <w:r w:rsidRPr="007B3344">
        <w:rPr>
          <w:rFonts w:ascii="Arial" w:eastAsiaTheme="majorEastAsia" w:hAnsi="Arial" w:cs="Arial"/>
          <w:sz w:val="24"/>
          <w:szCs w:val="24"/>
        </w:rPr>
        <w:t>ciberdefesa</w:t>
      </w:r>
      <w:proofErr w:type="spellEnd"/>
      <w:r w:rsidRPr="007B3344">
        <w:rPr>
          <w:rFonts w:ascii="Arial" w:eastAsiaTheme="majorEastAsia" w:hAnsi="Arial" w:cs="Arial"/>
          <w:sz w:val="24"/>
          <w:szCs w:val="24"/>
        </w:rPr>
        <w:t xml:space="preserve"> do âmbito de aplicação do Regulamento Geral sobre a Proteção de Dados (RGPD) por razões de segurança nacional. Tal exceção permite a monitorização e recolha de dados sem as restrições impostas ao setor privado. No entanto, este regime levanta importantes questões éticas, uma vez que a legalidade dessas operações não dissipa as incertezas relativas ao seu enquadramento político e moral. Assim, o estabelecimento de regras de empenhamento claras torna-se essencial para garantir a legitimidade das ações conduzidas neste contexto. O Major referiu ainda que, apesar da reconhecida competência nacional evidenciada nos exercícios da NATO, a implementação prática das normativas continua a apresentar desafios significativos, ultrapassando muitas vezes o previsto nos documentos doutrinários.</w:t>
      </w:r>
    </w:p>
    <w:p w14:paraId="3EC48A70" w14:textId="77777777" w:rsidR="007B3344" w:rsidRPr="007B3344" w:rsidRDefault="007B3344" w:rsidP="007A3AB3">
      <w:pPr>
        <w:spacing w:after="240" w:line="240" w:lineRule="auto"/>
        <w:ind w:firstLine="425"/>
        <w:jc w:val="both"/>
        <w:rPr>
          <w:rFonts w:ascii="Arial" w:eastAsiaTheme="majorEastAsia" w:hAnsi="Arial" w:cs="Arial"/>
          <w:sz w:val="24"/>
          <w:szCs w:val="24"/>
        </w:rPr>
      </w:pPr>
      <w:r w:rsidRPr="007B3344">
        <w:rPr>
          <w:rFonts w:ascii="Arial" w:eastAsiaTheme="majorEastAsia" w:hAnsi="Arial" w:cs="Arial"/>
          <w:sz w:val="24"/>
          <w:szCs w:val="24"/>
        </w:rPr>
        <w:t xml:space="preserve">Outro desafio relevante prende-se com a dificuldade em atribuir responsabilidades por ataques cibernéticos. O uso de intermediários e técnicas de dissimulação, como as chamadas "falsas bandeiras", dificulta substancialmente a identificação dos perpetradores, o que, aliado à morosidade da resposta política e jurídica, coloca os agentes de </w:t>
      </w:r>
      <w:proofErr w:type="spellStart"/>
      <w:r w:rsidRPr="007B3344">
        <w:rPr>
          <w:rFonts w:ascii="Arial" w:eastAsiaTheme="majorEastAsia" w:hAnsi="Arial" w:cs="Arial"/>
          <w:sz w:val="24"/>
          <w:szCs w:val="24"/>
        </w:rPr>
        <w:t>ciberdefesa</w:t>
      </w:r>
      <w:proofErr w:type="spellEnd"/>
      <w:r w:rsidRPr="007B3344">
        <w:rPr>
          <w:rFonts w:ascii="Arial" w:eastAsiaTheme="majorEastAsia" w:hAnsi="Arial" w:cs="Arial"/>
          <w:sz w:val="24"/>
          <w:szCs w:val="24"/>
        </w:rPr>
        <w:t xml:space="preserve"> em desvantagem face a adversários que operam sem restrições normativas. A ausência de um mecanismo eficaz de atribuição de autoria compromete não apenas a resposta imediata a tais incidentes, mas também a aplicação de sanções internacionais adequadas.</w:t>
      </w:r>
    </w:p>
    <w:p w14:paraId="14FFB1B9" w14:textId="77777777" w:rsidR="007B3344" w:rsidRPr="007B3344" w:rsidRDefault="007B3344" w:rsidP="007A3AB3">
      <w:pPr>
        <w:spacing w:after="240" w:line="240" w:lineRule="auto"/>
        <w:ind w:firstLine="425"/>
        <w:jc w:val="both"/>
        <w:rPr>
          <w:rFonts w:ascii="Arial" w:eastAsiaTheme="majorEastAsia" w:hAnsi="Arial" w:cs="Arial"/>
          <w:sz w:val="24"/>
          <w:szCs w:val="24"/>
        </w:rPr>
      </w:pPr>
      <w:r w:rsidRPr="007B3344">
        <w:rPr>
          <w:rFonts w:ascii="Arial" w:eastAsiaTheme="majorEastAsia" w:hAnsi="Arial" w:cs="Arial"/>
          <w:sz w:val="24"/>
          <w:szCs w:val="24"/>
        </w:rPr>
        <w:t xml:space="preserve">Adicionalmente, foi enfatizada a necessidade de equilibrar a proteção digital com o respeito pelos direitos e liberdades fundamentais dos cidadãos. A definição de limites operacionais para as forças de </w:t>
      </w:r>
      <w:proofErr w:type="spellStart"/>
      <w:r w:rsidRPr="007B3344">
        <w:rPr>
          <w:rFonts w:ascii="Arial" w:eastAsiaTheme="majorEastAsia" w:hAnsi="Arial" w:cs="Arial"/>
          <w:sz w:val="24"/>
          <w:szCs w:val="24"/>
        </w:rPr>
        <w:t>ciberdefesa</w:t>
      </w:r>
      <w:proofErr w:type="spellEnd"/>
      <w:r w:rsidRPr="007B3344">
        <w:rPr>
          <w:rFonts w:ascii="Arial" w:eastAsiaTheme="majorEastAsia" w:hAnsi="Arial" w:cs="Arial"/>
          <w:sz w:val="24"/>
          <w:szCs w:val="24"/>
        </w:rPr>
        <w:t xml:space="preserve"> continua a ser uma questão central, pois qualquer medida que vise reforçar a segurança nacional não pode comprometer garantias essenciais como a privacidade e a liberdade de expressão.</w:t>
      </w:r>
    </w:p>
    <w:p w14:paraId="3051C12D" w14:textId="77777777" w:rsidR="007B3344" w:rsidRPr="007B3344" w:rsidRDefault="007B3344" w:rsidP="007A3AB3">
      <w:pPr>
        <w:spacing w:after="240" w:line="240" w:lineRule="auto"/>
        <w:ind w:firstLine="425"/>
        <w:jc w:val="both"/>
        <w:rPr>
          <w:rFonts w:ascii="Arial" w:eastAsiaTheme="majorEastAsia" w:hAnsi="Arial" w:cs="Arial"/>
          <w:sz w:val="24"/>
          <w:szCs w:val="24"/>
        </w:rPr>
      </w:pPr>
      <w:r w:rsidRPr="007B3344">
        <w:rPr>
          <w:rFonts w:ascii="Arial" w:eastAsiaTheme="majorEastAsia" w:hAnsi="Arial" w:cs="Arial"/>
          <w:sz w:val="24"/>
          <w:szCs w:val="24"/>
        </w:rPr>
        <w:t xml:space="preserve">O Major Rui Santos alertou ainda para a inexistência de princípios éticos bem estabelecidos no âmbito da </w:t>
      </w:r>
      <w:proofErr w:type="spellStart"/>
      <w:r w:rsidRPr="007B3344">
        <w:rPr>
          <w:rFonts w:ascii="Arial" w:eastAsiaTheme="majorEastAsia" w:hAnsi="Arial" w:cs="Arial"/>
          <w:sz w:val="24"/>
          <w:szCs w:val="24"/>
        </w:rPr>
        <w:t>ciberdefesa</w:t>
      </w:r>
      <w:proofErr w:type="spellEnd"/>
      <w:r w:rsidRPr="007B3344">
        <w:rPr>
          <w:rFonts w:ascii="Arial" w:eastAsiaTheme="majorEastAsia" w:hAnsi="Arial" w:cs="Arial"/>
          <w:sz w:val="24"/>
          <w:szCs w:val="24"/>
        </w:rPr>
        <w:t>, tornando-se evidente que as fronteiras entre o que é legal e o que é moral permanecem indefinidas. Embora novas diretivas europeias possam vir a mitigar estas lacunas, a incerteza normativa continua a representar um desafio tanto no plano técnico como no plano ético. O avanço tecnológico e a constante evolução das ameaças cibernéticas exigem um esforço contínuo na adaptação e regulamentação, de modo a garantir um equilíbrio entre a eficácia operacional e a salvaguarda dos valores democráticos.</w:t>
      </w:r>
    </w:p>
    <w:p w14:paraId="4B6CB350" w14:textId="77777777" w:rsidR="007B3344" w:rsidRDefault="007B3344" w:rsidP="007A3AB3">
      <w:pPr>
        <w:spacing w:after="240" w:line="240" w:lineRule="auto"/>
        <w:ind w:firstLine="425"/>
        <w:jc w:val="both"/>
        <w:rPr>
          <w:rFonts w:ascii="Arial" w:eastAsiaTheme="majorEastAsia" w:hAnsi="Arial" w:cs="Arial"/>
          <w:sz w:val="24"/>
          <w:szCs w:val="24"/>
        </w:rPr>
      </w:pPr>
      <w:r w:rsidRPr="007B3344">
        <w:rPr>
          <w:rFonts w:ascii="Arial" w:eastAsiaTheme="majorEastAsia" w:hAnsi="Arial" w:cs="Arial"/>
          <w:sz w:val="24"/>
          <w:szCs w:val="24"/>
        </w:rPr>
        <w:t xml:space="preserve">Deste modo, a </w:t>
      </w:r>
      <w:proofErr w:type="spellStart"/>
      <w:r w:rsidRPr="007B3344">
        <w:rPr>
          <w:rFonts w:ascii="Arial" w:eastAsiaTheme="majorEastAsia" w:hAnsi="Arial" w:cs="Arial"/>
          <w:sz w:val="24"/>
          <w:szCs w:val="24"/>
        </w:rPr>
        <w:t>ciberdefesa</w:t>
      </w:r>
      <w:proofErr w:type="spellEnd"/>
      <w:r w:rsidRPr="007B3344">
        <w:rPr>
          <w:rFonts w:ascii="Arial" w:eastAsiaTheme="majorEastAsia" w:hAnsi="Arial" w:cs="Arial"/>
          <w:sz w:val="24"/>
          <w:szCs w:val="24"/>
        </w:rPr>
        <w:t xml:space="preserve"> enfrenta não apenas desafios operacionais e técnicos, mas também um panorama jurídico e ético em constante transformação. O reforço do enquadramento normativo, aliado a um debate contínuo sobre os princípios éticos que devem reger esta área, revela-se essencial para garantir uma atuação eficaz e legitimada, alinhada com os valores fundamentais do Estado de direito.</w:t>
      </w:r>
    </w:p>
    <w:p w14:paraId="147A65CC" w14:textId="77777777" w:rsidR="007A3AB3" w:rsidRDefault="007A3AB3" w:rsidP="007A3AB3">
      <w:pPr>
        <w:spacing w:after="240" w:line="240" w:lineRule="auto"/>
        <w:ind w:firstLine="425"/>
        <w:rPr>
          <w:rFonts w:ascii="Arial" w:eastAsiaTheme="majorEastAsia" w:hAnsi="Arial" w:cs="Arial"/>
          <w:sz w:val="24"/>
          <w:szCs w:val="24"/>
        </w:rPr>
      </w:pPr>
    </w:p>
    <w:p w14:paraId="30D7F4C5" w14:textId="77777777" w:rsidR="007A3AB3" w:rsidRDefault="007A3AB3" w:rsidP="007A3AB3">
      <w:pPr>
        <w:spacing w:after="240" w:line="240" w:lineRule="auto"/>
        <w:ind w:firstLine="425"/>
        <w:rPr>
          <w:rFonts w:ascii="Arial" w:eastAsiaTheme="majorEastAsia" w:hAnsi="Arial" w:cs="Arial"/>
          <w:sz w:val="24"/>
          <w:szCs w:val="24"/>
        </w:rPr>
      </w:pPr>
    </w:p>
    <w:p w14:paraId="17228BE8" w14:textId="77777777" w:rsidR="007A3AB3" w:rsidRDefault="007A3AB3" w:rsidP="007A3AB3">
      <w:pPr>
        <w:spacing w:after="240" w:line="240" w:lineRule="auto"/>
        <w:ind w:firstLine="425"/>
        <w:rPr>
          <w:rFonts w:ascii="Arial" w:eastAsiaTheme="majorEastAsia" w:hAnsi="Arial" w:cs="Arial"/>
          <w:sz w:val="24"/>
          <w:szCs w:val="24"/>
        </w:rPr>
      </w:pPr>
    </w:p>
    <w:p w14:paraId="67BBF78B" w14:textId="77777777" w:rsidR="007A3AB3" w:rsidRDefault="007A3AB3" w:rsidP="007A3AB3">
      <w:pPr>
        <w:spacing w:after="240" w:line="240" w:lineRule="auto"/>
        <w:ind w:firstLine="425"/>
        <w:rPr>
          <w:rFonts w:ascii="Arial" w:eastAsiaTheme="majorEastAsia" w:hAnsi="Arial" w:cs="Arial"/>
          <w:sz w:val="24"/>
          <w:szCs w:val="24"/>
        </w:rPr>
      </w:pPr>
    </w:p>
    <w:p w14:paraId="78224E03" w14:textId="77777777" w:rsidR="007A3AB3" w:rsidRDefault="007A3AB3" w:rsidP="007A3AB3">
      <w:pPr>
        <w:spacing w:after="240" w:line="240" w:lineRule="auto"/>
        <w:ind w:firstLine="425"/>
        <w:rPr>
          <w:rFonts w:ascii="Arial" w:eastAsiaTheme="majorEastAsia" w:hAnsi="Arial" w:cs="Arial"/>
          <w:sz w:val="24"/>
          <w:szCs w:val="24"/>
        </w:rPr>
      </w:pPr>
    </w:p>
    <w:p w14:paraId="472D4D02" w14:textId="77777777" w:rsidR="007A3AB3" w:rsidRDefault="007A3AB3" w:rsidP="007A3AB3">
      <w:pPr>
        <w:spacing w:after="240" w:line="240" w:lineRule="auto"/>
        <w:ind w:firstLine="425"/>
        <w:rPr>
          <w:rFonts w:ascii="Arial" w:eastAsiaTheme="majorEastAsia" w:hAnsi="Arial" w:cs="Arial"/>
          <w:sz w:val="24"/>
          <w:szCs w:val="24"/>
        </w:rPr>
      </w:pPr>
    </w:p>
    <w:p w14:paraId="2C1716E8" w14:textId="77777777" w:rsidR="007A3AB3" w:rsidRDefault="007A3AB3" w:rsidP="007A3AB3">
      <w:pPr>
        <w:spacing w:after="240" w:line="240" w:lineRule="auto"/>
        <w:ind w:firstLine="425"/>
        <w:rPr>
          <w:rFonts w:ascii="Arial" w:eastAsiaTheme="majorEastAsia" w:hAnsi="Arial" w:cs="Arial"/>
          <w:sz w:val="24"/>
          <w:szCs w:val="24"/>
        </w:rPr>
      </w:pPr>
    </w:p>
    <w:p w14:paraId="1E6157C2" w14:textId="77777777" w:rsidR="007A3AB3" w:rsidRDefault="007A3AB3" w:rsidP="007A3AB3">
      <w:pPr>
        <w:spacing w:after="240" w:line="240" w:lineRule="auto"/>
        <w:ind w:firstLine="425"/>
        <w:rPr>
          <w:rFonts w:ascii="Arial" w:eastAsiaTheme="majorEastAsia" w:hAnsi="Arial" w:cs="Arial"/>
          <w:sz w:val="24"/>
          <w:szCs w:val="24"/>
        </w:rPr>
      </w:pPr>
    </w:p>
    <w:p w14:paraId="4EE50F8F" w14:textId="77777777" w:rsidR="007A3AB3" w:rsidRDefault="007A3AB3" w:rsidP="007A3AB3">
      <w:pPr>
        <w:spacing w:after="240" w:line="240" w:lineRule="auto"/>
        <w:ind w:firstLine="425"/>
        <w:rPr>
          <w:rFonts w:ascii="Arial" w:eastAsiaTheme="majorEastAsia" w:hAnsi="Arial" w:cs="Arial"/>
          <w:sz w:val="24"/>
          <w:szCs w:val="24"/>
        </w:rPr>
      </w:pPr>
    </w:p>
    <w:p w14:paraId="4E732DC4" w14:textId="77777777" w:rsidR="007A3AB3" w:rsidRDefault="007A3AB3" w:rsidP="007A3AB3">
      <w:pPr>
        <w:spacing w:after="240" w:line="240" w:lineRule="auto"/>
        <w:ind w:firstLine="425"/>
        <w:rPr>
          <w:rFonts w:ascii="Arial" w:eastAsiaTheme="majorEastAsia" w:hAnsi="Arial" w:cs="Arial"/>
          <w:sz w:val="24"/>
          <w:szCs w:val="24"/>
        </w:rPr>
      </w:pPr>
    </w:p>
    <w:p w14:paraId="735CCC54" w14:textId="77777777" w:rsidR="007A3AB3" w:rsidRDefault="007A3AB3" w:rsidP="007A3AB3">
      <w:pPr>
        <w:spacing w:after="240" w:line="240" w:lineRule="auto"/>
        <w:ind w:firstLine="425"/>
        <w:rPr>
          <w:rFonts w:ascii="Arial" w:eastAsiaTheme="majorEastAsia" w:hAnsi="Arial" w:cs="Arial"/>
          <w:sz w:val="24"/>
          <w:szCs w:val="24"/>
        </w:rPr>
      </w:pPr>
    </w:p>
    <w:p w14:paraId="05F45F6D" w14:textId="77777777" w:rsidR="007A3AB3" w:rsidRDefault="007A3AB3" w:rsidP="007A3AB3">
      <w:pPr>
        <w:spacing w:after="240" w:line="240" w:lineRule="auto"/>
        <w:ind w:firstLine="425"/>
        <w:rPr>
          <w:rFonts w:ascii="Arial" w:eastAsiaTheme="majorEastAsia" w:hAnsi="Arial" w:cs="Arial"/>
          <w:sz w:val="24"/>
          <w:szCs w:val="24"/>
        </w:rPr>
      </w:pPr>
    </w:p>
    <w:p w14:paraId="5D50B536" w14:textId="77777777" w:rsidR="007A3AB3" w:rsidRDefault="007A3AB3" w:rsidP="007A3AB3">
      <w:pPr>
        <w:spacing w:after="240" w:line="240" w:lineRule="auto"/>
        <w:ind w:firstLine="425"/>
        <w:rPr>
          <w:rFonts w:ascii="Arial" w:eastAsiaTheme="majorEastAsia" w:hAnsi="Arial" w:cs="Arial"/>
          <w:sz w:val="24"/>
          <w:szCs w:val="24"/>
        </w:rPr>
      </w:pPr>
    </w:p>
    <w:p w14:paraId="722E87CB" w14:textId="77777777" w:rsidR="007A3AB3" w:rsidRDefault="007A3AB3" w:rsidP="007A3AB3">
      <w:pPr>
        <w:spacing w:after="240" w:line="240" w:lineRule="auto"/>
        <w:ind w:firstLine="425"/>
        <w:rPr>
          <w:rFonts w:ascii="Arial" w:eastAsiaTheme="majorEastAsia" w:hAnsi="Arial" w:cs="Arial"/>
          <w:sz w:val="24"/>
          <w:szCs w:val="24"/>
        </w:rPr>
      </w:pPr>
    </w:p>
    <w:p w14:paraId="250C1A07" w14:textId="77777777" w:rsidR="007A3AB3" w:rsidRDefault="007A3AB3" w:rsidP="007A3AB3">
      <w:pPr>
        <w:spacing w:after="240" w:line="240" w:lineRule="auto"/>
        <w:ind w:firstLine="425"/>
        <w:rPr>
          <w:rFonts w:ascii="Arial" w:eastAsiaTheme="majorEastAsia" w:hAnsi="Arial" w:cs="Arial"/>
          <w:sz w:val="24"/>
          <w:szCs w:val="24"/>
        </w:rPr>
      </w:pPr>
    </w:p>
    <w:p w14:paraId="663BB01B" w14:textId="77777777" w:rsidR="007A3AB3" w:rsidRDefault="007A3AB3" w:rsidP="007A3AB3">
      <w:pPr>
        <w:spacing w:after="240" w:line="240" w:lineRule="auto"/>
        <w:ind w:firstLine="425"/>
        <w:rPr>
          <w:rFonts w:ascii="Arial" w:eastAsiaTheme="majorEastAsia" w:hAnsi="Arial" w:cs="Arial"/>
          <w:sz w:val="24"/>
          <w:szCs w:val="24"/>
        </w:rPr>
      </w:pPr>
    </w:p>
    <w:p w14:paraId="1B27AF8B" w14:textId="77777777" w:rsidR="007A3AB3" w:rsidRDefault="007A3AB3" w:rsidP="007A3AB3">
      <w:pPr>
        <w:spacing w:after="240" w:line="240" w:lineRule="auto"/>
        <w:ind w:firstLine="425"/>
        <w:rPr>
          <w:rFonts w:ascii="Arial" w:eastAsiaTheme="majorEastAsia" w:hAnsi="Arial" w:cs="Arial"/>
          <w:sz w:val="24"/>
          <w:szCs w:val="24"/>
        </w:rPr>
      </w:pPr>
    </w:p>
    <w:p w14:paraId="22F5EF67" w14:textId="77777777" w:rsidR="007A3AB3" w:rsidRDefault="007A3AB3" w:rsidP="007A3AB3">
      <w:pPr>
        <w:spacing w:after="240" w:line="240" w:lineRule="auto"/>
        <w:ind w:firstLine="425"/>
        <w:rPr>
          <w:rFonts w:ascii="Arial" w:eastAsiaTheme="majorEastAsia" w:hAnsi="Arial" w:cs="Arial"/>
          <w:sz w:val="24"/>
          <w:szCs w:val="24"/>
        </w:rPr>
      </w:pPr>
    </w:p>
    <w:p w14:paraId="79C2440C" w14:textId="77777777" w:rsidR="007A3AB3" w:rsidRDefault="007A3AB3" w:rsidP="007A3AB3">
      <w:pPr>
        <w:spacing w:after="240" w:line="240" w:lineRule="auto"/>
        <w:ind w:firstLine="425"/>
        <w:rPr>
          <w:rFonts w:ascii="Arial" w:eastAsiaTheme="majorEastAsia" w:hAnsi="Arial" w:cs="Arial"/>
          <w:sz w:val="24"/>
          <w:szCs w:val="24"/>
        </w:rPr>
      </w:pPr>
    </w:p>
    <w:p w14:paraId="61020307" w14:textId="77777777" w:rsidR="007A3AB3" w:rsidRDefault="007A3AB3" w:rsidP="007A3AB3">
      <w:pPr>
        <w:spacing w:after="240" w:line="240" w:lineRule="auto"/>
        <w:ind w:firstLine="425"/>
        <w:rPr>
          <w:rFonts w:ascii="Arial" w:eastAsiaTheme="majorEastAsia" w:hAnsi="Arial" w:cs="Arial"/>
          <w:sz w:val="24"/>
          <w:szCs w:val="24"/>
        </w:rPr>
      </w:pPr>
    </w:p>
    <w:p w14:paraId="646D7AE2" w14:textId="77777777" w:rsidR="007A3AB3" w:rsidRDefault="007A3AB3" w:rsidP="007A3AB3">
      <w:pPr>
        <w:spacing w:after="240" w:line="240" w:lineRule="auto"/>
        <w:ind w:firstLine="425"/>
        <w:rPr>
          <w:rFonts w:ascii="Arial" w:eastAsiaTheme="majorEastAsia" w:hAnsi="Arial" w:cs="Arial"/>
          <w:sz w:val="24"/>
          <w:szCs w:val="24"/>
        </w:rPr>
      </w:pPr>
    </w:p>
    <w:p w14:paraId="1E8806A5" w14:textId="77777777" w:rsidR="007A3AB3" w:rsidRDefault="007A3AB3" w:rsidP="007A3AB3">
      <w:pPr>
        <w:spacing w:after="240" w:line="240" w:lineRule="auto"/>
        <w:ind w:firstLine="425"/>
        <w:rPr>
          <w:rFonts w:ascii="Arial" w:eastAsiaTheme="majorEastAsia" w:hAnsi="Arial" w:cs="Arial"/>
          <w:sz w:val="24"/>
          <w:szCs w:val="24"/>
        </w:rPr>
      </w:pPr>
    </w:p>
    <w:p w14:paraId="69319A98" w14:textId="77777777" w:rsidR="007A3AB3" w:rsidRDefault="007A3AB3" w:rsidP="007A3AB3">
      <w:pPr>
        <w:spacing w:after="240" w:line="240" w:lineRule="auto"/>
        <w:ind w:firstLine="425"/>
        <w:rPr>
          <w:rFonts w:ascii="Arial" w:eastAsiaTheme="majorEastAsia" w:hAnsi="Arial" w:cs="Arial"/>
          <w:sz w:val="24"/>
          <w:szCs w:val="24"/>
        </w:rPr>
      </w:pPr>
    </w:p>
    <w:p w14:paraId="6341964B" w14:textId="77777777" w:rsidR="007A3AB3" w:rsidRDefault="007A3AB3" w:rsidP="007A3AB3">
      <w:pPr>
        <w:spacing w:after="240" w:line="240" w:lineRule="auto"/>
        <w:ind w:firstLine="425"/>
        <w:rPr>
          <w:rFonts w:ascii="Arial" w:eastAsiaTheme="majorEastAsia" w:hAnsi="Arial" w:cs="Arial"/>
          <w:sz w:val="24"/>
          <w:szCs w:val="24"/>
        </w:rPr>
      </w:pPr>
    </w:p>
    <w:p w14:paraId="4B5CB0A5" w14:textId="77777777" w:rsidR="007A3AB3" w:rsidRDefault="007A3AB3" w:rsidP="007A3AB3">
      <w:pPr>
        <w:spacing w:after="240" w:line="240" w:lineRule="auto"/>
        <w:ind w:firstLine="425"/>
        <w:rPr>
          <w:rFonts w:ascii="Arial" w:eastAsiaTheme="majorEastAsia" w:hAnsi="Arial" w:cs="Arial"/>
          <w:sz w:val="24"/>
          <w:szCs w:val="24"/>
        </w:rPr>
      </w:pPr>
    </w:p>
    <w:p w14:paraId="27214471" w14:textId="77777777" w:rsidR="001125D8" w:rsidRDefault="001125D8" w:rsidP="007A3AB3">
      <w:pPr>
        <w:spacing w:after="240" w:line="240" w:lineRule="auto"/>
        <w:ind w:firstLine="425"/>
        <w:rPr>
          <w:rFonts w:ascii="Arial" w:eastAsiaTheme="majorEastAsia" w:hAnsi="Arial" w:cs="Arial"/>
          <w:sz w:val="24"/>
          <w:szCs w:val="24"/>
        </w:rPr>
      </w:pPr>
    </w:p>
    <w:p w14:paraId="77226CC3" w14:textId="77777777" w:rsidR="007A3AB3" w:rsidRDefault="007A3AB3" w:rsidP="007A3AB3">
      <w:pPr>
        <w:spacing w:after="240" w:line="240" w:lineRule="auto"/>
        <w:ind w:firstLine="425"/>
        <w:rPr>
          <w:rFonts w:ascii="Arial" w:eastAsiaTheme="majorEastAsia" w:hAnsi="Arial" w:cs="Arial"/>
          <w:sz w:val="24"/>
          <w:szCs w:val="24"/>
        </w:rPr>
      </w:pPr>
    </w:p>
    <w:p w14:paraId="4516DEBF" w14:textId="77777777" w:rsidR="007A3AB3" w:rsidRDefault="007A3AB3" w:rsidP="007A3AB3">
      <w:pPr>
        <w:spacing w:after="240" w:line="240" w:lineRule="auto"/>
        <w:ind w:firstLine="425"/>
        <w:rPr>
          <w:rFonts w:ascii="Arial" w:eastAsiaTheme="majorEastAsia" w:hAnsi="Arial" w:cs="Arial"/>
          <w:sz w:val="24"/>
          <w:szCs w:val="24"/>
        </w:rPr>
      </w:pPr>
    </w:p>
    <w:p w14:paraId="64304327" w14:textId="49BE8E91" w:rsidR="007A3AB3" w:rsidRPr="007A3AB3" w:rsidRDefault="007A3AB3" w:rsidP="007A3AB3">
      <w:pPr>
        <w:pStyle w:val="Ttulo2"/>
        <w:numPr>
          <w:ilvl w:val="1"/>
          <w:numId w:val="7"/>
        </w:numPr>
        <w:spacing w:after="240"/>
        <w:ind w:left="788" w:hanging="431"/>
      </w:pPr>
      <w:bookmarkStart w:id="9" w:name="_Toc194477348"/>
      <w:r>
        <w:lastRenderedPageBreak/>
        <w:t>Potencial da Inteligência Artificial</w:t>
      </w:r>
      <w:bookmarkEnd w:id="9"/>
      <w:r>
        <w:t xml:space="preserve"> </w:t>
      </w:r>
      <w:r>
        <w:fldChar w:fldCharType="begin"/>
      </w:r>
      <w:r w:rsidRPr="001C2C76">
        <w:instrText xml:space="preserve"> XE "</w:instrText>
      </w:r>
      <w:r w:rsidRPr="007801BE">
        <w:instrText>DESENVOLVIMENTO</w:instrText>
      </w:r>
      <w:r w:rsidRPr="001C2C76">
        <w:instrText xml:space="preserve">" </w:instrText>
      </w:r>
      <w:r>
        <w:fldChar w:fldCharType="end"/>
      </w:r>
      <w:r>
        <w:t xml:space="preserve"> </w:t>
      </w:r>
    </w:p>
    <w:p w14:paraId="10AC6F9D" w14:textId="5C4F389C" w:rsidR="007A3AB3" w:rsidRPr="007A3AB3" w:rsidRDefault="007A3AB3" w:rsidP="007A3AB3">
      <w:pPr>
        <w:spacing w:after="240" w:line="240" w:lineRule="auto"/>
        <w:ind w:firstLine="425"/>
        <w:jc w:val="both"/>
        <w:rPr>
          <w:rFonts w:ascii="Arial" w:eastAsiaTheme="majorEastAsia" w:hAnsi="Arial" w:cs="Arial"/>
          <w:sz w:val="24"/>
          <w:szCs w:val="24"/>
        </w:rPr>
      </w:pPr>
      <w:r w:rsidRPr="007A3AB3">
        <w:rPr>
          <w:rFonts w:ascii="Arial" w:eastAsiaTheme="majorEastAsia" w:hAnsi="Arial" w:cs="Arial"/>
          <w:sz w:val="24"/>
          <w:szCs w:val="24"/>
        </w:rPr>
        <w:t xml:space="preserve">A utilização da Inteligência Artificial (IA) na </w:t>
      </w:r>
      <w:proofErr w:type="spellStart"/>
      <w:r w:rsidRPr="007A3AB3">
        <w:rPr>
          <w:rFonts w:ascii="Arial" w:eastAsiaTheme="majorEastAsia" w:hAnsi="Arial" w:cs="Arial"/>
          <w:sz w:val="24"/>
          <w:szCs w:val="24"/>
        </w:rPr>
        <w:t>ciberdefesa</w:t>
      </w:r>
      <w:proofErr w:type="spellEnd"/>
      <w:r w:rsidRPr="007A3AB3">
        <w:rPr>
          <w:rFonts w:ascii="Arial" w:eastAsiaTheme="majorEastAsia" w:hAnsi="Arial" w:cs="Arial"/>
          <w:sz w:val="24"/>
          <w:szCs w:val="24"/>
        </w:rPr>
        <w:t xml:space="preserve"> tem-se revelado um instrumento crucial para a deteção precoce e resposta célere a incidentes cibernéticos, contribuindo significativamente para a redução do tempo de reação e mitigação de danos. Durante a intervenção, o Major destacou o papel da IA no combate à manipulação de informação, respondendo a uma questão do público sobre o impacto das tecnologias emergentes na </w:t>
      </w:r>
      <w:proofErr w:type="spellStart"/>
      <w:r w:rsidRPr="007A3AB3">
        <w:rPr>
          <w:rFonts w:ascii="Arial" w:eastAsiaTheme="majorEastAsia" w:hAnsi="Arial" w:cs="Arial"/>
          <w:sz w:val="24"/>
          <w:szCs w:val="24"/>
        </w:rPr>
        <w:t>cibersegurança</w:t>
      </w:r>
      <w:proofErr w:type="spellEnd"/>
      <w:r w:rsidRPr="007A3AB3">
        <w:rPr>
          <w:rFonts w:ascii="Arial" w:eastAsiaTheme="majorEastAsia" w:hAnsi="Arial" w:cs="Arial"/>
          <w:sz w:val="24"/>
          <w:szCs w:val="24"/>
        </w:rPr>
        <w:t>.</w:t>
      </w:r>
    </w:p>
    <w:p w14:paraId="4242881E" w14:textId="77777777" w:rsidR="007A3AB3" w:rsidRPr="007A3AB3" w:rsidRDefault="007A3AB3" w:rsidP="007A3AB3">
      <w:pPr>
        <w:spacing w:after="240" w:line="240" w:lineRule="auto"/>
        <w:ind w:firstLine="425"/>
        <w:jc w:val="both"/>
        <w:rPr>
          <w:rFonts w:ascii="Arial" w:eastAsiaTheme="majorEastAsia" w:hAnsi="Arial" w:cs="Arial"/>
          <w:sz w:val="24"/>
          <w:szCs w:val="24"/>
        </w:rPr>
      </w:pPr>
      <w:r w:rsidRPr="007A3AB3">
        <w:rPr>
          <w:rFonts w:ascii="Arial" w:eastAsiaTheme="majorEastAsia" w:hAnsi="Arial" w:cs="Arial"/>
          <w:sz w:val="24"/>
          <w:szCs w:val="24"/>
        </w:rPr>
        <w:t xml:space="preserve">Foi salientado que os avanços tecnológicos têm facilitado a criação e disseminação de conteúdos falsificados, como vídeos manipulados, tornando cada vez mais desafiante a distinção entre informação verídica e adulterada. Como forma de mitigar esta problemática, mencionou-se a utilização de ferramentas especializadas na análise de </w:t>
      </w:r>
      <w:proofErr w:type="spellStart"/>
      <w:r w:rsidRPr="007A3AB3">
        <w:rPr>
          <w:rFonts w:ascii="Arial" w:eastAsiaTheme="majorEastAsia" w:hAnsi="Arial" w:cs="Arial"/>
          <w:sz w:val="24"/>
          <w:szCs w:val="24"/>
        </w:rPr>
        <w:t>metadados</w:t>
      </w:r>
      <w:proofErr w:type="spellEnd"/>
      <w:r w:rsidRPr="007A3AB3">
        <w:rPr>
          <w:rFonts w:ascii="Arial" w:eastAsiaTheme="majorEastAsia" w:hAnsi="Arial" w:cs="Arial"/>
          <w:sz w:val="24"/>
          <w:szCs w:val="24"/>
        </w:rPr>
        <w:t xml:space="preserve">, nomeadamente a verificação da origem, localização e dispositivo de gravação, com vista à validação da autenticidade dos ficheiros multimédia. Adicionalmente, foi evidenciada a relevância de plataformas open </w:t>
      </w:r>
      <w:proofErr w:type="spellStart"/>
      <w:r w:rsidRPr="007A3AB3">
        <w:rPr>
          <w:rFonts w:ascii="Arial" w:eastAsiaTheme="majorEastAsia" w:hAnsi="Arial" w:cs="Arial"/>
          <w:sz w:val="24"/>
          <w:szCs w:val="24"/>
        </w:rPr>
        <w:t>source</w:t>
      </w:r>
      <w:proofErr w:type="spellEnd"/>
      <w:r w:rsidRPr="007A3AB3">
        <w:rPr>
          <w:rFonts w:ascii="Arial" w:eastAsiaTheme="majorEastAsia" w:hAnsi="Arial" w:cs="Arial"/>
          <w:sz w:val="24"/>
          <w:szCs w:val="24"/>
        </w:rPr>
        <w:t xml:space="preserve"> para a deteção de incongruências, tais como a identificação de vídeos que alegam ter sido captados numa determinada localidade, mas cujos </w:t>
      </w:r>
      <w:proofErr w:type="spellStart"/>
      <w:r w:rsidRPr="007A3AB3">
        <w:rPr>
          <w:rFonts w:ascii="Arial" w:eastAsiaTheme="majorEastAsia" w:hAnsi="Arial" w:cs="Arial"/>
          <w:sz w:val="24"/>
          <w:szCs w:val="24"/>
        </w:rPr>
        <w:t>metadados</w:t>
      </w:r>
      <w:proofErr w:type="spellEnd"/>
      <w:r w:rsidRPr="007A3AB3">
        <w:rPr>
          <w:rFonts w:ascii="Arial" w:eastAsiaTheme="majorEastAsia" w:hAnsi="Arial" w:cs="Arial"/>
          <w:sz w:val="24"/>
          <w:szCs w:val="24"/>
        </w:rPr>
        <w:t xml:space="preserve"> não correspondem à </w:t>
      </w:r>
      <w:proofErr w:type="spellStart"/>
      <w:r w:rsidRPr="007A3AB3">
        <w:rPr>
          <w:rFonts w:ascii="Arial" w:eastAsiaTheme="majorEastAsia" w:hAnsi="Arial" w:cs="Arial"/>
          <w:sz w:val="24"/>
          <w:szCs w:val="24"/>
        </w:rPr>
        <w:t>geolocalização</w:t>
      </w:r>
      <w:proofErr w:type="spellEnd"/>
      <w:r w:rsidRPr="007A3AB3">
        <w:rPr>
          <w:rFonts w:ascii="Arial" w:eastAsiaTheme="majorEastAsia" w:hAnsi="Arial" w:cs="Arial"/>
          <w:sz w:val="24"/>
          <w:szCs w:val="24"/>
        </w:rPr>
        <w:t xml:space="preserve"> indicada.</w:t>
      </w:r>
    </w:p>
    <w:p w14:paraId="0D6CB594" w14:textId="77777777" w:rsidR="007A3AB3" w:rsidRPr="007A3AB3" w:rsidRDefault="007A3AB3" w:rsidP="007A3AB3">
      <w:pPr>
        <w:spacing w:after="240" w:line="240" w:lineRule="auto"/>
        <w:ind w:firstLine="425"/>
        <w:jc w:val="both"/>
        <w:rPr>
          <w:rFonts w:ascii="Arial" w:eastAsiaTheme="majorEastAsia" w:hAnsi="Arial" w:cs="Arial"/>
          <w:sz w:val="24"/>
          <w:szCs w:val="24"/>
        </w:rPr>
      </w:pPr>
      <w:r w:rsidRPr="007A3AB3">
        <w:rPr>
          <w:rFonts w:ascii="Arial" w:eastAsiaTheme="majorEastAsia" w:hAnsi="Arial" w:cs="Arial"/>
          <w:sz w:val="24"/>
          <w:szCs w:val="24"/>
        </w:rPr>
        <w:t>No entanto, reconheceu-se a inexistência de soluções infalíveis. Com a contínua evolução da IA, a identificação de conteúdos manipulados torna-se progressivamente mais complexa, potenciando riscos acrescidos para a soberania dos Estados. Alguns países já iniciaram o desenvolvimento de infraestruturas digitais autónomas da Internet pública como estratégia de mitigação dessas ameaças, ainda que tal abordagem possa ter implicações nas liberdades civis.</w:t>
      </w:r>
    </w:p>
    <w:p w14:paraId="1E7E979B" w14:textId="77777777" w:rsidR="007A3AB3" w:rsidRDefault="007A3AB3" w:rsidP="007A3AB3">
      <w:pPr>
        <w:spacing w:after="240" w:line="240" w:lineRule="auto"/>
        <w:ind w:firstLine="425"/>
        <w:jc w:val="both"/>
        <w:rPr>
          <w:rFonts w:ascii="Arial" w:eastAsiaTheme="majorEastAsia" w:hAnsi="Arial" w:cs="Arial"/>
          <w:sz w:val="24"/>
          <w:szCs w:val="24"/>
        </w:rPr>
      </w:pPr>
      <w:r w:rsidRPr="007A3AB3">
        <w:rPr>
          <w:rFonts w:ascii="Arial" w:eastAsiaTheme="majorEastAsia" w:hAnsi="Arial" w:cs="Arial"/>
          <w:sz w:val="24"/>
          <w:szCs w:val="24"/>
        </w:rPr>
        <w:t xml:space="preserve">No que concerne a outras tecnologias emergentes, foi enfatizado o potencial do blockchain enquanto ferramenta para assegurar a rastreabilidade e integridade da informação. Esta tecnologia poderá desempenhar um papel fundamental na mitigação dos desafios associados à falsificação de dados e ao cumprimento de requisitos regulatórios. Não obstante, foi sublinhado que, no atual contexto, a estratégia de </w:t>
      </w:r>
      <w:proofErr w:type="spellStart"/>
      <w:r w:rsidRPr="007A3AB3">
        <w:rPr>
          <w:rFonts w:ascii="Arial" w:eastAsiaTheme="majorEastAsia" w:hAnsi="Arial" w:cs="Arial"/>
          <w:sz w:val="24"/>
          <w:szCs w:val="24"/>
        </w:rPr>
        <w:t>ciberdefesa</w:t>
      </w:r>
      <w:proofErr w:type="spellEnd"/>
      <w:r w:rsidRPr="007A3AB3">
        <w:rPr>
          <w:rFonts w:ascii="Arial" w:eastAsiaTheme="majorEastAsia" w:hAnsi="Arial" w:cs="Arial"/>
          <w:sz w:val="24"/>
          <w:szCs w:val="24"/>
        </w:rPr>
        <w:t xml:space="preserve"> permanece alicerçada na verificação meticulosa de conteúdos individuais, recorrendo aos recursos tecnologicamente disponíveis.</w:t>
      </w:r>
    </w:p>
    <w:p w14:paraId="75ED704F" w14:textId="77777777" w:rsidR="00755670" w:rsidRDefault="00755670" w:rsidP="007A3AB3">
      <w:pPr>
        <w:spacing w:after="240" w:line="240" w:lineRule="auto"/>
        <w:ind w:firstLine="425"/>
        <w:jc w:val="both"/>
        <w:rPr>
          <w:rFonts w:ascii="Arial" w:eastAsiaTheme="majorEastAsia" w:hAnsi="Arial" w:cs="Arial"/>
          <w:sz w:val="24"/>
          <w:szCs w:val="24"/>
        </w:rPr>
      </w:pPr>
    </w:p>
    <w:p w14:paraId="149D8E89" w14:textId="77777777" w:rsidR="00755670" w:rsidRDefault="00755670" w:rsidP="007A3AB3">
      <w:pPr>
        <w:spacing w:after="240" w:line="240" w:lineRule="auto"/>
        <w:ind w:firstLine="425"/>
        <w:jc w:val="both"/>
        <w:rPr>
          <w:rFonts w:ascii="Arial" w:eastAsiaTheme="majorEastAsia" w:hAnsi="Arial" w:cs="Arial"/>
          <w:sz w:val="24"/>
          <w:szCs w:val="24"/>
        </w:rPr>
      </w:pPr>
    </w:p>
    <w:p w14:paraId="58CE4B8C" w14:textId="77777777" w:rsidR="00755670" w:rsidRDefault="00755670" w:rsidP="007A3AB3">
      <w:pPr>
        <w:spacing w:after="240" w:line="240" w:lineRule="auto"/>
        <w:ind w:firstLine="425"/>
        <w:jc w:val="both"/>
        <w:rPr>
          <w:rFonts w:ascii="Arial" w:eastAsiaTheme="majorEastAsia" w:hAnsi="Arial" w:cs="Arial"/>
          <w:sz w:val="24"/>
          <w:szCs w:val="24"/>
        </w:rPr>
      </w:pPr>
    </w:p>
    <w:p w14:paraId="7C0D1FFC" w14:textId="77777777" w:rsidR="00755670" w:rsidRDefault="00755670" w:rsidP="007A3AB3">
      <w:pPr>
        <w:spacing w:after="240" w:line="240" w:lineRule="auto"/>
        <w:ind w:firstLine="425"/>
        <w:jc w:val="both"/>
        <w:rPr>
          <w:rFonts w:ascii="Arial" w:eastAsiaTheme="majorEastAsia" w:hAnsi="Arial" w:cs="Arial"/>
          <w:sz w:val="24"/>
          <w:szCs w:val="24"/>
        </w:rPr>
      </w:pPr>
    </w:p>
    <w:p w14:paraId="3AE55AB5" w14:textId="77777777" w:rsidR="00755670" w:rsidRDefault="00755670" w:rsidP="007A3AB3">
      <w:pPr>
        <w:spacing w:after="240" w:line="240" w:lineRule="auto"/>
        <w:ind w:firstLine="425"/>
        <w:jc w:val="both"/>
        <w:rPr>
          <w:rFonts w:ascii="Arial" w:eastAsiaTheme="majorEastAsia" w:hAnsi="Arial" w:cs="Arial"/>
          <w:sz w:val="24"/>
          <w:szCs w:val="24"/>
        </w:rPr>
      </w:pPr>
    </w:p>
    <w:p w14:paraId="1DEB65FD" w14:textId="77777777" w:rsidR="00755670" w:rsidRDefault="00755670" w:rsidP="007A3AB3">
      <w:pPr>
        <w:spacing w:after="240" w:line="240" w:lineRule="auto"/>
        <w:ind w:firstLine="425"/>
        <w:jc w:val="both"/>
        <w:rPr>
          <w:rFonts w:ascii="Arial" w:eastAsiaTheme="majorEastAsia" w:hAnsi="Arial" w:cs="Arial"/>
          <w:sz w:val="24"/>
          <w:szCs w:val="24"/>
        </w:rPr>
      </w:pPr>
    </w:p>
    <w:p w14:paraId="26322F78" w14:textId="77777777" w:rsidR="00755670" w:rsidRDefault="00755670" w:rsidP="007A3AB3">
      <w:pPr>
        <w:spacing w:after="240" w:line="240" w:lineRule="auto"/>
        <w:ind w:firstLine="425"/>
        <w:jc w:val="both"/>
        <w:rPr>
          <w:rFonts w:ascii="Arial" w:eastAsiaTheme="majorEastAsia" w:hAnsi="Arial" w:cs="Arial"/>
          <w:sz w:val="24"/>
          <w:szCs w:val="24"/>
        </w:rPr>
      </w:pPr>
    </w:p>
    <w:p w14:paraId="21F4F3EC" w14:textId="77777777" w:rsidR="00755670" w:rsidRDefault="00755670" w:rsidP="007A3AB3">
      <w:pPr>
        <w:spacing w:after="240" w:line="240" w:lineRule="auto"/>
        <w:ind w:firstLine="425"/>
        <w:jc w:val="both"/>
        <w:rPr>
          <w:rFonts w:ascii="Arial" w:eastAsiaTheme="majorEastAsia" w:hAnsi="Arial" w:cs="Arial"/>
          <w:sz w:val="24"/>
          <w:szCs w:val="24"/>
        </w:rPr>
      </w:pPr>
    </w:p>
    <w:p w14:paraId="70C16820" w14:textId="77777777" w:rsidR="00755670" w:rsidRDefault="00755670" w:rsidP="007A3AB3">
      <w:pPr>
        <w:spacing w:after="240" w:line="240" w:lineRule="auto"/>
        <w:ind w:firstLine="425"/>
        <w:jc w:val="both"/>
        <w:rPr>
          <w:rFonts w:ascii="Arial" w:eastAsiaTheme="majorEastAsia" w:hAnsi="Arial" w:cs="Arial"/>
          <w:sz w:val="24"/>
          <w:szCs w:val="24"/>
        </w:rPr>
      </w:pPr>
    </w:p>
    <w:p w14:paraId="7B939E59" w14:textId="77777777" w:rsidR="00755670" w:rsidRDefault="00755670" w:rsidP="007A3AB3">
      <w:pPr>
        <w:spacing w:after="240" w:line="240" w:lineRule="auto"/>
        <w:ind w:firstLine="425"/>
        <w:jc w:val="both"/>
        <w:rPr>
          <w:rFonts w:ascii="Arial" w:eastAsiaTheme="majorEastAsia" w:hAnsi="Arial" w:cs="Arial"/>
          <w:sz w:val="24"/>
          <w:szCs w:val="24"/>
        </w:rPr>
      </w:pPr>
    </w:p>
    <w:p w14:paraId="426535AF" w14:textId="77777777" w:rsidR="00755670" w:rsidRDefault="00755670" w:rsidP="007A3AB3">
      <w:pPr>
        <w:spacing w:after="240" w:line="240" w:lineRule="auto"/>
        <w:ind w:firstLine="425"/>
        <w:jc w:val="both"/>
        <w:rPr>
          <w:rFonts w:ascii="Arial" w:eastAsiaTheme="majorEastAsia" w:hAnsi="Arial" w:cs="Arial"/>
          <w:sz w:val="24"/>
          <w:szCs w:val="24"/>
        </w:rPr>
      </w:pPr>
    </w:p>
    <w:p w14:paraId="2A844F00" w14:textId="77777777" w:rsidR="00755670" w:rsidRDefault="00755670" w:rsidP="007A3AB3">
      <w:pPr>
        <w:spacing w:after="240" w:line="240" w:lineRule="auto"/>
        <w:ind w:firstLine="425"/>
        <w:jc w:val="both"/>
        <w:rPr>
          <w:rFonts w:ascii="Arial" w:eastAsiaTheme="majorEastAsia" w:hAnsi="Arial" w:cs="Arial"/>
          <w:sz w:val="24"/>
          <w:szCs w:val="24"/>
        </w:rPr>
      </w:pPr>
    </w:p>
    <w:p w14:paraId="5496F011" w14:textId="77777777" w:rsidR="00755670" w:rsidRDefault="00755670" w:rsidP="007A3AB3">
      <w:pPr>
        <w:spacing w:after="240" w:line="240" w:lineRule="auto"/>
        <w:ind w:firstLine="425"/>
        <w:jc w:val="both"/>
        <w:rPr>
          <w:rFonts w:ascii="Arial" w:eastAsiaTheme="majorEastAsia" w:hAnsi="Arial" w:cs="Arial"/>
          <w:sz w:val="24"/>
          <w:szCs w:val="24"/>
        </w:rPr>
      </w:pPr>
    </w:p>
    <w:p w14:paraId="70E5B190" w14:textId="77777777" w:rsidR="00755670" w:rsidRDefault="00755670" w:rsidP="007A3AB3">
      <w:pPr>
        <w:spacing w:after="240" w:line="240" w:lineRule="auto"/>
        <w:ind w:firstLine="425"/>
        <w:jc w:val="both"/>
        <w:rPr>
          <w:rFonts w:ascii="Arial" w:eastAsiaTheme="majorEastAsia" w:hAnsi="Arial" w:cs="Arial"/>
          <w:sz w:val="24"/>
          <w:szCs w:val="24"/>
        </w:rPr>
      </w:pPr>
    </w:p>
    <w:p w14:paraId="5B8006CF" w14:textId="77777777" w:rsidR="00755670" w:rsidRDefault="00755670" w:rsidP="007A3AB3">
      <w:pPr>
        <w:spacing w:after="240" w:line="240" w:lineRule="auto"/>
        <w:ind w:firstLine="425"/>
        <w:jc w:val="both"/>
        <w:rPr>
          <w:rFonts w:ascii="Arial" w:eastAsiaTheme="majorEastAsia" w:hAnsi="Arial" w:cs="Arial"/>
          <w:sz w:val="24"/>
          <w:szCs w:val="24"/>
        </w:rPr>
      </w:pPr>
    </w:p>
    <w:p w14:paraId="53CBA1A4" w14:textId="77777777" w:rsidR="00755670" w:rsidRDefault="00755670" w:rsidP="007A3AB3">
      <w:pPr>
        <w:spacing w:after="240" w:line="240" w:lineRule="auto"/>
        <w:ind w:firstLine="425"/>
        <w:jc w:val="both"/>
        <w:rPr>
          <w:rFonts w:ascii="Arial" w:eastAsiaTheme="majorEastAsia" w:hAnsi="Arial" w:cs="Arial"/>
          <w:sz w:val="24"/>
          <w:szCs w:val="24"/>
        </w:rPr>
      </w:pPr>
    </w:p>
    <w:p w14:paraId="446E4A61" w14:textId="77777777" w:rsidR="00755670" w:rsidRDefault="00755670" w:rsidP="007A3AB3">
      <w:pPr>
        <w:spacing w:after="240" w:line="240" w:lineRule="auto"/>
        <w:ind w:firstLine="425"/>
        <w:jc w:val="both"/>
        <w:rPr>
          <w:rFonts w:ascii="Arial" w:eastAsiaTheme="majorEastAsia" w:hAnsi="Arial" w:cs="Arial"/>
          <w:sz w:val="24"/>
          <w:szCs w:val="24"/>
        </w:rPr>
      </w:pPr>
    </w:p>
    <w:p w14:paraId="64B4E1FE" w14:textId="77777777" w:rsidR="00755670" w:rsidRDefault="00755670" w:rsidP="007A3AB3">
      <w:pPr>
        <w:spacing w:after="240" w:line="240" w:lineRule="auto"/>
        <w:ind w:firstLine="425"/>
        <w:jc w:val="both"/>
        <w:rPr>
          <w:rFonts w:ascii="Arial" w:eastAsiaTheme="majorEastAsia" w:hAnsi="Arial" w:cs="Arial"/>
          <w:sz w:val="24"/>
          <w:szCs w:val="24"/>
        </w:rPr>
      </w:pPr>
    </w:p>
    <w:p w14:paraId="090B9714" w14:textId="77777777" w:rsidR="00755670" w:rsidRDefault="00755670" w:rsidP="007A3AB3">
      <w:pPr>
        <w:spacing w:after="240" w:line="240" w:lineRule="auto"/>
        <w:ind w:firstLine="425"/>
        <w:jc w:val="both"/>
        <w:rPr>
          <w:rFonts w:ascii="Arial" w:eastAsiaTheme="majorEastAsia" w:hAnsi="Arial" w:cs="Arial"/>
          <w:sz w:val="24"/>
          <w:szCs w:val="24"/>
        </w:rPr>
      </w:pPr>
    </w:p>
    <w:p w14:paraId="15A1266A" w14:textId="77777777" w:rsidR="00755670" w:rsidRDefault="00755670" w:rsidP="007A3AB3">
      <w:pPr>
        <w:spacing w:after="240" w:line="240" w:lineRule="auto"/>
        <w:ind w:firstLine="425"/>
        <w:jc w:val="both"/>
        <w:rPr>
          <w:rFonts w:ascii="Arial" w:eastAsiaTheme="majorEastAsia" w:hAnsi="Arial" w:cs="Arial"/>
          <w:sz w:val="24"/>
          <w:szCs w:val="24"/>
        </w:rPr>
      </w:pPr>
    </w:p>
    <w:p w14:paraId="02AEDC0F" w14:textId="77777777" w:rsidR="00755670" w:rsidRDefault="00755670" w:rsidP="007A3AB3">
      <w:pPr>
        <w:spacing w:after="240" w:line="240" w:lineRule="auto"/>
        <w:ind w:firstLine="425"/>
        <w:jc w:val="both"/>
        <w:rPr>
          <w:rFonts w:ascii="Arial" w:eastAsiaTheme="majorEastAsia" w:hAnsi="Arial" w:cs="Arial"/>
          <w:sz w:val="24"/>
          <w:szCs w:val="24"/>
        </w:rPr>
      </w:pPr>
    </w:p>
    <w:p w14:paraId="7CBA38DE" w14:textId="77777777" w:rsidR="00755670" w:rsidRDefault="00755670" w:rsidP="007A3AB3">
      <w:pPr>
        <w:spacing w:after="240" w:line="240" w:lineRule="auto"/>
        <w:ind w:firstLine="425"/>
        <w:jc w:val="both"/>
        <w:rPr>
          <w:rFonts w:ascii="Arial" w:eastAsiaTheme="majorEastAsia" w:hAnsi="Arial" w:cs="Arial"/>
          <w:sz w:val="24"/>
          <w:szCs w:val="24"/>
        </w:rPr>
      </w:pPr>
    </w:p>
    <w:p w14:paraId="093D5CF8" w14:textId="77777777" w:rsidR="00755670" w:rsidRDefault="00755670" w:rsidP="007A3AB3">
      <w:pPr>
        <w:spacing w:after="240" w:line="240" w:lineRule="auto"/>
        <w:ind w:firstLine="425"/>
        <w:jc w:val="both"/>
        <w:rPr>
          <w:rFonts w:ascii="Arial" w:eastAsiaTheme="majorEastAsia" w:hAnsi="Arial" w:cs="Arial"/>
          <w:sz w:val="24"/>
          <w:szCs w:val="24"/>
        </w:rPr>
      </w:pPr>
    </w:p>
    <w:p w14:paraId="17A83AE0" w14:textId="77777777" w:rsidR="00755670" w:rsidRDefault="00755670" w:rsidP="007A3AB3">
      <w:pPr>
        <w:spacing w:after="240" w:line="240" w:lineRule="auto"/>
        <w:ind w:firstLine="425"/>
        <w:jc w:val="both"/>
        <w:rPr>
          <w:rFonts w:ascii="Arial" w:eastAsiaTheme="majorEastAsia" w:hAnsi="Arial" w:cs="Arial"/>
          <w:sz w:val="24"/>
          <w:szCs w:val="24"/>
        </w:rPr>
      </w:pPr>
    </w:p>
    <w:p w14:paraId="652C98AB" w14:textId="77777777" w:rsidR="00755670" w:rsidRDefault="00755670" w:rsidP="007A3AB3">
      <w:pPr>
        <w:spacing w:after="240" w:line="240" w:lineRule="auto"/>
        <w:ind w:firstLine="425"/>
        <w:jc w:val="both"/>
        <w:rPr>
          <w:rFonts w:ascii="Arial" w:eastAsiaTheme="majorEastAsia" w:hAnsi="Arial" w:cs="Arial"/>
          <w:sz w:val="24"/>
          <w:szCs w:val="24"/>
        </w:rPr>
      </w:pPr>
    </w:p>
    <w:p w14:paraId="734B914D" w14:textId="77777777" w:rsidR="00755670" w:rsidRDefault="00755670" w:rsidP="007A3AB3">
      <w:pPr>
        <w:spacing w:after="240" w:line="240" w:lineRule="auto"/>
        <w:ind w:firstLine="425"/>
        <w:jc w:val="both"/>
        <w:rPr>
          <w:rFonts w:ascii="Arial" w:eastAsiaTheme="majorEastAsia" w:hAnsi="Arial" w:cs="Arial"/>
          <w:sz w:val="24"/>
          <w:szCs w:val="24"/>
        </w:rPr>
      </w:pPr>
    </w:p>
    <w:p w14:paraId="1748C62F" w14:textId="77777777" w:rsidR="00755670" w:rsidRDefault="00755670" w:rsidP="007A3AB3">
      <w:pPr>
        <w:spacing w:after="240" w:line="240" w:lineRule="auto"/>
        <w:ind w:firstLine="425"/>
        <w:jc w:val="both"/>
        <w:rPr>
          <w:rFonts w:ascii="Arial" w:eastAsiaTheme="majorEastAsia" w:hAnsi="Arial" w:cs="Arial"/>
          <w:sz w:val="24"/>
          <w:szCs w:val="24"/>
        </w:rPr>
      </w:pPr>
    </w:p>
    <w:p w14:paraId="1C54C914" w14:textId="77777777" w:rsidR="00755670" w:rsidRDefault="00755670" w:rsidP="007A3AB3">
      <w:pPr>
        <w:spacing w:after="240" w:line="240" w:lineRule="auto"/>
        <w:ind w:firstLine="425"/>
        <w:jc w:val="both"/>
        <w:rPr>
          <w:rFonts w:ascii="Arial" w:eastAsiaTheme="majorEastAsia" w:hAnsi="Arial" w:cs="Arial"/>
          <w:sz w:val="24"/>
          <w:szCs w:val="24"/>
        </w:rPr>
      </w:pPr>
    </w:p>
    <w:p w14:paraId="1322DB7B" w14:textId="77777777" w:rsidR="00755670" w:rsidRDefault="00755670" w:rsidP="007A3AB3">
      <w:pPr>
        <w:spacing w:after="240" w:line="240" w:lineRule="auto"/>
        <w:ind w:firstLine="425"/>
        <w:jc w:val="both"/>
        <w:rPr>
          <w:rFonts w:ascii="Arial" w:eastAsiaTheme="majorEastAsia" w:hAnsi="Arial" w:cs="Arial"/>
          <w:sz w:val="24"/>
          <w:szCs w:val="24"/>
        </w:rPr>
      </w:pPr>
    </w:p>
    <w:p w14:paraId="3E60E233" w14:textId="77777777" w:rsidR="00755670" w:rsidRDefault="00755670" w:rsidP="007A3AB3">
      <w:pPr>
        <w:spacing w:after="240" w:line="240" w:lineRule="auto"/>
        <w:ind w:firstLine="425"/>
        <w:jc w:val="both"/>
        <w:rPr>
          <w:rFonts w:ascii="Arial" w:eastAsiaTheme="majorEastAsia" w:hAnsi="Arial" w:cs="Arial"/>
          <w:sz w:val="24"/>
          <w:szCs w:val="24"/>
        </w:rPr>
      </w:pPr>
    </w:p>
    <w:p w14:paraId="1CBE8DB8" w14:textId="77777777" w:rsidR="00755670" w:rsidRDefault="00755670" w:rsidP="007A3AB3">
      <w:pPr>
        <w:spacing w:after="240" w:line="240" w:lineRule="auto"/>
        <w:ind w:firstLine="425"/>
        <w:jc w:val="both"/>
        <w:rPr>
          <w:rFonts w:ascii="Arial" w:eastAsiaTheme="majorEastAsia" w:hAnsi="Arial" w:cs="Arial"/>
          <w:sz w:val="24"/>
          <w:szCs w:val="24"/>
        </w:rPr>
      </w:pPr>
    </w:p>
    <w:p w14:paraId="658981D2" w14:textId="77777777" w:rsidR="00755670" w:rsidRDefault="00755670" w:rsidP="007A3AB3">
      <w:pPr>
        <w:spacing w:after="240" w:line="240" w:lineRule="auto"/>
        <w:ind w:firstLine="425"/>
        <w:jc w:val="both"/>
        <w:rPr>
          <w:rFonts w:ascii="Arial" w:eastAsiaTheme="majorEastAsia" w:hAnsi="Arial" w:cs="Arial"/>
          <w:sz w:val="24"/>
          <w:szCs w:val="24"/>
        </w:rPr>
      </w:pPr>
    </w:p>
    <w:p w14:paraId="0F08A2EF" w14:textId="77777777" w:rsidR="00755670" w:rsidRDefault="00755670" w:rsidP="007A3AB3">
      <w:pPr>
        <w:spacing w:after="240" w:line="240" w:lineRule="auto"/>
        <w:ind w:firstLine="425"/>
        <w:jc w:val="both"/>
        <w:rPr>
          <w:rFonts w:ascii="Arial" w:eastAsiaTheme="majorEastAsia" w:hAnsi="Arial" w:cs="Arial"/>
          <w:sz w:val="24"/>
          <w:szCs w:val="24"/>
        </w:rPr>
      </w:pPr>
    </w:p>
    <w:p w14:paraId="06F96DF5" w14:textId="77777777" w:rsidR="00755670" w:rsidRDefault="00755670" w:rsidP="007A3AB3">
      <w:pPr>
        <w:spacing w:after="240" w:line="240" w:lineRule="auto"/>
        <w:ind w:firstLine="425"/>
        <w:jc w:val="both"/>
        <w:rPr>
          <w:rFonts w:ascii="Arial" w:eastAsiaTheme="majorEastAsia" w:hAnsi="Arial" w:cs="Arial"/>
          <w:sz w:val="24"/>
          <w:szCs w:val="24"/>
        </w:rPr>
      </w:pPr>
    </w:p>
    <w:p w14:paraId="63AFD7C2" w14:textId="77777777" w:rsidR="001125D8" w:rsidRDefault="001125D8" w:rsidP="007A3AB3">
      <w:pPr>
        <w:spacing w:after="240" w:line="240" w:lineRule="auto"/>
        <w:ind w:firstLine="425"/>
        <w:jc w:val="both"/>
        <w:rPr>
          <w:rFonts w:ascii="Arial" w:eastAsiaTheme="majorEastAsia" w:hAnsi="Arial" w:cs="Arial"/>
          <w:sz w:val="24"/>
          <w:szCs w:val="24"/>
        </w:rPr>
      </w:pPr>
    </w:p>
    <w:p w14:paraId="44521507" w14:textId="77777777" w:rsidR="00755670" w:rsidRDefault="00755670" w:rsidP="007A3AB3">
      <w:pPr>
        <w:spacing w:after="240" w:line="240" w:lineRule="auto"/>
        <w:ind w:firstLine="425"/>
        <w:jc w:val="both"/>
        <w:rPr>
          <w:rFonts w:ascii="Arial" w:eastAsiaTheme="majorEastAsia" w:hAnsi="Arial" w:cs="Arial"/>
          <w:sz w:val="24"/>
          <w:szCs w:val="24"/>
        </w:rPr>
      </w:pPr>
    </w:p>
    <w:p w14:paraId="689008A6" w14:textId="3B44787D" w:rsidR="00755670" w:rsidRPr="00755670" w:rsidRDefault="00755670" w:rsidP="00755670">
      <w:pPr>
        <w:pStyle w:val="Ttulo2"/>
        <w:numPr>
          <w:ilvl w:val="1"/>
          <w:numId w:val="7"/>
        </w:numPr>
        <w:spacing w:after="240"/>
        <w:ind w:left="788" w:hanging="431"/>
      </w:pPr>
      <w:r>
        <w:lastRenderedPageBreak/>
        <w:t xml:space="preserve"> </w:t>
      </w:r>
      <w:bookmarkStart w:id="10" w:name="_Toc194477349"/>
      <w:r>
        <w:t>Importância da Cooperação Internacional e a Atuação da NATO</w:t>
      </w:r>
      <w:bookmarkEnd w:id="10"/>
      <w:r>
        <w:fldChar w:fldCharType="begin"/>
      </w:r>
      <w:r w:rsidRPr="001C2C76">
        <w:instrText xml:space="preserve"> XE "</w:instrText>
      </w:r>
      <w:r w:rsidRPr="007801BE">
        <w:instrText>DESENVOLVIMENTO</w:instrText>
      </w:r>
      <w:r w:rsidRPr="001C2C76">
        <w:instrText xml:space="preserve">" </w:instrText>
      </w:r>
      <w:r>
        <w:fldChar w:fldCharType="end"/>
      </w:r>
      <w:r>
        <w:t xml:space="preserve"> </w:t>
      </w:r>
    </w:p>
    <w:p w14:paraId="53387BF6" w14:textId="77777777" w:rsidR="00755670" w:rsidRPr="00755670" w:rsidRDefault="00755670" w:rsidP="00755670">
      <w:pPr>
        <w:spacing w:after="240" w:line="240" w:lineRule="auto"/>
        <w:ind w:firstLine="425"/>
        <w:jc w:val="both"/>
        <w:rPr>
          <w:rFonts w:ascii="Arial" w:eastAsiaTheme="majorEastAsia" w:hAnsi="Arial" w:cs="Arial"/>
          <w:sz w:val="24"/>
          <w:szCs w:val="24"/>
        </w:rPr>
      </w:pPr>
      <w:r w:rsidRPr="00755670">
        <w:rPr>
          <w:rFonts w:ascii="Arial" w:eastAsiaTheme="majorEastAsia" w:hAnsi="Arial" w:cs="Arial"/>
          <w:sz w:val="24"/>
          <w:szCs w:val="24"/>
        </w:rPr>
        <w:t>A cooperação internacional desempenha um papel preponderante na resposta a ciberataques de grande escala, sendo a NATO uma das principais entidades a promover uma abordagem colaborativa nesse domínio. Durante a conferência, destacou-se a importância da atuação coordenada entre países aliados para reforçar a resiliência digital e mitigar ameaças no ciberespaço.</w:t>
      </w:r>
    </w:p>
    <w:p w14:paraId="38F8805B" w14:textId="77777777" w:rsidR="00755670" w:rsidRPr="00755670" w:rsidRDefault="00755670" w:rsidP="00755670">
      <w:pPr>
        <w:spacing w:after="240" w:line="240" w:lineRule="auto"/>
        <w:ind w:firstLine="425"/>
        <w:jc w:val="both"/>
        <w:rPr>
          <w:rFonts w:ascii="Arial" w:eastAsiaTheme="majorEastAsia" w:hAnsi="Arial" w:cs="Arial"/>
          <w:sz w:val="24"/>
          <w:szCs w:val="24"/>
        </w:rPr>
      </w:pPr>
      <w:r w:rsidRPr="00755670">
        <w:rPr>
          <w:rFonts w:ascii="Arial" w:eastAsiaTheme="majorEastAsia" w:hAnsi="Arial" w:cs="Arial"/>
          <w:sz w:val="24"/>
          <w:szCs w:val="24"/>
        </w:rPr>
        <w:t xml:space="preserve">O Major referiu o papel fundamental do CCDCOE, localizado na Estónia, como centro de referência para treino e investigação na área da </w:t>
      </w:r>
      <w:proofErr w:type="spellStart"/>
      <w:r w:rsidRPr="00755670">
        <w:rPr>
          <w:rFonts w:ascii="Arial" w:eastAsiaTheme="majorEastAsia" w:hAnsi="Arial" w:cs="Arial"/>
          <w:sz w:val="24"/>
          <w:szCs w:val="24"/>
        </w:rPr>
        <w:t>cibersegurança</w:t>
      </w:r>
      <w:proofErr w:type="spellEnd"/>
      <w:r w:rsidRPr="00755670">
        <w:rPr>
          <w:rFonts w:ascii="Arial" w:eastAsiaTheme="majorEastAsia" w:hAnsi="Arial" w:cs="Arial"/>
          <w:sz w:val="24"/>
          <w:szCs w:val="24"/>
        </w:rPr>
        <w:t xml:space="preserve">. Além disso, salientou a relevância do Cyberspace </w:t>
      </w:r>
      <w:proofErr w:type="spellStart"/>
      <w:r w:rsidRPr="00755670">
        <w:rPr>
          <w:rFonts w:ascii="Arial" w:eastAsiaTheme="majorEastAsia" w:hAnsi="Arial" w:cs="Arial"/>
          <w:sz w:val="24"/>
          <w:szCs w:val="24"/>
        </w:rPr>
        <w:t>Operations</w:t>
      </w:r>
      <w:proofErr w:type="spellEnd"/>
      <w:r w:rsidRPr="00755670">
        <w:rPr>
          <w:rFonts w:ascii="Arial" w:eastAsiaTheme="majorEastAsia" w:hAnsi="Arial" w:cs="Arial"/>
          <w:sz w:val="24"/>
          <w:szCs w:val="24"/>
        </w:rPr>
        <w:t xml:space="preserve"> </w:t>
      </w:r>
      <w:proofErr w:type="spellStart"/>
      <w:r w:rsidRPr="00755670">
        <w:rPr>
          <w:rFonts w:ascii="Arial" w:eastAsiaTheme="majorEastAsia" w:hAnsi="Arial" w:cs="Arial"/>
          <w:sz w:val="24"/>
          <w:szCs w:val="24"/>
        </w:rPr>
        <w:t>Center</w:t>
      </w:r>
      <w:proofErr w:type="spellEnd"/>
      <w:r w:rsidRPr="00755670">
        <w:rPr>
          <w:rFonts w:ascii="Arial" w:eastAsiaTheme="majorEastAsia" w:hAnsi="Arial" w:cs="Arial"/>
          <w:sz w:val="24"/>
          <w:szCs w:val="24"/>
        </w:rPr>
        <w:t>, criado em 2018, que tem a missão de coordenar as ações digitais da NATO e garantir uma resposta eficaz a incidentes cibernéticos.</w:t>
      </w:r>
    </w:p>
    <w:p w14:paraId="306103CB" w14:textId="77777777" w:rsidR="00755670" w:rsidRPr="00755670" w:rsidRDefault="00755670" w:rsidP="00755670">
      <w:pPr>
        <w:spacing w:after="240" w:line="240" w:lineRule="auto"/>
        <w:ind w:firstLine="425"/>
        <w:jc w:val="both"/>
        <w:rPr>
          <w:rFonts w:ascii="Arial" w:eastAsiaTheme="majorEastAsia" w:hAnsi="Arial" w:cs="Arial"/>
          <w:sz w:val="24"/>
          <w:szCs w:val="24"/>
        </w:rPr>
      </w:pPr>
      <w:r w:rsidRPr="00755670">
        <w:rPr>
          <w:rFonts w:ascii="Arial" w:eastAsiaTheme="majorEastAsia" w:hAnsi="Arial" w:cs="Arial"/>
          <w:sz w:val="24"/>
          <w:szCs w:val="24"/>
        </w:rPr>
        <w:t xml:space="preserve">A nível nacional, voltou a destacar o grupo G4 como um mecanismo essencial para a partilha de informações e definição de estratégias conjuntas, especialmente no combate à desinformação em períodos eleitorais. Nesse contexto, mencionou o Centro Europeu de </w:t>
      </w:r>
      <w:proofErr w:type="spellStart"/>
      <w:r w:rsidRPr="00755670">
        <w:rPr>
          <w:rFonts w:ascii="Arial" w:eastAsiaTheme="majorEastAsia" w:hAnsi="Arial" w:cs="Arial"/>
          <w:sz w:val="24"/>
          <w:szCs w:val="24"/>
        </w:rPr>
        <w:t>Cibersegurança</w:t>
      </w:r>
      <w:proofErr w:type="spellEnd"/>
      <w:r w:rsidRPr="00755670">
        <w:rPr>
          <w:rFonts w:ascii="Arial" w:eastAsiaTheme="majorEastAsia" w:hAnsi="Arial" w:cs="Arial"/>
          <w:sz w:val="24"/>
          <w:szCs w:val="24"/>
        </w:rPr>
        <w:t xml:space="preserve"> (ECCC), ainda em fase inicial, como uma estrutura com grande potencial para fortalecer a articulação entre os Estados-Membros da União Europeia no âmbito da </w:t>
      </w:r>
      <w:proofErr w:type="spellStart"/>
      <w:r w:rsidRPr="00755670">
        <w:rPr>
          <w:rFonts w:ascii="Arial" w:eastAsiaTheme="majorEastAsia" w:hAnsi="Arial" w:cs="Arial"/>
          <w:sz w:val="24"/>
          <w:szCs w:val="24"/>
        </w:rPr>
        <w:t>ciberdefesa</w:t>
      </w:r>
      <w:proofErr w:type="spellEnd"/>
      <w:r w:rsidRPr="00755670">
        <w:rPr>
          <w:rFonts w:ascii="Arial" w:eastAsiaTheme="majorEastAsia" w:hAnsi="Arial" w:cs="Arial"/>
          <w:sz w:val="24"/>
          <w:szCs w:val="24"/>
        </w:rPr>
        <w:t>.</w:t>
      </w:r>
    </w:p>
    <w:p w14:paraId="14DB4955" w14:textId="77777777" w:rsidR="00755670" w:rsidRPr="00755670" w:rsidRDefault="00755670" w:rsidP="00755670">
      <w:pPr>
        <w:spacing w:after="240" w:line="240" w:lineRule="auto"/>
        <w:ind w:firstLine="425"/>
        <w:jc w:val="both"/>
        <w:rPr>
          <w:rFonts w:ascii="Arial" w:eastAsiaTheme="majorEastAsia" w:hAnsi="Arial" w:cs="Arial"/>
          <w:sz w:val="24"/>
          <w:szCs w:val="24"/>
        </w:rPr>
      </w:pPr>
      <w:r w:rsidRPr="00755670">
        <w:rPr>
          <w:rFonts w:ascii="Arial" w:eastAsiaTheme="majorEastAsia" w:hAnsi="Arial" w:cs="Arial"/>
          <w:sz w:val="24"/>
          <w:szCs w:val="24"/>
        </w:rPr>
        <w:t xml:space="preserve">Embora a NATO não execute diretamente ações ofensivas no ciberespaço, pode solicitar contribuições voluntárias de países aliados por meio do mecanismo CEVA (Cyber </w:t>
      </w:r>
      <w:proofErr w:type="spellStart"/>
      <w:r w:rsidRPr="00755670">
        <w:rPr>
          <w:rFonts w:ascii="Arial" w:eastAsiaTheme="majorEastAsia" w:hAnsi="Arial" w:cs="Arial"/>
          <w:sz w:val="24"/>
          <w:szCs w:val="24"/>
        </w:rPr>
        <w:t>Effects</w:t>
      </w:r>
      <w:proofErr w:type="spellEnd"/>
      <w:r w:rsidRPr="00755670">
        <w:rPr>
          <w:rFonts w:ascii="Arial" w:eastAsiaTheme="majorEastAsia" w:hAnsi="Arial" w:cs="Arial"/>
          <w:sz w:val="24"/>
          <w:szCs w:val="24"/>
        </w:rPr>
        <w:t xml:space="preserve"> </w:t>
      </w:r>
      <w:proofErr w:type="spellStart"/>
      <w:r w:rsidRPr="00755670">
        <w:rPr>
          <w:rFonts w:ascii="Arial" w:eastAsiaTheme="majorEastAsia" w:hAnsi="Arial" w:cs="Arial"/>
          <w:sz w:val="24"/>
          <w:szCs w:val="24"/>
        </w:rPr>
        <w:t>Voluntary</w:t>
      </w:r>
      <w:proofErr w:type="spellEnd"/>
      <w:r w:rsidRPr="00755670">
        <w:rPr>
          <w:rFonts w:ascii="Arial" w:eastAsiaTheme="majorEastAsia" w:hAnsi="Arial" w:cs="Arial"/>
          <w:sz w:val="24"/>
          <w:szCs w:val="24"/>
        </w:rPr>
        <w:t xml:space="preserve"> </w:t>
      </w:r>
      <w:proofErr w:type="spellStart"/>
      <w:r w:rsidRPr="00755670">
        <w:rPr>
          <w:rFonts w:ascii="Arial" w:eastAsiaTheme="majorEastAsia" w:hAnsi="Arial" w:cs="Arial"/>
          <w:sz w:val="24"/>
          <w:szCs w:val="24"/>
        </w:rPr>
        <w:t>Contributions</w:t>
      </w:r>
      <w:proofErr w:type="spellEnd"/>
      <w:r w:rsidRPr="00755670">
        <w:rPr>
          <w:rFonts w:ascii="Arial" w:eastAsiaTheme="majorEastAsia" w:hAnsi="Arial" w:cs="Arial"/>
          <w:sz w:val="24"/>
          <w:szCs w:val="24"/>
        </w:rPr>
        <w:t>). Essa abordagem reforça a capacidade de resposta coletiva e permite a mobilização de recursos especializados para enfrentar desafios emergentes.</w:t>
      </w:r>
    </w:p>
    <w:p w14:paraId="3B98F967" w14:textId="77777777" w:rsidR="00755670" w:rsidRPr="00755670" w:rsidRDefault="00755670" w:rsidP="00755670">
      <w:pPr>
        <w:spacing w:after="240" w:line="240" w:lineRule="auto"/>
        <w:ind w:firstLine="425"/>
        <w:jc w:val="both"/>
        <w:rPr>
          <w:rFonts w:ascii="Arial" w:eastAsiaTheme="majorEastAsia" w:hAnsi="Arial" w:cs="Arial"/>
          <w:sz w:val="24"/>
          <w:szCs w:val="24"/>
        </w:rPr>
      </w:pPr>
      <w:r w:rsidRPr="00755670">
        <w:rPr>
          <w:rFonts w:ascii="Arial" w:eastAsiaTheme="majorEastAsia" w:hAnsi="Arial" w:cs="Arial"/>
          <w:sz w:val="24"/>
          <w:szCs w:val="24"/>
        </w:rPr>
        <w:t>Além disso, sublinhou-se a importância da utilização de redes seguras e rádios de campanha como soluções tecnológicas para garantir a comunicação em ambientes onde o acesso à Internet é limitado. Essas estratégias refletem a necessidade de uma coordenação eficiente e de uma infraestrutura robusta para lidar com ameaças globais no domínio digital.</w:t>
      </w:r>
    </w:p>
    <w:p w14:paraId="34339A96" w14:textId="77777777" w:rsidR="00755670" w:rsidRDefault="00755670" w:rsidP="007A3AB3">
      <w:pPr>
        <w:spacing w:after="240" w:line="240" w:lineRule="auto"/>
        <w:ind w:firstLine="425"/>
        <w:jc w:val="both"/>
        <w:rPr>
          <w:rFonts w:ascii="Arial" w:eastAsiaTheme="majorEastAsia" w:hAnsi="Arial" w:cs="Arial"/>
          <w:sz w:val="24"/>
          <w:szCs w:val="24"/>
        </w:rPr>
      </w:pPr>
    </w:p>
    <w:p w14:paraId="629F865D" w14:textId="77777777" w:rsidR="007A3AB3" w:rsidRDefault="007A3AB3" w:rsidP="007A3AB3">
      <w:pPr>
        <w:spacing w:after="240" w:line="240" w:lineRule="auto"/>
        <w:ind w:firstLine="425"/>
        <w:rPr>
          <w:rFonts w:ascii="Arial" w:eastAsiaTheme="majorEastAsia" w:hAnsi="Arial" w:cs="Arial"/>
          <w:sz w:val="24"/>
          <w:szCs w:val="24"/>
        </w:rPr>
      </w:pPr>
    </w:p>
    <w:p w14:paraId="1DF7FA62" w14:textId="77777777" w:rsidR="007A3AB3" w:rsidRDefault="007A3AB3" w:rsidP="007A3AB3">
      <w:pPr>
        <w:spacing w:after="240" w:line="240" w:lineRule="auto"/>
        <w:ind w:firstLine="425"/>
        <w:rPr>
          <w:rFonts w:ascii="Arial" w:eastAsiaTheme="majorEastAsia" w:hAnsi="Arial" w:cs="Arial"/>
          <w:sz w:val="24"/>
          <w:szCs w:val="24"/>
        </w:rPr>
      </w:pPr>
    </w:p>
    <w:p w14:paraId="29DCA531" w14:textId="77777777" w:rsidR="007A3AB3" w:rsidRDefault="007A3AB3" w:rsidP="007A3AB3">
      <w:pPr>
        <w:spacing w:after="240" w:line="240" w:lineRule="auto"/>
        <w:ind w:firstLine="425"/>
        <w:rPr>
          <w:rFonts w:ascii="Arial" w:eastAsiaTheme="majorEastAsia" w:hAnsi="Arial" w:cs="Arial"/>
          <w:sz w:val="24"/>
          <w:szCs w:val="24"/>
        </w:rPr>
      </w:pPr>
    </w:p>
    <w:p w14:paraId="4EC74B26" w14:textId="77777777" w:rsidR="007A3AB3" w:rsidRDefault="007A3AB3" w:rsidP="007A3AB3">
      <w:pPr>
        <w:spacing w:after="240" w:line="240" w:lineRule="auto"/>
        <w:ind w:firstLine="425"/>
        <w:rPr>
          <w:rFonts w:ascii="Arial" w:eastAsiaTheme="majorEastAsia" w:hAnsi="Arial" w:cs="Arial"/>
          <w:sz w:val="24"/>
          <w:szCs w:val="24"/>
        </w:rPr>
      </w:pPr>
    </w:p>
    <w:p w14:paraId="229F3627" w14:textId="77777777" w:rsidR="007A3AB3" w:rsidRDefault="007A3AB3" w:rsidP="007A3AB3">
      <w:pPr>
        <w:spacing w:after="240" w:line="240" w:lineRule="auto"/>
        <w:ind w:firstLine="425"/>
        <w:rPr>
          <w:rFonts w:ascii="Arial" w:eastAsiaTheme="majorEastAsia" w:hAnsi="Arial" w:cs="Arial"/>
          <w:sz w:val="24"/>
          <w:szCs w:val="24"/>
        </w:rPr>
      </w:pPr>
    </w:p>
    <w:p w14:paraId="35D66B71" w14:textId="77777777" w:rsidR="007A3AB3" w:rsidRDefault="007A3AB3" w:rsidP="007A3AB3">
      <w:pPr>
        <w:spacing w:after="240" w:line="240" w:lineRule="auto"/>
        <w:ind w:firstLine="425"/>
        <w:rPr>
          <w:rFonts w:ascii="Arial" w:eastAsiaTheme="majorEastAsia" w:hAnsi="Arial" w:cs="Arial"/>
          <w:sz w:val="24"/>
          <w:szCs w:val="24"/>
        </w:rPr>
      </w:pPr>
    </w:p>
    <w:p w14:paraId="46437BEF" w14:textId="77777777" w:rsidR="007A3AB3" w:rsidRDefault="007A3AB3" w:rsidP="007A3AB3">
      <w:pPr>
        <w:spacing w:after="240" w:line="240" w:lineRule="auto"/>
        <w:ind w:firstLine="425"/>
        <w:rPr>
          <w:rFonts w:ascii="Arial" w:eastAsiaTheme="majorEastAsia" w:hAnsi="Arial" w:cs="Arial"/>
          <w:sz w:val="24"/>
          <w:szCs w:val="24"/>
        </w:rPr>
      </w:pPr>
    </w:p>
    <w:p w14:paraId="76A12303" w14:textId="77777777" w:rsidR="007A3AB3" w:rsidRDefault="007A3AB3" w:rsidP="007A3AB3">
      <w:pPr>
        <w:spacing w:after="240" w:line="240" w:lineRule="auto"/>
        <w:ind w:firstLine="425"/>
        <w:rPr>
          <w:rFonts w:ascii="Arial" w:eastAsiaTheme="majorEastAsia" w:hAnsi="Arial" w:cs="Arial"/>
          <w:sz w:val="24"/>
          <w:szCs w:val="24"/>
        </w:rPr>
      </w:pPr>
    </w:p>
    <w:p w14:paraId="3238F4FB" w14:textId="77777777" w:rsidR="007A3AB3" w:rsidRDefault="007A3AB3" w:rsidP="007A3AB3">
      <w:pPr>
        <w:spacing w:after="240" w:line="240" w:lineRule="auto"/>
        <w:ind w:firstLine="425"/>
        <w:rPr>
          <w:rFonts w:ascii="Arial" w:eastAsiaTheme="majorEastAsia" w:hAnsi="Arial" w:cs="Arial"/>
          <w:sz w:val="24"/>
          <w:szCs w:val="24"/>
        </w:rPr>
      </w:pPr>
    </w:p>
    <w:p w14:paraId="7CBB36F5" w14:textId="77777777" w:rsidR="007A3AB3" w:rsidRDefault="007A3AB3" w:rsidP="007A3AB3">
      <w:pPr>
        <w:spacing w:after="240" w:line="240" w:lineRule="auto"/>
        <w:ind w:firstLine="425"/>
        <w:rPr>
          <w:rFonts w:ascii="Arial" w:eastAsiaTheme="majorEastAsia" w:hAnsi="Arial" w:cs="Arial"/>
          <w:sz w:val="24"/>
          <w:szCs w:val="24"/>
        </w:rPr>
      </w:pPr>
    </w:p>
    <w:p w14:paraId="4CDEE75D" w14:textId="77777777" w:rsidR="007A3AB3" w:rsidRDefault="007A3AB3" w:rsidP="007A3AB3">
      <w:pPr>
        <w:spacing w:after="240" w:line="240" w:lineRule="auto"/>
        <w:ind w:firstLine="425"/>
        <w:rPr>
          <w:rFonts w:ascii="Arial" w:eastAsiaTheme="majorEastAsia" w:hAnsi="Arial" w:cs="Arial"/>
          <w:sz w:val="24"/>
          <w:szCs w:val="24"/>
        </w:rPr>
      </w:pPr>
    </w:p>
    <w:p w14:paraId="320D9241" w14:textId="77777777" w:rsidR="007A3AB3" w:rsidRDefault="007A3AB3" w:rsidP="007A3AB3">
      <w:pPr>
        <w:spacing w:after="240" w:line="240" w:lineRule="auto"/>
        <w:ind w:firstLine="425"/>
        <w:rPr>
          <w:rFonts w:ascii="Arial" w:eastAsiaTheme="majorEastAsia" w:hAnsi="Arial" w:cs="Arial"/>
          <w:sz w:val="24"/>
          <w:szCs w:val="24"/>
        </w:rPr>
      </w:pPr>
    </w:p>
    <w:p w14:paraId="0C59CEE0" w14:textId="77777777" w:rsidR="007A3AB3" w:rsidRDefault="007A3AB3" w:rsidP="007A3AB3">
      <w:pPr>
        <w:spacing w:after="240" w:line="240" w:lineRule="auto"/>
        <w:ind w:firstLine="425"/>
        <w:rPr>
          <w:rFonts w:ascii="Arial" w:eastAsiaTheme="majorEastAsia" w:hAnsi="Arial" w:cs="Arial"/>
          <w:sz w:val="24"/>
          <w:szCs w:val="24"/>
        </w:rPr>
      </w:pPr>
    </w:p>
    <w:p w14:paraId="0CD7B5E9" w14:textId="77777777" w:rsidR="007A3AB3" w:rsidRDefault="007A3AB3" w:rsidP="007A3AB3">
      <w:pPr>
        <w:spacing w:after="240" w:line="240" w:lineRule="auto"/>
        <w:ind w:firstLine="425"/>
        <w:rPr>
          <w:rFonts w:ascii="Arial" w:eastAsiaTheme="majorEastAsia" w:hAnsi="Arial" w:cs="Arial"/>
          <w:sz w:val="24"/>
          <w:szCs w:val="24"/>
        </w:rPr>
      </w:pPr>
    </w:p>
    <w:p w14:paraId="6F4B68DC" w14:textId="77777777" w:rsidR="007A3AB3" w:rsidRDefault="007A3AB3" w:rsidP="007A3AB3">
      <w:pPr>
        <w:spacing w:after="240" w:line="240" w:lineRule="auto"/>
        <w:ind w:firstLine="425"/>
        <w:rPr>
          <w:rFonts w:ascii="Arial" w:eastAsiaTheme="majorEastAsia" w:hAnsi="Arial" w:cs="Arial"/>
          <w:sz w:val="24"/>
          <w:szCs w:val="24"/>
        </w:rPr>
      </w:pPr>
    </w:p>
    <w:p w14:paraId="7277AA0B" w14:textId="77777777" w:rsidR="007A3AB3" w:rsidRDefault="007A3AB3" w:rsidP="007A3AB3">
      <w:pPr>
        <w:spacing w:after="240" w:line="240" w:lineRule="auto"/>
        <w:ind w:firstLine="425"/>
        <w:rPr>
          <w:rFonts w:ascii="Arial" w:eastAsiaTheme="majorEastAsia" w:hAnsi="Arial" w:cs="Arial"/>
          <w:sz w:val="24"/>
          <w:szCs w:val="24"/>
        </w:rPr>
      </w:pPr>
    </w:p>
    <w:p w14:paraId="28C3B23F" w14:textId="77777777" w:rsidR="007A3AB3" w:rsidRDefault="007A3AB3" w:rsidP="007A3AB3">
      <w:pPr>
        <w:spacing w:after="240" w:line="240" w:lineRule="auto"/>
        <w:ind w:firstLine="425"/>
        <w:rPr>
          <w:rFonts w:ascii="Arial" w:eastAsiaTheme="majorEastAsia" w:hAnsi="Arial" w:cs="Arial"/>
          <w:sz w:val="24"/>
          <w:szCs w:val="24"/>
        </w:rPr>
      </w:pPr>
    </w:p>
    <w:p w14:paraId="093D6D0B" w14:textId="77777777" w:rsidR="007A3AB3" w:rsidRDefault="007A3AB3" w:rsidP="007A3AB3">
      <w:pPr>
        <w:spacing w:after="240" w:line="240" w:lineRule="auto"/>
        <w:ind w:firstLine="425"/>
        <w:rPr>
          <w:rFonts w:ascii="Arial" w:eastAsiaTheme="majorEastAsia" w:hAnsi="Arial" w:cs="Arial"/>
          <w:sz w:val="24"/>
          <w:szCs w:val="24"/>
        </w:rPr>
      </w:pPr>
    </w:p>
    <w:p w14:paraId="7CDA6DA9" w14:textId="77777777" w:rsidR="007A3AB3" w:rsidRDefault="007A3AB3" w:rsidP="007A3AB3">
      <w:pPr>
        <w:spacing w:after="240" w:line="240" w:lineRule="auto"/>
        <w:ind w:firstLine="425"/>
        <w:rPr>
          <w:rFonts w:ascii="Arial" w:eastAsiaTheme="majorEastAsia" w:hAnsi="Arial" w:cs="Arial"/>
          <w:sz w:val="24"/>
          <w:szCs w:val="24"/>
        </w:rPr>
      </w:pPr>
    </w:p>
    <w:p w14:paraId="4720A6E5" w14:textId="77777777" w:rsidR="007A3AB3" w:rsidRDefault="007A3AB3" w:rsidP="007A3AB3">
      <w:pPr>
        <w:spacing w:after="240" w:line="240" w:lineRule="auto"/>
        <w:ind w:firstLine="425"/>
        <w:rPr>
          <w:rFonts w:ascii="Arial" w:eastAsiaTheme="majorEastAsia" w:hAnsi="Arial" w:cs="Arial"/>
          <w:sz w:val="24"/>
          <w:szCs w:val="24"/>
        </w:rPr>
      </w:pPr>
    </w:p>
    <w:p w14:paraId="49E54C84" w14:textId="77777777" w:rsidR="007A3AB3" w:rsidRDefault="007A3AB3" w:rsidP="007A3AB3">
      <w:pPr>
        <w:spacing w:after="240" w:line="240" w:lineRule="auto"/>
        <w:ind w:firstLine="425"/>
        <w:rPr>
          <w:rFonts w:ascii="Arial" w:eastAsiaTheme="majorEastAsia" w:hAnsi="Arial" w:cs="Arial"/>
          <w:sz w:val="24"/>
          <w:szCs w:val="24"/>
        </w:rPr>
      </w:pPr>
    </w:p>
    <w:p w14:paraId="50DC7D3C" w14:textId="77777777" w:rsidR="007A3AB3" w:rsidRDefault="007A3AB3" w:rsidP="007A3AB3">
      <w:pPr>
        <w:spacing w:after="240" w:line="240" w:lineRule="auto"/>
        <w:ind w:firstLine="425"/>
        <w:rPr>
          <w:rFonts w:ascii="Arial" w:eastAsiaTheme="majorEastAsia" w:hAnsi="Arial" w:cs="Arial"/>
          <w:sz w:val="24"/>
          <w:szCs w:val="24"/>
        </w:rPr>
      </w:pPr>
    </w:p>
    <w:p w14:paraId="3A7C26D5" w14:textId="77777777" w:rsidR="007A3AB3" w:rsidRDefault="007A3AB3" w:rsidP="007A3AB3">
      <w:pPr>
        <w:spacing w:after="240" w:line="240" w:lineRule="auto"/>
        <w:ind w:firstLine="425"/>
        <w:rPr>
          <w:rFonts w:ascii="Arial" w:eastAsiaTheme="majorEastAsia" w:hAnsi="Arial" w:cs="Arial"/>
          <w:sz w:val="24"/>
          <w:szCs w:val="24"/>
        </w:rPr>
      </w:pPr>
    </w:p>
    <w:p w14:paraId="0D2A1C80" w14:textId="77777777" w:rsidR="007A3AB3" w:rsidRDefault="007A3AB3" w:rsidP="007A3AB3">
      <w:pPr>
        <w:spacing w:after="240" w:line="240" w:lineRule="auto"/>
        <w:ind w:firstLine="425"/>
        <w:rPr>
          <w:rFonts w:ascii="Arial" w:eastAsiaTheme="majorEastAsia" w:hAnsi="Arial" w:cs="Arial"/>
          <w:sz w:val="24"/>
          <w:szCs w:val="24"/>
        </w:rPr>
      </w:pPr>
    </w:p>
    <w:p w14:paraId="051F1C82" w14:textId="77777777" w:rsidR="007A3AB3" w:rsidRDefault="007A3AB3" w:rsidP="007A3AB3">
      <w:pPr>
        <w:spacing w:after="240" w:line="240" w:lineRule="auto"/>
        <w:ind w:firstLine="425"/>
        <w:rPr>
          <w:rFonts w:ascii="Arial" w:eastAsiaTheme="majorEastAsia" w:hAnsi="Arial" w:cs="Arial"/>
          <w:sz w:val="24"/>
          <w:szCs w:val="24"/>
        </w:rPr>
      </w:pPr>
    </w:p>
    <w:p w14:paraId="1F4C6B7A" w14:textId="77777777" w:rsidR="007A3AB3" w:rsidRDefault="007A3AB3" w:rsidP="007A3AB3">
      <w:pPr>
        <w:spacing w:after="240" w:line="240" w:lineRule="auto"/>
        <w:ind w:firstLine="425"/>
        <w:rPr>
          <w:rFonts w:ascii="Arial" w:eastAsiaTheme="majorEastAsia" w:hAnsi="Arial" w:cs="Arial"/>
          <w:sz w:val="24"/>
          <w:szCs w:val="24"/>
        </w:rPr>
      </w:pPr>
    </w:p>
    <w:p w14:paraId="63DB3CB1" w14:textId="77777777" w:rsidR="007A3AB3" w:rsidRDefault="007A3AB3" w:rsidP="007A3AB3">
      <w:pPr>
        <w:spacing w:after="240" w:line="240" w:lineRule="auto"/>
        <w:ind w:firstLine="425"/>
        <w:rPr>
          <w:rFonts w:ascii="Arial" w:eastAsiaTheme="majorEastAsia" w:hAnsi="Arial" w:cs="Arial"/>
          <w:sz w:val="24"/>
          <w:szCs w:val="24"/>
        </w:rPr>
      </w:pPr>
    </w:p>
    <w:p w14:paraId="57E8A8EC" w14:textId="77777777" w:rsidR="007A3AB3" w:rsidRDefault="007A3AB3" w:rsidP="007A3AB3">
      <w:pPr>
        <w:spacing w:after="240" w:line="240" w:lineRule="auto"/>
        <w:ind w:firstLine="425"/>
        <w:rPr>
          <w:rFonts w:ascii="Arial" w:eastAsiaTheme="majorEastAsia" w:hAnsi="Arial" w:cs="Arial"/>
          <w:sz w:val="24"/>
          <w:szCs w:val="24"/>
        </w:rPr>
      </w:pPr>
    </w:p>
    <w:p w14:paraId="4487C774" w14:textId="77777777" w:rsidR="007A3AB3" w:rsidRDefault="007A3AB3" w:rsidP="007A3AB3">
      <w:pPr>
        <w:spacing w:after="240" w:line="240" w:lineRule="auto"/>
        <w:ind w:firstLine="425"/>
        <w:rPr>
          <w:rFonts w:ascii="Arial" w:eastAsiaTheme="majorEastAsia" w:hAnsi="Arial" w:cs="Arial"/>
          <w:sz w:val="24"/>
          <w:szCs w:val="24"/>
        </w:rPr>
      </w:pPr>
    </w:p>
    <w:p w14:paraId="79FFBFA0" w14:textId="77777777" w:rsidR="007A3AB3" w:rsidRDefault="007A3AB3" w:rsidP="007A3AB3">
      <w:pPr>
        <w:spacing w:after="240" w:line="240" w:lineRule="auto"/>
        <w:ind w:firstLine="425"/>
        <w:rPr>
          <w:rFonts w:ascii="Arial" w:eastAsiaTheme="majorEastAsia" w:hAnsi="Arial" w:cs="Arial"/>
          <w:sz w:val="24"/>
          <w:szCs w:val="24"/>
        </w:rPr>
      </w:pPr>
    </w:p>
    <w:p w14:paraId="0DCAC468" w14:textId="77777777" w:rsidR="007A3AB3" w:rsidRDefault="007A3AB3" w:rsidP="007A3AB3">
      <w:pPr>
        <w:spacing w:after="240" w:line="240" w:lineRule="auto"/>
        <w:ind w:firstLine="425"/>
        <w:rPr>
          <w:rFonts w:ascii="Arial" w:eastAsiaTheme="majorEastAsia" w:hAnsi="Arial" w:cs="Arial"/>
          <w:sz w:val="24"/>
          <w:szCs w:val="24"/>
        </w:rPr>
      </w:pPr>
    </w:p>
    <w:p w14:paraId="6A7FBA1F" w14:textId="77777777" w:rsidR="007A3AB3" w:rsidRDefault="007A3AB3" w:rsidP="007A3AB3">
      <w:pPr>
        <w:spacing w:after="240" w:line="240" w:lineRule="auto"/>
        <w:ind w:firstLine="425"/>
        <w:rPr>
          <w:rFonts w:ascii="Arial" w:eastAsiaTheme="majorEastAsia" w:hAnsi="Arial" w:cs="Arial"/>
          <w:sz w:val="24"/>
          <w:szCs w:val="24"/>
        </w:rPr>
      </w:pPr>
    </w:p>
    <w:p w14:paraId="3B3134FD" w14:textId="77777777" w:rsidR="007A3AB3" w:rsidRDefault="007A3AB3" w:rsidP="007A3AB3">
      <w:pPr>
        <w:spacing w:after="240" w:line="240" w:lineRule="auto"/>
        <w:ind w:firstLine="425"/>
        <w:rPr>
          <w:rFonts w:ascii="Arial" w:eastAsiaTheme="majorEastAsia" w:hAnsi="Arial" w:cs="Arial"/>
          <w:sz w:val="24"/>
          <w:szCs w:val="24"/>
        </w:rPr>
      </w:pPr>
    </w:p>
    <w:p w14:paraId="1B3C88D6" w14:textId="77777777" w:rsidR="007A3AB3" w:rsidRDefault="007A3AB3" w:rsidP="007A3AB3">
      <w:pPr>
        <w:spacing w:after="240" w:line="240" w:lineRule="auto"/>
        <w:ind w:firstLine="425"/>
        <w:rPr>
          <w:rFonts w:ascii="Arial" w:eastAsiaTheme="majorEastAsia" w:hAnsi="Arial" w:cs="Arial"/>
          <w:sz w:val="24"/>
          <w:szCs w:val="24"/>
        </w:rPr>
      </w:pPr>
    </w:p>
    <w:p w14:paraId="29E77621" w14:textId="77777777" w:rsidR="007A3AB3" w:rsidRDefault="007A3AB3" w:rsidP="007A3AB3">
      <w:pPr>
        <w:spacing w:after="240" w:line="240" w:lineRule="auto"/>
        <w:ind w:firstLine="425"/>
        <w:rPr>
          <w:rFonts w:ascii="Arial" w:eastAsiaTheme="majorEastAsia" w:hAnsi="Arial" w:cs="Arial"/>
          <w:sz w:val="24"/>
          <w:szCs w:val="24"/>
        </w:rPr>
      </w:pPr>
    </w:p>
    <w:p w14:paraId="1D524723" w14:textId="77777777" w:rsidR="007A3AB3" w:rsidRDefault="007A3AB3" w:rsidP="007A3AB3">
      <w:pPr>
        <w:spacing w:after="240" w:line="240" w:lineRule="auto"/>
        <w:ind w:firstLine="425"/>
        <w:rPr>
          <w:rFonts w:ascii="Arial" w:eastAsiaTheme="majorEastAsia" w:hAnsi="Arial" w:cs="Arial"/>
          <w:sz w:val="24"/>
          <w:szCs w:val="24"/>
        </w:rPr>
      </w:pPr>
    </w:p>
    <w:p w14:paraId="35F7D421" w14:textId="77777777" w:rsidR="001125D8" w:rsidRDefault="001125D8" w:rsidP="007A3AB3">
      <w:pPr>
        <w:spacing w:after="240" w:line="240" w:lineRule="auto"/>
        <w:ind w:firstLine="425"/>
        <w:rPr>
          <w:rFonts w:ascii="Arial" w:eastAsiaTheme="majorEastAsia" w:hAnsi="Arial" w:cs="Arial"/>
          <w:sz w:val="24"/>
          <w:szCs w:val="24"/>
        </w:rPr>
      </w:pPr>
    </w:p>
    <w:p w14:paraId="5B3E67CB" w14:textId="5F5635D7" w:rsidR="007A3AB3" w:rsidRPr="007A3AB3" w:rsidRDefault="007A3AB3" w:rsidP="007A3AB3">
      <w:pPr>
        <w:pStyle w:val="Ttulo2"/>
        <w:numPr>
          <w:ilvl w:val="1"/>
          <w:numId w:val="7"/>
        </w:numPr>
        <w:spacing w:after="240"/>
        <w:ind w:left="788" w:hanging="431"/>
      </w:pPr>
      <w:bookmarkStart w:id="11" w:name="_Toc194477350"/>
      <w:r>
        <w:lastRenderedPageBreak/>
        <w:t>Estudos de Caso e Perspetivas da NATO</w:t>
      </w:r>
      <w:bookmarkEnd w:id="11"/>
      <w:r>
        <w:t xml:space="preserve"> </w:t>
      </w:r>
      <w:r>
        <w:fldChar w:fldCharType="begin"/>
      </w:r>
      <w:r w:rsidRPr="001C2C76">
        <w:instrText xml:space="preserve"> XE "</w:instrText>
      </w:r>
      <w:r w:rsidRPr="007801BE">
        <w:instrText>DESENVOLVIMENTO</w:instrText>
      </w:r>
      <w:r w:rsidRPr="001C2C76">
        <w:instrText xml:space="preserve">" </w:instrText>
      </w:r>
      <w:r>
        <w:fldChar w:fldCharType="end"/>
      </w:r>
      <w:r>
        <w:t xml:space="preserve"> </w:t>
      </w:r>
    </w:p>
    <w:p w14:paraId="1BC8F91D" w14:textId="77777777" w:rsidR="007A3AB3" w:rsidRPr="007A3AB3" w:rsidRDefault="007A3AB3" w:rsidP="007A3AB3">
      <w:pPr>
        <w:spacing w:after="240" w:line="240" w:lineRule="auto"/>
        <w:ind w:firstLine="425"/>
        <w:jc w:val="both"/>
        <w:rPr>
          <w:rFonts w:ascii="Arial" w:eastAsiaTheme="majorEastAsia" w:hAnsi="Arial" w:cs="Arial"/>
          <w:sz w:val="24"/>
          <w:szCs w:val="24"/>
        </w:rPr>
      </w:pPr>
      <w:r w:rsidRPr="007A3AB3">
        <w:rPr>
          <w:rFonts w:ascii="Arial" w:eastAsiaTheme="majorEastAsia" w:hAnsi="Arial" w:cs="Arial"/>
          <w:sz w:val="24"/>
          <w:szCs w:val="24"/>
        </w:rPr>
        <w:t xml:space="preserve">No decurso da palestra, o Major Santos apresentou casos concretos da aplicação da Cyber </w:t>
      </w:r>
      <w:proofErr w:type="spellStart"/>
      <w:r w:rsidRPr="007A3AB3">
        <w:rPr>
          <w:rFonts w:ascii="Arial" w:eastAsiaTheme="majorEastAsia" w:hAnsi="Arial" w:cs="Arial"/>
          <w:sz w:val="24"/>
          <w:szCs w:val="24"/>
        </w:rPr>
        <w:t>Threat</w:t>
      </w:r>
      <w:proofErr w:type="spellEnd"/>
      <w:r w:rsidRPr="007A3AB3">
        <w:rPr>
          <w:rFonts w:ascii="Arial" w:eastAsiaTheme="majorEastAsia" w:hAnsi="Arial" w:cs="Arial"/>
          <w:sz w:val="24"/>
          <w:szCs w:val="24"/>
        </w:rPr>
        <w:t xml:space="preserve"> </w:t>
      </w:r>
      <w:proofErr w:type="spellStart"/>
      <w:r w:rsidRPr="007A3AB3">
        <w:rPr>
          <w:rFonts w:ascii="Arial" w:eastAsiaTheme="majorEastAsia" w:hAnsi="Arial" w:cs="Arial"/>
          <w:sz w:val="24"/>
          <w:szCs w:val="24"/>
        </w:rPr>
        <w:t>Intelligence</w:t>
      </w:r>
      <w:proofErr w:type="spellEnd"/>
      <w:r w:rsidRPr="007A3AB3">
        <w:rPr>
          <w:rFonts w:ascii="Arial" w:eastAsiaTheme="majorEastAsia" w:hAnsi="Arial" w:cs="Arial"/>
          <w:sz w:val="24"/>
          <w:szCs w:val="24"/>
        </w:rPr>
        <w:t xml:space="preserve"> no Comando de Operações de </w:t>
      </w:r>
      <w:proofErr w:type="spellStart"/>
      <w:r w:rsidRPr="007A3AB3">
        <w:rPr>
          <w:rFonts w:ascii="Arial" w:eastAsiaTheme="majorEastAsia" w:hAnsi="Arial" w:cs="Arial"/>
          <w:sz w:val="24"/>
          <w:szCs w:val="24"/>
        </w:rPr>
        <w:t>Ciberdefesa</w:t>
      </w:r>
      <w:proofErr w:type="spellEnd"/>
      <w:r w:rsidRPr="007A3AB3">
        <w:rPr>
          <w:rFonts w:ascii="Arial" w:eastAsiaTheme="majorEastAsia" w:hAnsi="Arial" w:cs="Arial"/>
          <w:sz w:val="24"/>
          <w:szCs w:val="24"/>
        </w:rPr>
        <w:t xml:space="preserve"> e no contexto da NATO. Foram salientadas a utilização de ferramentas como </w:t>
      </w:r>
      <w:proofErr w:type="spellStart"/>
      <w:r w:rsidRPr="007A3AB3">
        <w:rPr>
          <w:rFonts w:ascii="Arial" w:eastAsiaTheme="majorEastAsia" w:hAnsi="Arial" w:cs="Arial"/>
          <w:sz w:val="24"/>
          <w:szCs w:val="24"/>
        </w:rPr>
        <w:t>CrowdStrike</w:t>
      </w:r>
      <w:proofErr w:type="spellEnd"/>
      <w:r w:rsidRPr="007A3AB3">
        <w:rPr>
          <w:rFonts w:ascii="Arial" w:eastAsiaTheme="majorEastAsia" w:hAnsi="Arial" w:cs="Arial"/>
          <w:sz w:val="24"/>
          <w:szCs w:val="24"/>
        </w:rPr>
        <w:t xml:space="preserve">, </w:t>
      </w:r>
      <w:proofErr w:type="spellStart"/>
      <w:r w:rsidRPr="007A3AB3">
        <w:rPr>
          <w:rFonts w:ascii="Arial" w:eastAsiaTheme="majorEastAsia" w:hAnsi="Arial" w:cs="Arial"/>
          <w:sz w:val="24"/>
          <w:szCs w:val="24"/>
        </w:rPr>
        <w:t>VirusTotal</w:t>
      </w:r>
      <w:proofErr w:type="spellEnd"/>
      <w:r w:rsidRPr="007A3AB3">
        <w:rPr>
          <w:rFonts w:ascii="Arial" w:eastAsiaTheme="majorEastAsia" w:hAnsi="Arial" w:cs="Arial"/>
          <w:sz w:val="24"/>
          <w:szCs w:val="24"/>
        </w:rPr>
        <w:t xml:space="preserve">, </w:t>
      </w:r>
      <w:proofErr w:type="spellStart"/>
      <w:r w:rsidRPr="007A3AB3">
        <w:rPr>
          <w:rFonts w:ascii="Arial" w:eastAsiaTheme="majorEastAsia" w:hAnsi="Arial" w:cs="Arial"/>
          <w:sz w:val="24"/>
          <w:szCs w:val="24"/>
        </w:rPr>
        <w:t>Recorded</w:t>
      </w:r>
      <w:proofErr w:type="spellEnd"/>
      <w:r w:rsidRPr="007A3AB3">
        <w:rPr>
          <w:rFonts w:ascii="Arial" w:eastAsiaTheme="majorEastAsia" w:hAnsi="Arial" w:cs="Arial"/>
          <w:sz w:val="24"/>
          <w:szCs w:val="24"/>
        </w:rPr>
        <w:t xml:space="preserve"> Future e </w:t>
      </w:r>
      <w:proofErr w:type="spellStart"/>
      <w:r w:rsidRPr="007A3AB3">
        <w:rPr>
          <w:rFonts w:ascii="Arial" w:eastAsiaTheme="majorEastAsia" w:hAnsi="Arial" w:cs="Arial"/>
          <w:sz w:val="24"/>
          <w:szCs w:val="24"/>
        </w:rPr>
        <w:t>Maltego</w:t>
      </w:r>
      <w:proofErr w:type="spellEnd"/>
      <w:r w:rsidRPr="007A3AB3">
        <w:rPr>
          <w:rFonts w:ascii="Arial" w:eastAsiaTheme="majorEastAsia" w:hAnsi="Arial" w:cs="Arial"/>
          <w:sz w:val="24"/>
          <w:szCs w:val="24"/>
        </w:rPr>
        <w:t xml:space="preserve">, bem como a aplicação do modelo Cyber </w:t>
      </w:r>
      <w:proofErr w:type="spellStart"/>
      <w:r w:rsidRPr="007A3AB3">
        <w:rPr>
          <w:rFonts w:ascii="Arial" w:eastAsiaTheme="majorEastAsia" w:hAnsi="Arial" w:cs="Arial"/>
          <w:sz w:val="24"/>
          <w:szCs w:val="24"/>
        </w:rPr>
        <w:t>Kill</w:t>
      </w:r>
      <w:proofErr w:type="spellEnd"/>
      <w:r w:rsidRPr="007A3AB3">
        <w:rPr>
          <w:rFonts w:ascii="Arial" w:eastAsiaTheme="majorEastAsia" w:hAnsi="Arial" w:cs="Arial"/>
          <w:sz w:val="24"/>
          <w:szCs w:val="24"/>
        </w:rPr>
        <w:t xml:space="preserve"> </w:t>
      </w:r>
      <w:proofErr w:type="spellStart"/>
      <w:r w:rsidRPr="007A3AB3">
        <w:rPr>
          <w:rFonts w:ascii="Arial" w:eastAsiaTheme="majorEastAsia" w:hAnsi="Arial" w:cs="Arial"/>
          <w:sz w:val="24"/>
          <w:szCs w:val="24"/>
        </w:rPr>
        <w:t>Chain</w:t>
      </w:r>
      <w:proofErr w:type="spellEnd"/>
      <w:r w:rsidRPr="007A3AB3">
        <w:rPr>
          <w:rFonts w:ascii="Arial" w:eastAsiaTheme="majorEastAsia" w:hAnsi="Arial" w:cs="Arial"/>
          <w:sz w:val="24"/>
          <w:szCs w:val="24"/>
        </w:rPr>
        <w:t xml:space="preserve"> para a análise de ameaças e a partilha de informação entre analistas. Destacou-se, igualmente, a relevância das redes classificadas, nomeadamente a SNS </w:t>
      </w:r>
      <w:proofErr w:type="spellStart"/>
      <w:r w:rsidRPr="007A3AB3">
        <w:rPr>
          <w:rFonts w:ascii="Arial" w:eastAsiaTheme="majorEastAsia" w:hAnsi="Arial" w:cs="Arial"/>
          <w:sz w:val="24"/>
          <w:szCs w:val="24"/>
        </w:rPr>
        <w:t>One</w:t>
      </w:r>
      <w:proofErr w:type="spellEnd"/>
      <w:r w:rsidRPr="007A3AB3">
        <w:rPr>
          <w:rFonts w:ascii="Arial" w:eastAsiaTheme="majorEastAsia" w:hAnsi="Arial" w:cs="Arial"/>
          <w:sz w:val="24"/>
          <w:szCs w:val="24"/>
        </w:rPr>
        <w:t xml:space="preserve"> da NATO e a rede nacional portuguesa, que se encontram isoladas da Internet pública por motivos de segurança.</w:t>
      </w:r>
    </w:p>
    <w:p w14:paraId="0809898E" w14:textId="77777777" w:rsidR="007A3AB3" w:rsidRPr="007A3AB3" w:rsidRDefault="007A3AB3" w:rsidP="007A3AB3">
      <w:pPr>
        <w:spacing w:after="240" w:line="240" w:lineRule="auto"/>
        <w:ind w:firstLine="425"/>
        <w:jc w:val="both"/>
        <w:rPr>
          <w:rFonts w:ascii="Arial" w:eastAsiaTheme="majorEastAsia" w:hAnsi="Arial" w:cs="Arial"/>
          <w:sz w:val="24"/>
          <w:szCs w:val="24"/>
        </w:rPr>
      </w:pPr>
      <w:r w:rsidRPr="007A3AB3">
        <w:rPr>
          <w:rFonts w:ascii="Arial" w:eastAsiaTheme="majorEastAsia" w:hAnsi="Arial" w:cs="Arial"/>
          <w:sz w:val="24"/>
          <w:szCs w:val="24"/>
        </w:rPr>
        <w:t xml:space="preserve">Os casos práticos analisados ilustraram o impacto real das </w:t>
      </w:r>
      <w:proofErr w:type="spellStart"/>
      <w:r w:rsidRPr="007A3AB3">
        <w:rPr>
          <w:rFonts w:ascii="Arial" w:eastAsiaTheme="majorEastAsia" w:hAnsi="Arial" w:cs="Arial"/>
          <w:sz w:val="24"/>
          <w:szCs w:val="24"/>
        </w:rPr>
        <w:t>ciberameaças</w:t>
      </w:r>
      <w:proofErr w:type="spellEnd"/>
      <w:r w:rsidRPr="007A3AB3">
        <w:rPr>
          <w:rFonts w:ascii="Arial" w:eastAsiaTheme="majorEastAsia" w:hAnsi="Arial" w:cs="Arial"/>
          <w:sz w:val="24"/>
          <w:szCs w:val="24"/>
        </w:rPr>
        <w:t xml:space="preserve"> e evidenciaram o papel determinante da NATO na coordenação e formulação de políticas de </w:t>
      </w:r>
      <w:proofErr w:type="spellStart"/>
      <w:r w:rsidRPr="007A3AB3">
        <w:rPr>
          <w:rFonts w:ascii="Arial" w:eastAsiaTheme="majorEastAsia" w:hAnsi="Arial" w:cs="Arial"/>
          <w:sz w:val="24"/>
          <w:szCs w:val="24"/>
        </w:rPr>
        <w:t>ciberdefesa</w:t>
      </w:r>
      <w:proofErr w:type="spellEnd"/>
      <w:r w:rsidRPr="007A3AB3">
        <w:rPr>
          <w:rFonts w:ascii="Arial" w:eastAsiaTheme="majorEastAsia" w:hAnsi="Arial" w:cs="Arial"/>
          <w:sz w:val="24"/>
          <w:szCs w:val="24"/>
        </w:rPr>
        <w:t xml:space="preserve"> a nível global. Um dos exemplos referidos foi a substituição da aplicação </w:t>
      </w:r>
      <w:proofErr w:type="spellStart"/>
      <w:r w:rsidRPr="007A3AB3">
        <w:rPr>
          <w:rFonts w:ascii="Arial" w:eastAsiaTheme="majorEastAsia" w:hAnsi="Arial" w:cs="Arial"/>
          <w:sz w:val="24"/>
          <w:szCs w:val="24"/>
        </w:rPr>
        <w:t>Signal</w:t>
      </w:r>
      <w:proofErr w:type="spellEnd"/>
      <w:r w:rsidRPr="007A3AB3">
        <w:rPr>
          <w:rFonts w:ascii="Arial" w:eastAsiaTheme="majorEastAsia" w:hAnsi="Arial" w:cs="Arial"/>
          <w:sz w:val="24"/>
          <w:szCs w:val="24"/>
        </w:rPr>
        <w:t xml:space="preserve"> por uma alternativa mais segura, a plataforma KIQ, baseada em tecnologia Web3, na sequência da identificação de uma vulnerabilidade crítica na versão para computador da </w:t>
      </w:r>
      <w:proofErr w:type="spellStart"/>
      <w:r w:rsidRPr="007A3AB3">
        <w:rPr>
          <w:rFonts w:ascii="Arial" w:eastAsiaTheme="majorEastAsia" w:hAnsi="Arial" w:cs="Arial"/>
          <w:sz w:val="24"/>
          <w:szCs w:val="24"/>
        </w:rPr>
        <w:t>Signal</w:t>
      </w:r>
      <w:proofErr w:type="spellEnd"/>
      <w:r w:rsidRPr="007A3AB3">
        <w:rPr>
          <w:rFonts w:ascii="Arial" w:eastAsiaTheme="majorEastAsia" w:hAnsi="Arial" w:cs="Arial"/>
          <w:sz w:val="24"/>
          <w:szCs w:val="24"/>
        </w:rPr>
        <w:t xml:space="preserve">. Adicionalmente, mencionou-se o recurso a ferramentas como </w:t>
      </w:r>
      <w:proofErr w:type="spellStart"/>
      <w:r w:rsidRPr="007A3AB3">
        <w:rPr>
          <w:rFonts w:ascii="Arial" w:eastAsiaTheme="majorEastAsia" w:hAnsi="Arial" w:cs="Arial"/>
          <w:sz w:val="24"/>
          <w:szCs w:val="24"/>
        </w:rPr>
        <w:t>OnionShare</w:t>
      </w:r>
      <w:proofErr w:type="spellEnd"/>
      <w:r w:rsidRPr="007A3AB3">
        <w:rPr>
          <w:rFonts w:ascii="Arial" w:eastAsiaTheme="majorEastAsia" w:hAnsi="Arial" w:cs="Arial"/>
          <w:sz w:val="24"/>
          <w:szCs w:val="24"/>
        </w:rPr>
        <w:t xml:space="preserve"> na </w:t>
      </w:r>
      <w:proofErr w:type="spellStart"/>
      <w:r w:rsidRPr="007A3AB3">
        <w:rPr>
          <w:rFonts w:ascii="Arial" w:eastAsiaTheme="majorEastAsia" w:hAnsi="Arial" w:cs="Arial"/>
          <w:sz w:val="24"/>
          <w:szCs w:val="24"/>
        </w:rPr>
        <w:t>dark</w:t>
      </w:r>
      <w:proofErr w:type="spellEnd"/>
      <w:r w:rsidRPr="007A3AB3">
        <w:rPr>
          <w:rFonts w:ascii="Arial" w:eastAsiaTheme="majorEastAsia" w:hAnsi="Arial" w:cs="Arial"/>
          <w:sz w:val="24"/>
          <w:szCs w:val="24"/>
        </w:rPr>
        <w:t xml:space="preserve"> web para a transferência de dados em zonas remotas, sendo clarificado que tal prática se destina exclusivamente a informação não classificada.</w:t>
      </w:r>
    </w:p>
    <w:p w14:paraId="70EED304" w14:textId="77777777" w:rsidR="007A3AB3" w:rsidRPr="007A3AB3" w:rsidRDefault="007A3AB3" w:rsidP="007A3AB3">
      <w:pPr>
        <w:spacing w:after="240" w:line="240" w:lineRule="auto"/>
        <w:ind w:firstLine="425"/>
        <w:jc w:val="both"/>
        <w:rPr>
          <w:rFonts w:ascii="Arial" w:eastAsiaTheme="majorEastAsia" w:hAnsi="Arial" w:cs="Arial"/>
          <w:sz w:val="24"/>
          <w:szCs w:val="24"/>
        </w:rPr>
      </w:pPr>
      <w:r w:rsidRPr="007A3AB3">
        <w:rPr>
          <w:rFonts w:ascii="Arial" w:eastAsiaTheme="majorEastAsia" w:hAnsi="Arial" w:cs="Arial"/>
          <w:sz w:val="24"/>
          <w:szCs w:val="24"/>
        </w:rPr>
        <w:t xml:space="preserve">A nível nacional, foi apresentado o grupo G4, constituído pelo Comando de </w:t>
      </w:r>
      <w:proofErr w:type="spellStart"/>
      <w:r w:rsidRPr="007A3AB3">
        <w:rPr>
          <w:rFonts w:ascii="Arial" w:eastAsiaTheme="majorEastAsia" w:hAnsi="Arial" w:cs="Arial"/>
          <w:sz w:val="24"/>
          <w:szCs w:val="24"/>
        </w:rPr>
        <w:t>Ciberdefesa</w:t>
      </w:r>
      <w:proofErr w:type="spellEnd"/>
      <w:r w:rsidRPr="007A3AB3">
        <w:rPr>
          <w:rFonts w:ascii="Arial" w:eastAsiaTheme="majorEastAsia" w:hAnsi="Arial" w:cs="Arial"/>
          <w:sz w:val="24"/>
          <w:szCs w:val="24"/>
        </w:rPr>
        <w:t xml:space="preserve">, Polícia Judiciária, Serviço de Informações de Segurança (SIS) e Centro Nacional de </w:t>
      </w:r>
      <w:proofErr w:type="spellStart"/>
      <w:r w:rsidRPr="007A3AB3">
        <w:rPr>
          <w:rFonts w:ascii="Arial" w:eastAsiaTheme="majorEastAsia" w:hAnsi="Arial" w:cs="Arial"/>
          <w:sz w:val="24"/>
          <w:szCs w:val="24"/>
        </w:rPr>
        <w:t>Cibersegurança</w:t>
      </w:r>
      <w:proofErr w:type="spellEnd"/>
      <w:r w:rsidRPr="007A3AB3">
        <w:rPr>
          <w:rFonts w:ascii="Arial" w:eastAsiaTheme="majorEastAsia" w:hAnsi="Arial" w:cs="Arial"/>
          <w:sz w:val="24"/>
          <w:szCs w:val="24"/>
        </w:rPr>
        <w:t xml:space="preserve">, como um exemplo de colaboração institucional eficaz. Este grupo tem como uma das suas funções a monitorização das redes sociais em períodos eleitorais, visando a mitigação de ameaças associadas à desinformação. Além disso, foi evidenciado o contributo do </w:t>
      </w:r>
      <w:proofErr w:type="spellStart"/>
      <w:r w:rsidRPr="007A3AB3">
        <w:rPr>
          <w:rFonts w:ascii="Arial" w:eastAsiaTheme="majorEastAsia" w:hAnsi="Arial" w:cs="Arial"/>
          <w:sz w:val="24"/>
          <w:szCs w:val="24"/>
        </w:rPr>
        <w:t>Cooperative</w:t>
      </w:r>
      <w:proofErr w:type="spellEnd"/>
      <w:r w:rsidRPr="007A3AB3">
        <w:rPr>
          <w:rFonts w:ascii="Arial" w:eastAsiaTheme="majorEastAsia" w:hAnsi="Arial" w:cs="Arial"/>
          <w:sz w:val="24"/>
          <w:szCs w:val="24"/>
        </w:rPr>
        <w:t xml:space="preserve"> Cyber </w:t>
      </w:r>
      <w:proofErr w:type="spellStart"/>
      <w:r w:rsidRPr="007A3AB3">
        <w:rPr>
          <w:rFonts w:ascii="Arial" w:eastAsiaTheme="majorEastAsia" w:hAnsi="Arial" w:cs="Arial"/>
          <w:sz w:val="24"/>
          <w:szCs w:val="24"/>
        </w:rPr>
        <w:t>Defence</w:t>
      </w:r>
      <w:proofErr w:type="spellEnd"/>
      <w:r w:rsidRPr="007A3AB3">
        <w:rPr>
          <w:rFonts w:ascii="Arial" w:eastAsiaTheme="majorEastAsia" w:hAnsi="Arial" w:cs="Arial"/>
          <w:sz w:val="24"/>
          <w:szCs w:val="24"/>
        </w:rPr>
        <w:t xml:space="preserve"> Centre </w:t>
      </w:r>
      <w:proofErr w:type="spellStart"/>
      <w:r w:rsidRPr="007A3AB3">
        <w:rPr>
          <w:rFonts w:ascii="Arial" w:eastAsiaTheme="majorEastAsia" w:hAnsi="Arial" w:cs="Arial"/>
          <w:sz w:val="24"/>
          <w:szCs w:val="24"/>
        </w:rPr>
        <w:t>of</w:t>
      </w:r>
      <w:proofErr w:type="spellEnd"/>
      <w:r w:rsidRPr="007A3AB3">
        <w:rPr>
          <w:rFonts w:ascii="Arial" w:eastAsiaTheme="majorEastAsia" w:hAnsi="Arial" w:cs="Arial"/>
          <w:sz w:val="24"/>
          <w:szCs w:val="24"/>
        </w:rPr>
        <w:t xml:space="preserve"> </w:t>
      </w:r>
      <w:proofErr w:type="spellStart"/>
      <w:r w:rsidRPr="007A3AB3">
        <w:rPr>
          <w:rFonts w:ascii="Arial" w:eastAsiaTheme="majorEastAsia" w:hAnsi="Arial" w:cs="Arial"/>
          <w:sz w:val="24"/>
          <w:szCs w:val="24"/>
        </w:rPr>
        <w:t>Excellence</w:t>
      </w:r>
      <w:proofErr w:type="spellEnd"/>
      <w:r w:rsidRPr="007A3AB3">
        <w:rPr>
          <w:rFonts w:ascii="Arial" w:eastAsiaTheme="majorEastAsia" w:hAnsi="Arial" w:cs="Arial"/>
          <w:sz w:val="24"/>
          <w:szCs w:val="24"/>
        </w:rPr>
        <w:t xml:space="preserve"> (CCDCOE), sediado na Estónia, como uma instituição de referência na formação e capacitação de especialistas na área da </w:t>
      </w:r>
      <w:proofErr w:type="spellStart"/>
      <w:r w:rsidRPr="007A3AB3">
        <w:rPr>
          <w:rFonts w:ascii="Arial" w:eastAsiaTheme="majorEastAsia" w:hAnsi="Arial" w:cs="Arial"/>
          <w:sz w:val="24"/>
          <w:szCs w:val="24"/>
        </w:rPr>
        <w:t>cibersegurança</w:t>
      </w:r>
      <w:proofErr w:type="spellEnd"/>
      <w:r w:rsidRPr="007A3AB3">
        <w:rPr>
          <w:rFonts w:ascii="Arial" w:eastAsiaTheme="majorEastAsia" w:hAnsi="Arial" w:cs="Arial"/>
          <w:sz w:val="24"/>
          <w:szCs w:val="24"/>
        </w:rPr>
        <w:t xml:space="preserve">, beneficiando da experiência do país na resposta a </w:t>
      </w:r>
      <w:proofErr w:type="spellStart"/>
      <w:r w:rsidRPr="007A3AB3">
        <w:rPr>
          <w:rFonts w:ascii="Arial" w:eastAsiaTheme="majorEastAsia" w:hAnsi="Arial" w:cs="Arial"/>
          <w:sz w:val="24"/>
          <w:szCs w:val="24"/>
        </w:rPr>
        <w:t>ciberameaças</w:t>
      </w:r>
      <w:proofErr w:type="spellEnd"/>
      <w:r w:rsidRPr="007A3AB3">
        <w:rPr>
          <w:rFonts w:ascii="Arial" w:eastAsiaTheme="majorEastAsia" w:hAnsi="Arial" w:cs="Arial"/>
          <w:sz w:val="24"/>
          <w:szCs w:val="24"/>
        </w:rPr>
        <w:t>.</w:t>
      </w:r>
    </w:p>
    <w:p w14:paraId="152236C5" w14:textId="77777777" w:rsidR="007A3AB3" w:rsidRPr="007A3AB3" w:rsidRDefault="007A3AB3" w:rsidP="007A3AB3">
      <w:pPr>
        <w:spacing w:after="240" w:line="240" w:lineRule="auto"/>
        <w:ind w:firstLine="425"/>
        <w:jc w:val="both"/>
        <w:rPr>
          <w:rFonts w:ascii="Arial" w:eastAsiaTheme="majorEastAsia" w:hAnsi="Arial" w:cs="Arial"/>
          <w:sz w:val="24"/>
          <w:szCs w:val="24"/>
        </w:rPr>
      </w:pPr>
      <w:r w:rsidRPr="007A3AB3">
        <w:rPr>
          <w:rFonts w:ascii="Arial" w:eastAsiaTheme="majorEastAsia" w:hAnsi="Arial" w:cs="Arial"/>
          <w:sz w:val="24"/>
          <w:szCs w:val="24"/>
        </w:rPr>
        <w:t xml:space="preserve">O envolvimento da NATO na </w:t>
      </w:r>
      <w:proofErr w:type="spellStart"/>
      <w:r w:rsidRPr="007A3AB3">
        <w:rPr>
          <w:rFonts w:ascii="Arial" w:eastAsiaTheme="majorEastAsia" w:hAnsi="Arial" w:cs="Arial"/>
          <w:sz w:val="24"/>
          <w:szCs w:val="24"/>
        </w:rPr>
        <w:t>ciberdefesa</w:t>
      </w:r>
      <w:proofErr w:type="spellEnd"/>
      <w:r w:rsidRPr="007A3AB3">
        <w:rPr>
          <w:rFonts w:ascii="Arial" w:eastAsiaTheme="majorEastAsia" w:hAnsi="Arial" w:cs="Arial"/>
          <w:sz w:val="24"/>
          <w:szCs w:val="24"/>
        </w:rPr>
        <w:t xml:space="preserve"> é, igualmente, evidenciado pela sua participação em exercícios internacionais, como o </w:t>
      </w:r>
      <w:proofErr w:type="spellStart"/>
      <w:r w:rsidRPr="007A3AB3">
        <w:rPr>
          <w:rFonts w:ascii="Arial" w:eastAsiaTheme="majorEastAsia" w:hAnsi="Arial" w:cs="Arial"/>
          <w:sz w:val="24"/>
          <w:szCs w:val="24"/>
        </w:rPr>
        <w:t>Locked</w:t>
      </w:r>
      <w:proofErr w:type="spellEnd"/>
      <w:r w:rsidRPr="007A3AB3">
        <w:rPr>
          <w:rFonts w:ascii="Arial" w:eastAsiaTheme="majorEastAsia" w:hAnsi="Arial" w:cs="Arial"/>
          <w:sz w:val="24"/>
          <w:szCs w:val="24"/>
        </w:rPr>
        <w:t xml:space="preserve"> </w:t>
      </w:r>
      <w:proofErr w:type="spellStart"/>
      <w:r w:rsidRPr="007A3AB3">
        <w:rPr>
          <w:rFonts w:ascii="Arial" w:eastAsiaTheme="majorEastAsia" w:hAnsi="Arial" w:cs="Arial"/>
          <w:sz w:val="24"/>
          <w:szCs w:val="24"/>
        </w:rPr>
        <w:t>Shields</w:t>
      </w:r>
      <w:proofErr w:type="spellEnd"/>
      <w:r w:rsidRPr="007A3AB3">
        <w:rPr>
          <w:rFonts w:ascii="Arial" w:eastAsiaTheme="majorEastAsia" w:hAnsi="Arial" w:cs="Arial"/>
          <w:sz w:val="24"/>
          <w:szCs w:val="24"/>
        </w:rPr>
        <w:t xml:space="preserve">, promovido pelo CCDCOE, considerado o maior e mais complexo exercício de </w:t>
      </w:r>
      <w:proofErr w:type="spellStart"/>
      <w:r w:rsidRPr="007A3AB3">
        <w:rPr>
          <w:rFonts w:ascii="Arial" w:eastAsiaTheme="majorEastAsia" w:hAnsi="Arial" w:cs="Arial"/>
          <w:sz w:val="24"/>
          <w:szCs w:val="24"/>
        </w:rPr>
        <w:t>ciberdefesa</w:t>
      </w:r>
      <w:proofErr w:type="spellEnd"/>
      <w:r w:rsidRPr="007A3AB3">
        <w:rPr>
          <w:rFonts w:ascii="Arial" w:eastAsiaTheme="majorEastAsia" w:hAnsi="Arial" w:cs="Arial"/>
          <w:sz w:val="24"/>
          <w:szCs w:val="24"/>
        </w:rPr>
        <w:t xml:space="preserve"> a nível mundial. Estas iniciativas têm como objetivo testar a resiliência das infraestruturas críticas e aperfeiçoar os mecanismos de coordenação entre os estados-membros. Adicionalmente, a NATO tem vindo a reforçar a colaboração com entidades do setor privado e instituições académicas, com vista ao desenvolvimento de soluções inovadoras para a deteção e mitigação de ameaças cibernéticas.</w:t>
      </w:r>
    </w:p>
    <w:p w14:paraId="5C9BCFD9" w14:textId="77777777" w:rsidR="007A3AB3" w:rsidRDefault="007A3AB3" w:rsidP="007A3AB3">
      <w:pPr>
        <w:spacing w:after="240" w:line="240" w:lineRule="auto"/>
        <w:ind w:firstLine="425"/>
        <w:jc w:val="both"/>
        <w:rPr>
          <w:rFonts w:ascii="Arial" w:eastAsiaTheme="majorEastAsia" w:hAnsi="Arial" w:cs="Arial"/>
          <w:sz w:val="24"/>
          <w:szCs w:val="24"/>
        </w:rPr>
      </w:pPr>
      <w:r w:rsidRPr="007A3AB3">
        <w:rPr>
          <w:rFonts w:ascii="Arial" w:eastAsiaTheme="majorEastAsia" w:hAnsi="Arial" w:cs="Arial"/>
          <w:sz w:val="24"/>
          <w:szCs w:val="24"/>
        </w:rPr>
        <w:t>Desta forma, a NATO reitera o seu compromisso com a segurança digital global, promovendo uma abordagem integrada que combina avanços tecnológicos, formação especializada e um forte espírito de cooperação internacional.</w:t>
      </w:r>
    </w:p>
    <w:p w14:paraId="738A4F82" w14:textId="77777777" w:rsidR="00CE0BE1" w:rsidRDefault="00CE0BE1" w:rsidP="007A3AB3">
      <w:pPr>
        <w:spacing w:after="240" w:line="240" w:lineRule="auto"/>
        <w:ind w:firstLine="425"/>
        <w:jc w:val="both"/>
        <w:rPr>
          <w:rFonts w:ascii="Arial" w:eastAsiaTheme="majorEastAsia" w:hAnsi="Arial" w:cs="Arial"/>
          <w:sz w:val="24"/>
          <w:szCs w:val="24"/>
        </w:rPr>
      </w:pPr>
    </w:p>
    <w:p w14:paraId="0CD206D1" w14:textId="77777777" w:rsidR="00CE0BE1" w:rsidRDefault="00CE0BE1" w:rsidP="007A3AB3">
      <w:pPr>
        <w:spacing w:after="240" w:line="240" w:lineRule="auto"/>
        <w:ind w:firstLine="425"/>
        <w:jc w:val="both"/>
        <w:rPr>
          <w:rFonts w:ascii="Arial" w:eastAsiaTheme="majorEastAsia" w:hAnsi="Arial" w:cs="Arial"/>
          <w:sz w:val="24"/>
          <w:szCs w:val="24"/>
        </w:rPr>
      </w:pPr>
    </w:p>
    <w:p w14:paraId="1AB9F8C7" w14:textId="77777777" w:rsidR="00CE0BE1" w:rsidRDefault="00CE0BE1" w:rsidP="007A3AB3">
      <w:pPr>
        <w:spacing w:after="240" w:line="240" w:lineRule="auto"/>
        <w:ind w:firstLine="425"/>
        <w:jc w:val="both"/>
        <w:rPr>
          <w:rFonts w:ascii="Arial" w:eastAsiaTheme="majorEastAsia" w:hAnsi="Arial" w:cs="Arial"/>
          <w:sz w:val="24"/>
          <w:szCs w:val="24"/>
        </w:rPr>
      </w:pPr>
    </w:p>
    <w:p w14:paraId="18962A54" w14:textId="77777777" w:rsidR="00CE0BE1" w:rsidRDefault="00CE0BE1" w:rsidP="007A3AB3">
      <w:pPr>
        <w:spacing w:after="240" w:line="240" w:lineRule="auto"/>
        <w:ind w:firstLine="425"/>
        <w:jc w:val="both"/>
        <w:rPr>
          <w:rFonts w:ascii="Arial" w:eastAsiaTheme="majorEastAsia" w:hAnsi="Arial" w:cs="Arial"/>
          <w:sz w:val="24"/>
          <w:szCs w:val="24"/>
        </w:rPr>
      </w:pPr>
    </w:p>
    <w:p w14:paraId="373DC8A2" w14:textId="77777777" w:rsidR="00CE0BE1" w:rsidRDefault="00CE0BE1" w:rsidP="007A3AB3">
      <w:pPr>
        <w:spacing w:after="240" w:line="240" w:lineRule="auto"/>
        <w:ind w:firstLine="425"/>
        <w:jc w:val="both"/>
        <w:rPr>
          <w:rFonts w:ascii="Arial" w:eastAsiaTheme="majorEastAsia" w:hAnsi="Arial" w:cs="Arial"/>
          <w:sz w:val="24"/>
          <w:szCs w:val="24"/>
        </w:rPr>
      </w:pPr>
    </w:p>
    <w:p w14:paraId="2D5D4DAF" w14:textId="77777777" w:rsidR="00CE0BE1" w:rsidRDefault="00CE0BE1" w:rsidP="007A3AB3">
      <w:pPr>
        <w:spacing w:after="240" w:line="240" w:lineRule="auto"/>
        <w:ind w:firstLine="425"/>
        <w:jc w:val="both"/>
        <w:rPr>
          <w:rFonts w:ascii="Arial" w:eastAsiaTheme="majorEastAsia" w:hAnsi="Arial" w:cs="Arial"/>
          <w:sz w:val="24"/>
          <w:szCs w:val="24"/>
        </w:rPr>
      </w:pPr>
    </w:p>
    <w:p w14:paraId="03B6B518" w14:textId="77777777" w:rsidR="00CE0BE1" w:rsidRDefault="00CE0BE1" w:rsidP="007A3AB3">
      <w:pPr>
        <w:spacing w:after="240" w:line="240" w:lineRule="auto"/>
        <w:ind w:firstLine="425"/>
        <w:jc w:val="both"/>
        <w:rPr>
          <w:rFonts w:ascii="Arial" w:eastAsiaTheme="majorEastAsia" w:hAnsi="Arial" w:cs="Arial"/>
          <w:sz w:val="24"/>
          <w:szCs w:val="24"/>
        </w:rPr>
      </w:pPr>
    </w:p>
    <w:p w14:paraId="33C78F90" w14:textId="77777777" w:rsidR="00CE0BE1" w:rsidRDefault="00CE0BE1" w:rsidP="007A3AB3">
      <w:pPr>
        <w:spacing w:after="240" w:line="240" w:lineRule="auto"/>
        <w:ind w:firstLine="425"/>
        <w:jc w:val="both"/>
        <w:rPr>
          <w:rFonts w:ascii="Arial" w:eastAsiaTheme="majorEastAsia" w:hAnsi="Arial" w:cs="Arial"/>
          <w:sz w:val="24"/>
          <w:szCs w:val="24"/>
        </w:rPr>
      </w:pPr>
    </w:p>
    <w:p w14:paraId="3DB84309" w14:textId="77777777" w:rsidR="00CE0BE1" w:rsidRDefault="00CE0BE1" w:rsidP="007A3AB3">
      <w:pPr>
        <w:spacing w:after="240" w:line="240" w:lineRule="auto"/>
        <w:ind w:firstLine="425"/>
        <w:jc w:val="both"/>
        <w:rPr>
          <w:rFonts w:ascii="Arial" w:eastAsiaTheme="majorEastAsia" w:hAnsi="Arial" w:cs="Arial"/>
          <w:sz w:val="24"/>
          <w:szCs w:val="24"/>
        </w:rPr>
      </w:pPr>
    </w:p>
    <w:p w14:paraId="03854D2A" w14:textId="77777777" w:rsidR="00CE0BE1" w:rsidRDefault="00CE0BE1" w:rsidP="007A3AB3">
      <w:pPr>
        <w:spacing w:after="240" w:line="240" w:lineRule="auto"/>
        <w:ind w:firstLine="425"/>
        <w:jc w:val="both"/>
        <w:rPr>
          <w:rFonts w:ascii="Arial" w:eastAsiaTheme="majorEastAsia" w:hAnsi="Arial" w:cs="Arial"/>
          <w:sz w:val="24"/>
          <w:szCs w:val="24"/>
        </w:rPr>
      </w:pPr>
    </w:p>
    <w:p w14:paraId="613A9081" w14:textId="77777777" w:rsidR="00CE0BE1" w:rsidRDefault="00CE0BE1" w:rsidP="007A3AB3">
      <w:pPr>
        <w:spacing w:after="240" w:line="240" w:lineRule="auto"/>
        <w:ind w:firstLine="425"/>
        <w:jc w:val="both"/>
        <w:rPr>
          <w:rFonts w:ascii="Arial" w:eastAsiaTheme="majorEastAsia" w:hAnsi="Arial" w:cs="Arial"/>
          <w:sz w:val="24"/>
          <w:szCs w:val="24"/>
        </w:rPr>
      </w:pPr>
    </w:p>
    <w:p w14:paraId="34A33991" w14:textId="77777777" w:rsidR="00CE0BE1" w:rsidRDefault="00CE0BE1" w:rsidP="007A3AB3">
      <w:pPr>
        <w:spacing w:after="240" w:line="240" w:lineRule="auto"/>
        <w:ind w:firstLine="425"/>
        <w:jc w:val="both"/>
        <w:rPr>
          <w:rFonts w:ascii="Arial" w:eastAsiaTheme="majorEastAsia" w:hAnsi="Arial" w:cs="Arial"/>
          <w:sz w:val="24"/>
          <w:szCs w:val="24"/>
        </w:rPr>
      </w:pPr>
    </w:p>
    <w:p w14:paraId="4310ED5E" w14:textId="77777777" w:rsidR="00CE0BE1" w:rsidRDefault="00CE0BE1" w:rsidP="007A3AB3">
      <w:pPr>
        <w:spacing w:after="240" w:line="240" w:lineRule="auto"/>
        <w:ind w:firstLine="425"/>
        <w:jc w:val="both"/>
        <w:rPr>
          <w:rFonts w:ascii="Arial" w:eastAsiaTheme="majorEastAsia" w:hAnsi="Arial" w:cs="Arial"/>
          <w:sz w:val="24"/>
          <w:szCs w:val="24"/>
        </w:rPr>
      </w:pPr>
    </w:p>
    <w:p w14:paraId="6FACCD14" w14:textId="77777777" w:rsidR="00CE0BE1" w:rsidRDefault="00CE0BE1" w:rsidP="007A3AB3">
      <w:pPr>
        <w:spacing w:after="240" w:line="240" w:lineRule="auto"/>
        <w:ind w:firstLine="425"/>
        <w:jc w:val="both"/>
        <w:rPr>
          <w:rFonts w:ascii="Arial" w:eastAsiaTheme="majorEastAsia" w:hAnsi="Arial" w:cs="Arial"/>
          <w:sz w:val="24"/>
          <w:szCs w:val="24"/>
        </w:rPr>
      </w:pPr>
    </w:p>
    <w:p w14:paraId="00C393E7" w14:textId="77777777" w:rsidR="00CE0BE1" w:rsidRDefault="00CE0BE1" w:rsidP="007A3AB3">
      <w:pPr>
        <w:spacing w:after="240" w:line="240" w:lineRule="auto"/>
        <w:ind w:firstLine="425"/>
        <w:jc w:val="both"/>
        <w:rPr>
          <w:rFonts w:ascii="Arial" w:eastAsiaTheme="majorEastAsia" w:hAnsi="Arial" w:cs="Arial"/>
          <w:sz w:val="24"/>
          <w:szCs w:val="24"/>
        </w:rPr>
      </w:pPr>
    </w:p>
    <w:p w14:paraId="2A7EF6D7" w14:textId="77777777" w:rsidR="00CE0BE1" w:rsidRDefault="00CE0BE1" w:rsidP="007A3AB3">
      <w:pPr>
        <w:spacing w:after="240" w:line="240" w:lineRule="auto"/>
        <w:ind w:firstLine="425"/>
        <w:jc w:val="both"/>
        <w:rPr>
          <w:rFonts w:ascii="Arial" w:eastAsiaTheme="majorEastAsia" w:hAnsi="Arial" w:cs="Arial"/>
          <w:sz w:val="24"/>
          <w:szCs w:val="24"/>
        </w:rPr>
      </w:pPr>
    </w:p>
    <w:p w14:paraId="4E52295C" w14:textId="77777777" w:rsidR="00CE0BE1" w:rsidRDefault="00CE0BE1" w:rsidP="007A3AB3">
      <w:pPr>
        <w:spacing w:after="240" w:line="240" w:lineRule="auto"/>
        <w:ind w:firstLine="425"/>
        <w:jc w:val="both"/>
        <w:rPr>
          <w:rFonts w:ascii="Arial" w:eastAsiaTheme="majorEastAsia" w:hAnsi="Arial" w:cs="Arial"/>
          <w:sz w:val="24"/>
          <w:szCs w:val="24"/>
        </w:rPr>
      </w:pPr>
    </w:p>
    <w:p w14:paraId="29609A1D" w14:textId="77777777" w:rsidR="00CE0BE1" w:rsidRDefault="00CE0BE1" w:rsidP="007A3AB3">
      <w:pPr>
        <w:spacing w:after="240" w:line="240" w:lineRule="auto"/>
        <w:ind w:firstLine="425"/>
        <w:jc w:val="both"/>
        <w:rPr>
          <w:rFonts w:ascii="Arial" w:eastAsiaTheme="majorEastAsia" w:hAnsi="Arial" w:cs="Arial"/>
          <w:sz w:val="24"/>
          <w:szCs w:val="24"/>
        </w:rPr>
      </w:pPr>
    </w:p>
    <w:p w14:paraId="2D9FBE9B" w14:textId="77777777" w:rsidR="00CE0BE1" w:rsidRDefault="00CE0BE1" w:rsidP="007A3AB3">
      <w:pPr>
        <w:spacing w:after="240" w:line="240" w:lineRule="auto"/>
        <w:ind w:firstLine="425"/>
        <w:jc w:val="both"/>
        <w:rPr>
          <w:rFonts w:ascii="Arial" w:eastAsiaTheme="majorEastAsia" w:hAnsi="Arial" w:cs="Arial"/>
          <w:sz w:val="24"/>
          <w:szCs w:val="24"/>
        </w:rPr>
      </w:pPr>
    </w:p>
    <w:p w14:paraId="5536FCB8" w14:textId="77777777" w:rsidR="00CE0BE1" w:rsidRDefault="00CE0BE1" w:rsidP="007A3AB3">
      <w:pPr>
        <w:spacing w:after="240" w:line="240" w:lineRule="auto"/>
        <w:ind w:firstLine="425"/>
        <w:jc w:val="both"/>
        <w:rPr>
          <w:rFonts w:ascii="Arial" w:eastAsiaTheme="majorEastAsia" w:hAnsi="Arial" w:cs="Arial"/>
          <w:sz w:val="24"/>
          <w:szCs w:val="24"/>
        </w:rPr>
      </w:pPr>
    </w:p>
    <w:p w14:paraId="7D1BE2FC" w14:textId="77777777" w:rsidR="00CE0BE1" w:rsidRDefault="00CE0BE1" w:rsidP="007A3AB3">
      <w:pPr>
        <w:spacing w:after="240" w:line="240" w:lineRule="auto"/>
        <w:ind w:firstLine="425"/>
        <w:jc w:val="both"/>
        <w:rPr>
          <w:rFonts w:ascii="Arial" w:eastAsiaTheme="majorEastAsia" w:hAnsi="Arial" w:cs="Arial"/>
          <w:sz w:val="24"/>
          <w:szCs w:val="24"/>
        </w:rPr>
      </w:pPr>
    </w:p>
    <w:p w14:paraId="72FD6F7F" w14:textId="77777777" w:rsidR="00CE0BE1" w:rsidRDefault="00CE0BE1" w:rsidP="007A3AB3">
      <w:pPr>
        <w:spacing w:after="240" w:line="240" w:lineRule="auto"/>
        <w:ind w:firstLine="425"/>
        <w:jc w:val="both"/>
        <w:rPr>
          <w:rFonts w:ascii="Arial" w:eastAsiaTheme="majorEastAsia" w:hAnsi="Arial" w:cs="Arial"/>
          <w:sz w:val="24"/>
          <w:szCs w:val="24"/>
        </w:rPr>
      </w:pPr>
    </w:p>
    <w:p w14:paraId="69BCA2DE" w14:textId="77777777" w:rsidR="00CE0BE1" w:rsidRDefault="00CE0BE1" w:rsidP="007A3AB3">
      <w:pPr>
        <w:spacing w:after="240" w:line="240" w:lineRule="auto"/>
        <w:ind w:firstLine="425"/>
        <w:jc w:val="both"/>
        <w:rPr>
          <w:rFonts w:ascii="Arial" w:eastAsiaTheme="majorEastAsia" w:hAnsi="Arial" w:cs="Arial"/>
          <w:sz w:val="24"/>
          <w:szCs w:val="24"/>
        </w:rPr>
      </w:pPr>
    </w:p>
    <w:p w14:paraId="7DCF79A0" w14:textId="77777777" w:rsidR="00CE0BE1" w:rsidRDefault="00CE0BE1" w:rsidP="007A3AB3">
      <w:pPr>
        <w:spacing w:after="240" w:line="240" w:lineRule="auto"/>
        <w:ind w:firstLine="425"/>
        <w:jc w:val="both"/>
        <w:rPr>
          <w:rFonts w:ascii="Arial" w:eastAsiaTheme="majorEastAsia" w:hAnsi="Arial" w:cs="Arial"/>
          <w:sz w:val="24"/>
          <w:szCs w:val="24"/>
        </w:rPr>
      </w:pPr>
    </w:p>
    <w:p w14:paraId="2F44023F" w14:textId="77777777" w:rsidR="00CE0BE1" w:rsidRDefault="00CE0BE1" w:rsidP="007A3AB3">
      <w:pPr>
        <w:spacing w:after="240" w:line="240" w:lineRule="auto"/>
        <w:ind w:firstLine="425"/>
        <w:jc w:val="both"/>
        <w:rPr>
          <w:rFonts w:ascii="Arial" w:eastAsiaTheme="majorEastAsia" w:hAnsi="Arial" w:cs="Arial"/>
          <w:sz w:val="24"/>
          <w:szCs w:val="24"/>
        </w:rPr>
      </w:pPr>
    </w:p>
    <w:p w14:paraId="10F2072F" w14:textId="77777777" w:rsidR="00CE0BE1" w:rsidRDefault="00CE0BE1" w:rsidP="007A3AB3">
      <w:pPr>
        <w:spacing w:after="240" w:line="240" w:lineRule="auto"/>
        <w:ind w:firstLine="425"/>
        <w:jc w:val="both"/>
        <w:rPr>
          <w:rFonts w:ascii="Arial" w:eastAsiaTheme="majorEastAsia" w:hAnsi="Arial" w:cs="Arial"/>
          <w:sz w:val="24"/>
          <w:szCs w:val="24"/>
        </w:rPr>
      </w:pPr>
    </w:p>
    <w:p w14:paraId="1926F032" w14:textId="77777777" w:rsidR="00CE0BE1" w:rsidRDefault="00CE0BE1" w:rsidP="007A3AB3">
      <w:pPr>
        <w:spacing w:after="240" w:line="240" w:lineRule="auto"/>
        <w:ind w:firstLine="425"/>
        <w:jc w:val="both"/>
        <w:rPr>
          <w:rFonts w:ascii="Arial" w:eastAsiaTheme="majorEastAsia" w:hAnsi="Arial" w:cs="Arial"/>
          <w:sz w:val="24"/>
          <w:szCs w:val="24"/>
        </w:rPr>
      </w:pPr>
    </w:p>
    <w:p w14:paraId="7F92019A" w14:textId="77777777" w:rsidR="00CE0BE1" w:rsidRDefault="00CE0BE1" w:rsidP="007A3AB3">
      <w:pPr>
        <w:spacing w:after="240" w:line="240" w:lineRule="auto"/>
        <w:ind w:firstLine="425"/>
        <w:jc w:val="both"/>
        <w:rPr>
          <w:rFonts w:ascii="Arial" w:eastAsiaTheme="majorEastAsia" w:hAnsi="Arial" w:cs="Arial"/>
          <w:sz w:val="24"/>
          <w:szCs w:val="24"/>
        </w:rPr>
      </w:pPr>
    </w:p>
    <w:p w14:paraId="025DD4F9" w14:textId="77777777" w:rsidR="00CE0BE1" w:rsidRDefault="00CE0BE1" w:rsidP="007A3AB3">
      <w:pPr>
        <w:spacing w:after="240" w:line="240" w:lineRule="auto"/>
        <w:ind w:firstLine="425"/>
        <w:jc w:val="both"/>
        <w:rPr>
          <w:rFonts w:ascii="Arial" w:eastAsiaTheme="majorEastAsia" w:hAnsi="Arial" w:cs="Arial"/>
          <w:sz w:val="24"/>
          <w:szCs w:val="24"/>
        </w:rPr>
      </w:pPr>
    </w:p>
    <w:p w14:paraId="3353EC26" w14:textId="77777777" w:rsidR="00CE0BE1" w:rsidRDefault="00CE0BE1" w:rsidP="007A3AB3">
      <w:pPr>
        <w:spacing w:after="240" w:line="240" w:lineRule="auto"/>
        <w:ind w:firstLine="425"/>
        <w:jc w:val="both"/>
        <w:rPr>
          <w:rFonts w:ascii="Arial" w:eastAsiaTheme="majorEastAsia" w:hAnsi="Arial" w:cs="Arial"/>
          <w:sz w:val="24"/>
          <w:szCs w:val="24"/>
        </w:rPr>
      </w:pPr>
    </w:p>
    <w:p w14:paraId="376D2F2C" w14:textId="77777777" w:rsidR="00CE0BE1" w:rsidRDefault="00CE0BE1" w:rsidP="007A3AB3">
      <w:pPr>
        <w:spacing w:after="240" w:line="240" w:lineRule="auto"/>
        <w:ind w:firstLine="425"/>
        <w:jc w:val="both"/>
        <w:rPr>
          <w:rFonts w:ascii="Arial" w:eastAsiaTheme="majorEastAsia" w:hAnsi="Arial" w:cs="Arial"/>
          <w:sz w:val="24"/>
          <w:szCs w:val="24"/>
        </w:rPr>
      </w:pPr>
    </w:p>
    <w:p w14:paraId="14D0ECDE" w14:textId="77777777" w:rsidR="001125D8" w:rsidRDefault="001125D8" w:rsidP="007A3AB3">
      <w:pPr>
        <w:spacing w:after="240" w:line="240" w:lineRule="auto"/>
        <w:ind w:firstLine="425"/>
        <w:jc w:val="both"/>
        <w:rPr>
          <w:rFonts w:ascii="Arial" w:eastAsiaTheme="majorEastAsia" w:hAnsi="Arial" w:cs="Arial"/>
          <w:sz w:val="24"/>
          <w:szCs w:val="24"/>
        </w:rPr>
      </w:pPr>
    </w:p>
    <w:p w14:paraId="033EDD8C" w14:textId="77777777" w:rsidR="00CE0BE1" w:rsidRDefault="00CE0BE1" w:rsidP="007A3AB3">
      <w:pPr>
        <w:spacing w:after="240" w:line="240" w:lineRule="auto"/>
        <w:ind w:firstLine="425"/>
        <w:jc w:val="both"/>
        <w:rPr>
          <w:rFonts w:ascii="Arial" w:eastAsiaTheme="majorEastAsia" w:hAnsi="Arial" w:cs="Arial"/>
          <w:sz w:val="24"/>
          <w:szCs w:val="24"/>
        </w:rPr>
      </w:pPr>
    </w:p>
    <w:p w14:paraId="4E52740E" w14:textId="22E8805C" w:rsidR="00CE0BE1" w:rsidRPr="00CE0BE1" w:rsidRDefault="00CE0BE1" w:rsidP="00CE0BE1">
      <w:pPr>
        <w:pStyle w:val="Ttulo2"/>
        <w:numPr>
          <w:ilvl w:val="1"/>
          <w:numId w:val="7"/>
        </w:numPr>
        <w:spacing w:after="240"/>
        <w:ind w:left="788" w:hanging="431"/>
      </w:pPr>
      <w:bookmarkStart w:id="12" w:name="_Toc194477351"/>
      <w:r>
        <w:lastRenderedPageBreak/>
        <w:t>Classificação de Atores Maliciosos e Tipos de Ameaças Cibernéticas</w:t>
      </w:r>
      <w:bookmarkEnd w:id="12"/>
      <w:r>
        <w:t xml:space="preserve"> </w:t>
      </w:r>
      <w:r>
        <w:fldChar w:fldCharType="begin"/>
      </w:r>
      <w:r w:rsidRPr="001C2C76">
        <w:instrText xml:space="preserve"> XE "</w:instrText>
      </w:r>
      <w:r w:rsidRPr="007801BE">
        <w:instrText>DESENVOLVIMENTO</w:instrText>
      </w:r>
      <w:r w:rsidRPr="001C2C76">
        <w:instrText xml:space="preserve">" </w:instrText>
      </w:r>
      <w:r>
        <w:fldChar w:fldCharType="end"/>
      </w:r>
      <w:r>
        <w:t xml:space="preserve"> </w:t>
      </w:r>
    </w:p>
    <w:p w14:paraId="2C403E0B" w14:textId="77777777" w:rsidR="00CE0BE1" w:rsidRPr="00CE0BE1" w:rsidRDefault="00CE0BE1" w:rsidP="00CE0BE1">
      <w:pPr>
        <w:spacing w:after="240" w:line="240" w:lineRule="auto"/>
        <w:ind w:firstLine="425"/>
        <w:jc w:val="both"/>
        <w:rPr>
          <w:rFonts w:ascii="Arial" w:eastAsiaTheme="majorEastAsia" w:hAnsi="Arial" w:cs="Arial"/>
          <w:sz w:val="24"/>
          <w:szCs w:val="24"/>
        </w:rPr>
      </w:pPr>
      <w:r w:rsidRPr="00CE0BE1">
        <w:rPr>
          <w:rFonts w:ascii="Arial" w:eastAsiaTheme="majorEastAsia" w:hAnsi="Arial" w:cs="Arial"/>
          <w:sz w:val="24"/>
          <w:szCs w:val="24"/>
        </w:rPr>
        <w:t xml:space="preserve">As </w:t>
      </w:r>
      <w:proofErr w:type="spellStart"/>
      <w:r w:rsidRPr="00CE0BE1">
        <w:rPr>
          <w:rFonts w:ascii="Arial" w:eastAsiaTheme="majorEastAsia" w:hAnsi="Arial" w:cs="Arial"/>
          <w:sz w:val="24"/>
          <w:szCs w:val="24"/>
        </w:rPr>
        <w:t>ciberameaças</w:t>
      </w:r>
      <w:proofErr w:type="spellEnd"/>
      <w:r w:rsidRPr="00CE0BE1">
        <w:rPr>
          <w:rFonts w:ascii="Arial" w:eastAsiaTheme="majorEastAsia" w:hAnsi="Arial" w:cs="Arial"/>
          <w:sz w:val="24"/>
          <w:szCs w:val="24"/>
        </w:rPr>
        <w:t xml:space="preserve"> podem ser conduzidas por diferentes atores, incluindo Estados-nação, grupos ativistas (</w:t>
      </w:r>
      <w:proofErr w:type="spellStart"/>
      <w:r w:rsidRPr="00CE0BE1">
        <w:rPr>
          <w:rFonts w:ascii="Arial" w:eastAsiaTheme="majorEastAsia" w:hAnsi="Arial" w:cs="Arial"/>
          <w:sz w:val="24"/>
          <w:szCs w:val="24"/>
        </w:rPr>
        <w:t>hacktivistas</w:t>
      </w:r>
      <w:proofErr w:type="spellEnd"/>
      <w:r w:rsidRPr="00CE0BE1">
        <w:rPr>
          <w:rFonts w:ascii="Arial" w:eastAsiaTheme="majorEastAsia" w:hAnsi="Arial" w:cs="Arial"/>
          <w:sz w:val="24"/>
          <w:szCs w:val="24"/>
        </w:rPr>
        <w:t>), redes criminosas organizadas, terroristas e ameaças internas, cada um com objetivos distintos e muitas vezes sobrepostos.</w:t>
      </w:r>
    </w:p>
    <w:p w14:paraId="3798E8FD" w14:textId="77777777" w:rsidR="00CE0BE1" w:rsidRPr="00CE0BE1" w:rsidRDefault="00CE0BE1" w:rsidP="00CE0BE1">
      <w:pPr>
        <w:spacing w:after="240" w:line="240" w:lineRule="auto"/>
        <w:ind w:firstLine="425"/>
        <w:jc w:val="both"/>
        <w:rPr>
          <w:rFonts w:ascii="Arial" w:eastAsiaTheme="majorEastAsia" w:hAnsi="Arial" w:cs="Arial"/>
          <w:sz w:val="24"/>
          <w:szCs w:val="24"/>
        </w:rPr>
      </w:pPr>
      <w:r w:rsidRPr="00CE0BE1">
        <w:rPr>
          <w:rFonts w:ascii="Arial" w:eastAsiaTheme="majorEastAsia" w:hAnsi="Arial" w:cs="Arial"/>
          <w:sz w:val="24"/>
          <w:szCs w:val="24"/>
        </w:rPr>
        <w:t>O Major procedeu a uma categorização dos principais tipos de ameaças e atores ativos no ciberespaço, identificando cinco grandes grupos:</w:t>
      </w:r>
    </w:p>
    <w:p w14:paraId="002F0635" w14:textId="77777777" w:rsidR="00CE0BE1" w:rsidRPr="00CE0BE1" w:rsidRDefault="00CE0BE1" w:rsidP="00CE0BE1">
      <w:pPr>
        <w:numPr>
          <w:ilvl w:val="0"/>
          <w:numId w:val="14"/>
        </w:numPr>
        <w:spacing w:after="240" w:line="240" w:lineRule="auto"/>
        <w:jc w:val="both"/>
        <w:rPr>
          <w:rFonts w:ascii="Arial" w:eastAsiaTheme="majorEastAsia" w:hAnsi="Arial" w:cs="Arial"/>
          <w:sz w:val="24"/>
          <w:szCs w:val="24"/>
        </w:rPr>
      </w:pPr>
      <w:r w:rsidRPr="00CE0BE1">
        <w:rPr>
          <w:rFonts w:ascii="Arial" w:eastAsiaTheme="majorEastAsia" w:hAnsi="Arial" w:cs="Arial"/>
          <w:b/>
          <w:bCs/>
          <w:sz w:val="24"/>
          <w:szCs w:val="24"/>
        </w:rPr>
        <w:t>Atores estatais</w:t>
      </w:r>
      <w:r w:rsidRPr="00CE0BE1">
        <w:rPr>
          <w:rFonts w:ascii="Arial" w:eastAsiaTheme="majorEastAsia" w:hAnsi="Arial" w:cs="Arial"/>
          <w:sz w:val="24"/>
          <w:szCs w:val="24"/>
        </w:rPr>
        <w:t xml:space="preserve"> – motivados por interesses geopolíticos e estratégicos, frequentemente visando espionagem, desestabilização de infraestruturas críticas ou influência em processos políticos de outros países.</w:t>
      </w:r>
    </w:p>
    <w:p w14:paraId="270DDFFE" w14:textId="77777777" w:rsidR="00CE0BE1" w:rsidRPr="00CE0BE1" w:rsidRDefault="00CE0BE1" w:rsidP="00CE0BE1">
      <w:pPr>
        <w:numPr>
          <w:ilvl w:val="0"/>
          <w:numId w:val="14"/>
        </w:numPr>
        <w:spacing w:after="240" w:line="240" w:lineRule="auto"/>
        <w:jc w:val="both"/>
        <w:rPr>
          <w:rFonts w:ascii="Arial" w:eastAsiaTheme="majorEastAsia" w:hAnsi="Arial" w:cs="Arial"/>
          <w:sz w:val="24"/>
          <w:szCs w:val="24"/>
        </w:rPr>
      </w:pPr>
      <w:proofErr w:type="spellStart"/>
      <w:r w:rsidRPr="00CE0BE1">
        <w:rPr>
          <w:rFonts w:ascii="Arial" w:eastAsiaTheme="majorEastAsia" w:hAnsi="Arial" w:cs="Arial"/>
          <w:b/>
          <w:bCs/>
          <w:sz w:val="24"/>
          <w:szCs w:val="24"/>
        </w:rPr>
        <w:t>Cibercriminosos</w:t>
      </w:r>
      <w:proofErr w:type="spellEnd"/>
      <w:r w:rsidRPr="00CE0BE1">
        <w:rPr>
          <w:rFonts w:ascii="Arial" w:eastAsiaTheme="majorEastAsia" w:hAnsi="Arial" w:cs="Arial"/>
          <w:sz w:val="24"/>
          <w:szCs w:val="24"/>
        </w:rPr>
        <w:t xml:space="preserve"> – orientados por objetivos financeiros, utilizando técnicas como </w:t>
      </w:r>
      <w:proofErr w:type="spellStart"/>
      <w:r w:rsidRPr="00CE0BE1">
        <w:rPr>
          <w:rFonts w:ascii="Arial" w:eastAsiaTheme="majorEastAsia" w:hAnsi="Arial" w:cs="Arial"/>
          <w:sz w:val="24"/>
          <w:szCs w:val="24"/>
        </w:rPr>
        <w:t>ransomware</w:t>
      </w:r>
      <w:proofErr w:type="spellEnd"/>
      <w:r w:rsidRPr="00CE0BE1">
        <w:rPr>
          <w:rFonts w:ascii="Arial" w:eastAsiaTheme="majorEastAsia" w:hAnsi="Arial" w:cs="Arial"/>
          <w:sz w:val="24"/>
          <w:szCs w:val="24"/>
        </w:rPr>
        <w:t>, fraude digital e roubo de credenciais para obter ganhos monetários.</w:t>
      </w:r>
    </w:p>
    <w:p w14:paraId="5A56EAB7" w14:textId="77777777" w:rsidR="00CE0BE1" w:rsidRPr="00CE0BE1" w:rsidRDefault="00CE0BE1" w:rsidP="00CE0BE1">
      <w:pPr>
        <w:numPr>
          <w:ilvl w:val="0"/>
          <w:numId w:val="14"/>
        </w:numPr>
        <w:spacing w:after="240" w:line="240" w:lineRule="auto"/>
        <w:jc w:val="both"/>
        <w:rPr>
          <w:rFonts w:ascii="Arial" w:eastAsiaTheme="majorEastAsia" w:hAnsi="Arial" w:cs="Arial"/>
          <w:sz w:val="24"/>
          <w:szCs w:val="24"/>
        </w:rPr>
      </w:pPr>
      <w:proofErr w:type="spellStart"/>
      <w:r w:rsidRPr="00CE0BE1">
        <w:rPr>
          <w:rFonts w:ascii="Arial" w:eastAsiaTheme="majorEastAsia" w:hAnsi="Arial" w:cs="Arial"/>
          <w:b/>
          <w:bCs/>
          <w:sz w:val="24"/>
          <w:szCs w:val="24"/>
        </w:rPr>
        <w:t>Hacktivistas</w:t>
      </w:r>
      <w:proofErr w:type="spellEnd"/>
      <w:r w:rsidRPr="00CE0BE1">
        <w:rPr>
          <w:rFonts w:ascii="Arial" w:eastAsiaTheme="majorEastAsia" w:hAnsi="Arial" w:cs="Arial"/>
          <w:sz w:val="24"/>
          <w:szCs w:val="24"/>
        </w:rPr>
        <w:t xml:space="preserve"> – impulsionados por ideologias políticas ou sociais, utilizando ataques cibernéticos como forma de protesto ou para expor vulnerabilidades institucionais.</w:t>
      </w:r>
    </w:p>
    <w:p w14:paraId="537755BB" w14:textId="77777777" w:rsidR="00CE0BE1" w:rsidRPr="00CE0BE1" w:rsidRDefault="00CE0BE1" w:rsidP="00CE0BE1">
      <w:pPr>
        <w:numPr>
          <w:ilvl w:val="0"/>
          <w:numId w:val="14"/>
        </w:numPr>
        <w:spacing w:after="240" w:line="240" w:lineRule="auto"/>
        <w:jc w:val="both"/>
        <w:rPr>
          <w:rFonts w:ascii="Arial" w:eastAsiaTheme="majorEastAsia" w:hAnsi="Arial" w:cs="Arial"/>
          <w:sz w:val="24"/>
          <w:szCs w:val="24"/>
        </w:rPr>
      </w:pPr>
      <w:r w:rsidRPr="00CE0BE1">
        <w:rPr>
          <w:rFonts w:ascii="Arial" w:eastAsiaTheme="majorEastAsia" w:hAnsi="Arial" w:cs="Arial"/>
          <w:b/>
          <w:bCs/>
          <w:sz w:val="24"/>
          <w:szCs w:val="24"/>
        </w:rPr>
        <w:t>Grupos terroristas</w:t>
      </w:r>
      <w:r w:rsidRPr="00CE0BE1">
        <w:rPr>
          <w:rFonts w:ascii="Arial" w:eastAsiaTheme="majorEastAsia" w:hAnsi="Arial" w:cs="Arial"/>
          <w:sz w:val="24"/>
          <w:szCs w:val="24"/>
        </w:rPr>
        <w:t xml:space="preserve"> – que recorrem ao ciberespaço para fins ideológicos e operacionais, como recrutamento, propaganda e ataques digitais para desestabilização de sistemas.</w:t>
      </w:r>
    </w:p>
    <w:p w14:paraId="2420CC50" w14:textId="77777777" w:rsidR="00CE0BE1" w:rsidRPr="00CE0BE1" w:rsidRDefault="00CE0BE1" w:rsidP="00CE0BE1">
      <w:pPr>
        <w:numPr>
          <w:ilvl w:val="0"/>
          <w:numId w:val="14"/>
        </w:numPr>
        <w:spacing w:after="240" w:line="240" w:lineRule="auto"/>
        <w:jc w:val="both"/>
        <w:rPr>
          <w:rFonts w:ascii="Arial" w:eastAsiaTheme="majorEastAsia" w:hAnsi="Arial" w:cs="Arial"/>
          <w:sz w:val="24"/>
          <w:szCs w:val="24"/>
        </w:rPr>
      </w:pPr>
      <w:r w:rsidRPr="00CE0BE1">
        <w:rPr>
          <w:rFonts w:ascii="Arial" w:eastAsiaTheme="majorEastAsia" w:hAnsi="Arial" w:cs="Arial"/>
          <w:b/>
          <w:bCs/>
          <w:sz w:val="24"/>
          <w:szCs w:val="24"/>
        </w:rPr>
        <w:t>Ameaças internas/desafiadores</w:t>
      </w:r>
      <w:r w:rsidRPr="00CE0BE1">
        <w:rPr>
          <w:rFonts w:ascii="Arial" w:eastAsiaTheme="majorEastAsia" w:hAnsi="Arial" w:cs="Arial"/>
          <w:sz w:val="24"/>
          <w:szCs w:val="24"/>
        </w:rPr>
        <w:t xml:space="preserve"> – indivíduos que, por descontentamento, interesse pessoal ou desejo de afirmação técnica, podem comprometer segurança organizacional ou governamental.</w:t>
      </w:r>
    </w:p>
    <w:p w14:paraId="194AE9B0" w14:textId="77777777" w:rsidR="00CE0BE1" w:rsidRPr="00CE0BE1" w:rsidRDefault="00CE0BE1" w:rsidP="00CE0BE1">
      <w:pPr>
        <w:spacing w:after="240" w:line="240" w:lineRule="auto"/>
        <w:ind w:firstLine="425"/>
        <w:jc w:val="both"/>
        <w:rPr>
          <w:rFonts w:ascii="Arial" w:eastAsiaTheme="majorEastAsia" w:hAnsi="Arial" w:cs="Arial"/>
          <w:sz w:val="24"/>
          <w:szCs w:val="24"/>
        </w:rPr>
      </w:pPr>
      <w:r w:rsidRPr="00CE0BE1">
        <w:rPr>
          <w:rFonts w:ascii="Arial" w:eastAsiaTheme="majorEastAsia" w:hAnsi="Arial" w:cs="Arial"/>
          <w:sz w:val="24"/>
          <w:szCs w:val="24"/>
        </w:rPr>
        <w:t>O Major assinalou que essas categorias nem sempre são estanques e podem se interligar, dificultando a atribuição clara de responsabilidades. Por exemplo, grupos norte-coreanos podem combinar motivações criminosas com objetivos estatais, enquanto atores não estatais podem agir sob contrato de governos. Essa complexidade justifica os esforços de organizações como a NATO para desenvolver um novo manual que classifique e compreenda essas ameaças de forma mais rigorosa e multidimensional, permitindo uma resposta mais eficaz e coordenada no combate ao cibercrime e aos ataques digitais.</w:t>
      </w:r>
    </w:p>
    <w:p w14:paraId="6674986E" w14:textId="77777777" w:rsidR="00CE0BE1" w:rsidRPr="007A3AB3" w:rsidRDefault="00CE0BE1" w:rsidP="007A3AB3">
      <w:pPr>
        <w:spacing w:after="240" w:line="240" w:lineRule="auto"/>
        <w:ind w:firstLine="425"/>
        <w:jc w:val="both"/>
        <w:rPr>
          <w:rFonts w:ascii="Arial" w:eastAsiaTheme="majorEastAsia" w:hAnsi="Arial" w:cs="Arial"/>
          <w:sz w:val="24"/>
          <w:szCs w:val="24"/>
        </w:rPr>
      </w:pPr>
    </w:p>
    <w:p w14:paraId="3BC09BCE" w14:textId="77777777" w:rsidR="007A3AB3" w:rsidRPr="007B3344" w:rsidRDefault="007A3AB3" w:rsidP="007B3344">
      <w:pPr>
        <w:spacing w:after="240" w:line="240" w:lineRule="auto"/>
        <w:ind w:firstLine="425"/>
        <w:rPr>
          <w:rFonts w:ascii="Arial" w:eastAsiaTheme="majorEastAsia" w:hAnsi="Arial" w:cs="Arial"/>
          <w:sz w:val="24"/>
          <w:szCs w:val="24"/>
        </w:rPr>
      </w:pPr>
    </w:p>
    <w:p w14:paraId="50D32474" w14:textId="77777777" w:rsidR="007B3344" w:rsidRDefault="007B3344" w:rsidP="007B3344">
      <w:pPr>
        <w:spacing w:after="240" w:line="240" w:lineRule="auto"/>
        <w:ind w:firstLine="425"/>
        <w:rPr>
          <w:rFonts w:ascii="Arial" w:eastAsiaTheme="majorEastAsia" w:hAnsi="Arial" w:cs="Arial"/>
          <w:sz w:val="24"/>
          <w:szCs w:val="24"/>
        </w:rPr>
      </w:pPr>
    </w:p>
    <w:p w14:paraId="3C836EB0" w14:textId="77777777" w:rsidR="007B3344" w:rsidRDefault="007B3344" w:rsidP="007B3344">
      <w:pPr>
        <w:spacing w:after="240" w:line="240" w:lineRule="auto"/>
        <w:ind w:firstLine="425"/>
        <w:rPr>
          <w:rFonts w:ascii="Arial" w:eastAsiaTheme="majorEastAsia" w:hAnsi="Arial" w:cs="Arial"/>
          <w:sz w:val="24"/>
          <w:szCs w:val="24"/>
        </w:rPr>
      </w:pPr>
    </w:p>
    <w:p w14:paraId="692ACCBF" w14:textId="77777777" w:rsidR="007B3344" w:rsidRDefault="007B3344" w:rsidP="007B3344">
      <w:pPr>
        <w:spacing w:after="240" w:line="240" w:lineRule="auto"/>
        <w:ind w:firstLine="425"/>
        <w:rPr>
          <w:rFonts w:ascii="Arial" w:eastAsiaTheme="majorEastAsia" w:hAnsi="Arial" w:cs="Arial"/>
          <w:sz w:val="24"/>
          <w:szCs w:val="24"/>
        </w:rPr>
      </w:pPr>
    </w:p>
    <w:p w14:paraId="03356282" w14:textId="77777777" w:rsidR="007B3344" w:rsidRDefault="007B3344" w:rsidP="007B3344">
      <w:pPr>
        <w:spacing w:after="240" w:line="240" w:lineRule="auto"/>
        <w:ind w:firstLine="425"/>
        <w:rPr>
          <w:rFonts w:ascii="Arial" w:eastAsiaTheme="majorEastAsia" w:hAnsi="Arial" w:cs="Arial"/>
          <w:sz w:val="24"/>
          <w:szCs w:val="24"/>
        </w:rPr>
      </w:pPr>
    </w:p>
    <w:p w14:paraId="4B20F9D9" w14:textId="77777777" w:rsidR="007B3344" w:rsidRDefault="007B3344" w:rsidP="007B3344">
      <w:pPr>
        <w:spacing w:after="240" w:line="240" w:lineRule="auto"/>
        <w:ind w:firstLine="425"/>
        <w:rPr>
          <w:rFonts w:ascii="Arial" w:eastAsiaTheme="majorEastAsia" w:hAnsi="Arial" w:cs="Arial"/>
          <w:sz w:val="24"/>
          <w:szCs w:val="24"/>
        </w:rPr>
      </w:pPr>
    </w:p>
    <w:p w14:paraId="503D56F4" w14:textId="77777777" w:rsidR="007B3344" w:rsidRDefault="007B3344" w:rsidP="007B3344">
      <w:pPr>
        <w:spacing w:after="240" w:line="240" w:lineRule="auto"/>
        <w:ind w:firstLine="425"/>
        <w:rPr>
          <w:rFonts w:ascii="Arial" w:eastAsiaTheme="majorEastAsia" w:hAnsi="Arial" w:cs="Arial"/>
          <w:sz w:val="24"/>
          <w:szCs w:val="24"/>
        </w:rPr>
      </w:pPr>
    </w:p>
    <w:p w14:paraId="430B18A7" w14:textId="77777777" w:rsidR="007B3344" w:rsidRPr="007B3344" w:rsidRDefault="007B3344" w:rsidP="007B3344">
      <w:pPr>
        <w:spacing w:after="240" w:line="240" w:lineRule="auto"/>
        <w:ind w:firstLine="425"/>
        <w:rPr>
          <w:rFonts w:ascii="Arial" w:eastAsiaTheme="majorEastAsia" w:hAnsi="Arial" w:cs="Arial"/>
          <w:sz w:val="24"/>
          <w:szCs w:val="24"/>
        </w:rPr>
      </w:pPr>
    </w:p>
    <w:p w14:paraId="6965ED41" w14:textId="77777777" w:rsidR="007B3344" w:rsidRPr="007B3344" w:rsidRDefault="007B3344" w:rsidP="007B3344">
      <w:pPr>
        <w:rPr>
          <w:rFonts w:eastAsiaTheme="majorEastAsia"/>
        </w:rPr>
      </w:pPr>
    </w:p>
    <w:p w14:paraId="7C65965B" w14:textId="77777777" w:rsidR="007B3344" w:rsidRDefault="007B3344" w:rsidP="007B3344">
      <w:pPr>
        <w:rPr>
          <w:rFonts w:asciiTheme="majorHAnsi" w:eastAsiaTheme="majorEastAsia" w:hAnsiTheme="majorHAnsi" w:cstheme="majorBidi"/>
          <w:color w:val="2E74B5" w:themeColor="accent1" w:themeShade="BF"/>
          <w:sz w:val="26"/>
          <w:szCs w:val="26"/>
        </w:rPr>
      </w:pPr>
    </w:p>
    <w:p w14:paraId="59094EF0" w14:textId="3B97475A" w:rsidR="007B3344" w:rsidRPr="007B3344" w:rsidRDefault="007B3344" w:rsidP="007B3344">
      <w:pPr>
        <w:rPr>
          <w:rFonts w:ascii="Arial" w:hAnsi="Arial" w:cs="Arial"/>
          <w:sz w:val="24"/>
          <w:szCs w:val="24"/>
        </w:rPr>
        <w:sectPr w:rsidR="007B3344" w:rsidRPr="007B3344" w:rsidSect="007E6E74">
          <w:footerReference w:type="first" r:id="rId17"/>
          <w:pgSz w:w="11900" w:h="17340"/>
          <w:pgMar w:top="1219" w:right="993" w:bottom="632" w:left="941" w:header="720" w:footer="720" w:gutter="0"/>
          <w:pgNumType w:start="1"/>
          <w:cols w:space="720"/>
          <w:noEndnote/>
          <w:titlePg/>
          <w:docGrid w:linePitch="299"/>
        </w:sectPr>
      </w:pPr>
    </w:p>
    <w:p w14:paraId="55263004" w14:textId="77777777" w:rsidR="008F09D3" w:rsidRPr="004774A3" w:rsidRDefault="005F6376" w:rsidP="0024739C">
      <w:pPr>
        <w:pStyle w:val="Ttulo1"/>
        <w:numPr>
          <w:ilvl w:val="0"/>
          <w:numId w:val="6"/>
        </w:numPr>
        <w:spacing w:after="240"/>
        <w:rPr>
          <w:smallCaps/>
        </w:rPr>
      </w:pPr>
      <w:bookmarkStart w:id="13" w:name="_Toc194477352"/>
      <w:r w:rsidRPr="004774A3">
        <w:rPr>
          <w:smallCaps/>
        </w:rPr>
        <w:lastRenderedPageBreak/>
        <w:t>A</w:t>
      </w:r>
      <w:r w:rsidR="004774A3">
        <w:rPr>
          <w:smallCaps/>
        </w:rPr>
        <w:t>nálise Crítica</w:t>
      </w:r>
      <w:bookmarkEnd w:id="13"/>
    </w:p>
    <w:p w14:paraId="4AE41933" w14:textId="77777777" w:rsidR="00755670" w:rsidRPr="00755670" w:rsidRDefault="00755670" w:rsidP="00755670">
      <w:pPr>
        <w:pStyle w:val="Default"/>
        <w:spacing w:line="276" w:lineRule="atLeast"/>
        <w:ind w:right="3187"/>
        <w:rPr>
          <w:rFonts w:ascii="Arial" w:hAnsi="Arial" w:cs="Arial"/>
          <w:color w:val="auto"/>
        </w:rPr>
      </w:pPr>
    </w:p>
    <w:p w14:paraId="34BCD17B" w14:textId="2B637E3B" w:rsidR="00755670" w:rsidRDefault="00755670" w:rsidP="00755670">
      <w:pPr>
        <w:pStyle w:val="Default"/>
        <w:spacing w:after="240"/>
        <w:ind w:firstLine="425"/>
        <w:jc w:val="both"/>
        <w:rPr>
          <w:rFonts w:ascii="Arial" w:hAnsi="Arial" w:cs="Arial"/>
          <w:color w:val="auto"/>
        </w:rPr>
      </w:pPr>
      <w:r w:rsidRPr="00755670">
        <w:rPr>
          <w:rFonts w:ascii="Arial" w:hAnsi="Arial" w:cs="Arial"/>
          <w:color w:val="auto"/>
        </w:rPr>
        <w:t xml:space="preserve">A palestra ministrada pelo Major Rui Filipe Santos, centrada na Cyber </w:t>
      </w:r>
      <w:proofErr w:type="spellStart"/>
      <w:r w:rsidRPr="00755670">
        <w:rPr>
          <w:rFonts w:ascii="Arial" w:hAnsi="Arial" w:cs="Arial"/>
          <w:color w:val="auto"/>
        </w:rPr>
        <w:t>Threat</w:t>
      </w:r>
      <w:proofErr w:type="spellEnd"/>
      <w:r w:rsidRPr="00755670">
        <w:rPr>
          <w:rFonts w:ascii="Arial" w:hAnsi="Arial" w:cs="Arial"/>
          <w:color w:val="auto"/>
        </w:rPr>
        <w:t xml:space="preserve"> </w:t>
      </w:r>
      <w:proofErr w:type="spellStart"/>
      <w:r w:rsidRPr="00755670">
        <w:rPr>
          <w:rFonts w:ascii="Arial" w:hAnsi="Arial" w:cs="Arial"/>
          <w:color w:val="auto"/>
        </w:rPr>
        <w:t>Intelligence</w:t>
      </w:r>
      <w:proofErr w:type="spellEnd"/>
      <w:r w:rsidRPr="00755670">
        <w:rPr>
          <w:rFonts w:ascii="Arial" w:hAnsi="Arial" w:cs="Arial"/>
          <w:color w:val="auto"/>
        </w:rPr>
        <w:t xml:space="preserve"> (CTI) e nas suas repercussões a nível tático e operacional, proporcionou uma abordagem aprofundada e pragmática sobre o papel do ciberespaço na segurança contemporânea, especialmente no domínio militar e no contexto da NATO. Este relatório procura desenvolver uma análise crítica sobre os principais temas abordados, nomeadamente a evolução do ciberespaço como quinto domínio operacional, a distinção entre </w:t>
      </w:r>
      <w:proofErr w:type="spellStart"/>
      <w:r w:rsidRPr="00755670">
        <w:rPr>
          <w:rFonts w:ascii="Arial" w:hAnsi="Arial" w:cs="Arial"/>
          <w:color w:val="auto"/>
        </w:rPr>
        <w:t>cibersegurança</w:t>
      </w:r>
      <w:proofErr w:type="spellEnd"/>
      <w:r w:rsidRPr="00755670">
        <w:rPr>
          <w:rFonts w:ascii="Arial" w:hAnsi="Arial" w:cs="Arial"/>
          <w:color w:val="auto"/>
        </w:rPr>
        <w:t xml:space="preserve"> e </w:t>
      </w:r>
      <w:proofErr w:type="spellStart"/>
      <w:r w:rsidRPr="00755670">
        <w:rPr>
          <w:rFonts w:ascii="Arial" w:hAnsi="Arial" w:cs="Arial"/>
          <w:color w:val="auto"/>
        </w:rPr>
        <w:t>ciberdefesa</w:t>
      </w:r>
      <w:proofErr w:type="spellEnd"/>
      <w:r w:rsidRPr="00755670">
        <w:rPr>
          <w:rFonts w:ascii="Arial" w:hAnsi="Arial" w:cs="Arial"/>
          <w:color w:val="auto"/>
        </w:rPr>
        <w:t>, os desafios legais e éticos e a integração de tecnologias emergentes, como a inteligência artificial.</w:t>
      </w:r>
    </w:p>
    <w:p w14:paraId="04BEED9F" w14:textId="22EE67B1" w:rsidR="00755670" w:rsidRPr="00755670" w:rsidRDefault="00755670" w:rsidP="00755670">
      <w:pPr>
        <w:pStyle w:val="Default"/>
        <w:spacing w:after="240"/>
        <w:ind w:firstLine="425"/>
        <w:jc w:val="both"/>
        <w:rPr>
          <w:rFonts w:ascii="Arial" w:hAnsi="Arial" w:cs="Arial"/>
          <w:color w:val="auto"/>
        </w:rPr>
      </w:pPr>
      <w:r w:rsidRPr="00755670">
        <w:rPr>
          <w:rFonts w:ascii="Arial" w:hAnsi="Arial" w:cs="Arial"/>
          <w:color w:val="auto"/>
        </w:rPr>
        <w:t xml:space="preserve">Um dos pontos mais relevantes da palestra foi a ênfase na transversalidade do ciberespaço e na sua interligação com os domínios convencionais (terrestre, marítimo, aéreo e espacial). O Major ilustrou esta interdependência com o exemplo do ciberataque à Estónia em 2007, que evidenciou o potencial do ciberespaço para comprometer infraestruturas críticas nacionais. Concordo com esta visão, considerando que o ciberespaço transcendeu a sua função de apoio tático para se tornar um fator determinante na eficácia operacional dos restantes domínios. Um ataque informático capaz de comprometer comunicações militares pode inviabilizar uma operação, demonstrando a necessidade imperativa de integrar a </w:t>
      </w:r>
      <w:proofErr w:type="spellStart"/>
      <w:r w:rsidRPr="00755670">
        <w:rPr>
          <w:rFonts w:ascii="Arial" w:hAnsi="Arial" w:cs="Arial"/>
          <w:color w:val="auto"/>
        </w:rPr>
        <w:t>ciberdefesa</w:t>
      </w:r>
      <w:proofErr w:type="spellEnd"/>
      <w:r w:rsidRPr="00755670">
        <w:rPr>
          <w:rFonts w:ascii="Arial" w:hAnsi="Arial" w:cs="Arial"/>
          <w:color w:val="auto"/>
        </w:rPr>
        <w:t xml:space="preserve"> nas doutrinas militares modernas. No entanto, questiono se os Estados com menor capacidade tecnológica estão devidamente preparados para enfrentar esta realidade, uma vez que a dependência de infraestruturas digitais pode acentuar assimetrias entre atores estatais e não estatais.</w:t>
      </w:r>
    </w:p>
    <w:p w14:paraId="62E4B13F" w14:textId="3AB515CB" w:rsidR="00755670" w:rsidRPr="00755670" w:rsidRDefault="00755670" w:rsidP="00755670">
      <w:pPr>
        <w:pStyle w:val="Default"/>
        <w:spacing w:after="240"/>
        <w:ind w:firstLine="425"/>
        <w:jc w:val="both"/>
        <w:rPr>
          <w:rFonts w:ascii="Arial" w:hAnsi="Arial" w:cs="Arial"/>
          <w:color w:val="auto"/>
        </w:rPr>
      </w:pPr>
      <w:r w:rsidRPr="00755670">
        <w:rPr>
          <w:rFonts w:ascii="Arial" w:hAnsi="Arial" w:cs="Arial"/>
          <w:color w:val="auto"/>
        </w:rPr>
        <w:t xml:space="preserve">Outro aspeto de relevo na palestra foi a distinção entre </w:t>
      </w:r>
      <w:proofErr w:type="spellStart"/>
      <w:r w:rsidRPr="00755670">
        <w:rPr>
          <w:rFonts w:ascii="Arial" w:hAnsi="Arial" w:cs="Arial"/>
          <w:color w:val="auto"/>
        </w:rPr>
        <w:t>cibersegurança</w:t>
      </w:r>
      <w:proofErr w:type="spellEnd"/>
      <w:r w:rsidRPr="00755670">
        <w:rPr>
          <w:rFonts w:ascii="Arial" w:hAnsi="Arial" w:cs="Arial"/>
          <w:color w:val="auto"/>
        </w:rPr>
        <w:t xml:space="preserve"> e </w:t>
      </w:r>
      <w:proofErr w:type="spellStart"/>
      <w:r w:rsidRPr="00755670">
        <w:rPr>
          <w:rFonts w:ascii="Arial" w:hAnsi="Arial" w:cs="Arial"/>
          <w:color w:val="auto"/>
        </w:rPr>
        <w:t>ciberdefesa</w:t>
      </w:r>
      <w:proofErr w:type="spellEnd"/>
      <w:r w:rsidRPr="00755670">
        <w:rPr>
          <w:rFonts w:ascii="Arial" w:hAnsi="Arial" w:cs="Arial"/>
          <w:color w:val="auto"/>
        </w:rPr>
        <w:t xml:space="preserve">. Enquanto a primeira se foca na proteção passiva de sistemas e dados, a segunda assume uma dimensão estratégica e, potencialmente, ofensiva, alinhada com os interesses </w:t>
      </w:r>
      <w:r w:rsidR="00EA772C" w:rsidRPr="00755670">
        <w:rPr>
          <w:rFonts w:ascii="Arial" w:hAnsi="Arial" w:cs="Arial"/>
          <w:color w:val="auto"/>
        </w:rPr>
        <w:t>nacionais</w:t>
      </w:r>
      <w:r w:rsidRPr="00755670">
        <w:rPr>
          <w:rFonts w:ascii="Arial" w:hAnsi="Arial" w:cs="Arial"/>
          <w:color w:val="auto"/>
        </w:rPr>
        <w:t xml:space="preserve">. Esta diferenciação é essencial para compreender a natureza dual do ciberespaço, tanto como meio de defesa quanto de projeção de poder. No entanto, considero que essa separação pode, por vezes, ser excessivamente estanque. O exemplo da Microsoft, que desenvolveu operações ofensivas contra redes </w:t>
      </w:r>
      <w:proofErr w:type="spellStart"/>
      <w:r w:rsidRPr="00755670">
        <w:rPr>
          <w:rFonts w:ascii="Arial" w:hAnsi="Arial" w:cs="Arial"/>
          <w:color w:val="auto"/>
        </w:rPr>
        <w:t>botnets</w:t>
      </w:r>
      <w:proofErr w:type="spellEnd"/>
      <w:r w:rsidRPr="00755670">
        <w:rPr>
          <w:rFonts w:ascii="Arial" w:hAnsi="Arial" w:cs="Arial"/>
          <w:color w:val="auto"/>
        </w:rPr>
        <w:t xml:space="preserve">, demonstra que entidades privadas estão a atuar em domínios tradicionalmente reservados aos Estados. Esta tendência suscita uma questão fundamental: deverá o setor privado desempenhar um papel mais ativo na </w:t>
      </w:r>
      <w:proofErr w:type="spellStart"/>
      <w:r w:rsidRPr="00755670">
        <w:rPr>
          <w:rFonts w:ascii="Arial" w:hAnsi="Arial" w:cs="Arial"/>
          <w:color w:val="auto"/>
        </w:rPr>
        <w:t>ciberdefesa</w:t>
      </w:r>
      <w:proofErr w:type="spellEnd"/>
      <w:r w:rsidRPr="00755670">
        <w:rPr>
          <w:rFonts w:ascii="Arial" w:hAnsi="Arial" w:cs="Arial"/>
          <w:color w:val="auto"/>
        </w:rPr>
        <w:t>? A falta de um enquadramento legal claro, conforme salientado pelo Major, torna esta questão ainda mais complexa e exige um debate aprofundado sobre as implicações jurídicas e políticas dessa possibilidade.</w:t>
      </w:r>
    </w:p>
    <w:p w14:paraId="50DA99CE" w14:textId="6E636E77" w:rsidR="00755670" w:rsidRPr="00755670" w:rsidRDefault="00755670" w:rsidP="00755670">
      <w:pPr>
        <w:pStyle w:val="Default"/>
        <w:spacing w:after="240"/>
        <w:ind w:firstLine="425"/>
        <w:jc w:val="both"/>
        <w:rPr>
          <w:rFonts w:ascii="Arial" w:hAnsi="Arial" w:cs="Arial"/>
          <w:color w:val="auto"/>
        </w:rPr>
      </w:pPr>
      <w:r w:rsidRPr="00755670">
        <w:rPr>
          <w:rFonts w:ascii="Arial" w:hAnsi="Arial" w:cs="Arial"/>
          <w:color w:val="auto"/>
        </w:rPr>
        <w:t xml:space="preserve">No que concerne aos desafios éticos e legais, estes representam um dos principais entraves ao desenvolvimento da </w:t>
      </w:r>
      <w:proofErr w:type="spellStart"/>
      <w:r w:rsidRPr="00755670">
        <w:rPr>
          <w:rFonts w:ascii="Arial" w:hAnsi="Arial" w:cs="Arial"/>
          <w:color w:val="auto"/>
        </w:rPr>
        <w:t>ciberdefesa</w:t>
      </w:r>
      <w:proofErr w:type="spellEnd"/>
      <w:r w:rsidRPr="00755670">
        <w:rPr>
          <w:rFonts w:ascii="Arial" w:hAnsi="Arial" w:cs="Arial"/>
          <w:color w:val="auto"/>
        </w:rPr>
        <w:t xml:space="preserve">. A exceção do Regulamento Geral sobre a Proteção de Dados (RGPD) em operações de interesse nacional e a necessidade de decisões rápidas por parte dos decisores políticos ilustram o delicado equilíbrio entre eficácia operacional e responsabilidade democrática. Embora reconheça que o uso de </w:t>
      </w:r>
      <w:proofErr w:type="spellStart"/>
      <w:r w:rsidRPr="00755670">
        <w:rPr>
          <w:rFonts w:ascii="Arial" w:hAnsi="Arial" w:cs="Arial"/>
          <w:color w:val="auto"/>
        </w:rPr>
        <w:t>proxies</w:t>
      </w:r>
      <w:proofErr w:type="spellEnd"/>
      <w:r w:rsidRPr="00755670">
        <w:rPr>
          <w:rFonts w:ascii="Arial" w:hAnsi="Arial" w:cs="Arial"/>
          <w:color w:val="auto"/>
        </w:rPr>
        <w:t xml:space="preserve"> e de operações de bandeira falsa possa dificultar a atribuição de ataques, não considero esta barreira intransponível. O avanço da investigação forense digital e a cooperação internacional, como a promovida pelo Centro de Excelência para a Defesa Cibernética Cooperativa (CCDCOE), têm permitido avanços significativos na identificação de atores mal-intencionados, como demonstrado na atribuição do ataque </w:t>
      </w:r>
      <w:proofErr w:type="spellStart"/>
      <w:r w:rsidRPr="00755670">
        <w:rPr>
          <w:rFonts w:ascii="Arial" w:hAnsi="Arial" w:cs="Arial"/>
          <w:color w:val="auto"/>
        </w:rPr>
        <w:t>NotPetya</w:t>
      </w:r>
      <w:proofErr w:type="spellEnd"/>
      <w:r w:rsidRPr="00755670">
        <w:rPr>
          <w:rFonts w:ascii="Arial" w:hAnsi="Arial" w:cs="Arial"/>
          <w:color w:val="auto"/>
        </w:rPr>
        <w:t xml:space="preserve"> à Rússia em 2017. No entanto, o fator político continua a ser um obstáculo considerável, especialmente em democracias onde a transparência e a prestação de contas são elementos fundamentais.</w:t>
      </w:r>
    </w:p>
    <w:p w14:paraId="25F2F0B2" w14:textId="6D4B5145" w:rsidR="001E6851" w:rsidRDefault="00755670" w:rsidP="00755670">
      <w:pPr>
        <w:pStyle w:val="Default"/>
        <w:spacing w:after="240"/>
        <w:ind w:firstLine="425"/>
        <w:jc w:val="both"/>
        <w:rPr>
          <w:rFonts w:ascii="Arial" w:hAnsi="Arial" w:cs="Arial"/>
          <w:b/>
          <w:bCs/>
          <w:sz w:val="23"/>
          <w:szCs w:val="23"/>
        </w:rPr>
      </w:pPr>
      <w:r w:rsidRPr="00755670">
        <w:rPr>
          <w:rFonts w:ascii="Arial" w:hAnsi="Arial" w:cs="Arial"/>
          <w:color w:val="auto"/>
        </w:rPr>
        <w:t xml:space="preserve">Em conclusão, a palestra proporcionou uma abordagem esclarecedora sobre a </w:t>
      </w:r>
      <w:r w:rsidRPr="00755670">
        <w:rPr>
          <w:rFonts w:ascii="Arial" w:hAnsi="Arial" w:cs="Arial"/>
          <w:color w:val="auto"/>
        </w:rPr>
        <w:lastRenderedPageBreak/>
        <w:t xml:space="preserve">complexidade da Cyber </w:t>
      </w:r>
      <w:proofErr w:type="spellStart"/>
      <w:r w:rsidRPr="00755670">
        <w:rPr>
          <w:rFonts w:ascii="Arial" w:hAnsi="Arial" w:cs="Arial"/>
          <w:color w:val="auto"/>
        </w:rPr>
        <w:t>Threat</w:t>
      </w:r>
      <w:proofErr w:type="spellEnd"/>
      <w:r w:rsidRPr="00755670">
        <w:rPr>
          <w:rFonts w:ascii="Arial" w:hAnsi="Arial" w:cs="Arial"/>
          <w:color w:val="auto"/>
        </w:rPr>
        <w:t xml:space="preserve"> </w:t>
      </w:r>
      <w:proofErr w:type="spellStart"/>
      <w:r w:rsidRPr="00755670">
        <w:rPr>
          <w:rFonts w:ascii="Arial" w:hAnsi="Arial" w:cs="Arial"/>
          <w:color w:val="auto"/>
        </w:rPr>
        <w:t>Intelligence</w:t>
      </w:r>
      <w:proofErr w:type="spellEnd"/>
      <w:r w:rsidRPr="00755670">
        <w:rPr>
          <w:rFonts w:ascii="Arial" w:hAnsi="Arial" w:cs="Arial"/>
          <w:color w:val="auto"/>
        </w:rPr>
        <w:t xml:space="preserve">, evidenciando tanto os progressos alcançados como os desafios que persistem na </w:t>
      </w:r>
      <w:proofErr w:type="spellStart"/>
      <w:r w:rsidRPr="00755670">
        <w:rPr>
          <w:rFonts w:ascii="Arial" w:hAnsi="Arial" w:cs="Arial"/>
          <w:color w:val="auto"/>
        </w:rPr>
        <w:t>ciberdefesa</w:t>
      </w:r>
      <w:proofErr w:type="spellEnd"/>
      <w:r w:rsidRPr="00755670">
        <w:rPr>
          <w:rFonts w:ascii="Arial" w:hAnsi="Arial" w:cs="Arial"/>
          <w:color w:val="auto"/>
        </w:rPr>
        <w:t>. A perspetiva operacional partilhada pelo Major constitui um contributo valioso para a compreensão desta realidade em constante evolução. No entanto, o desenvolvimento sustentado desta área dependerá de uma síntese eficaz entre inovação tecnológica, legislação adequada e uma cooperação internacional genuinamente funcional, capaz de conciliar o poder digital com a responsabilidade coletiva.</w:t>
      </w:r>
    </w:p>
    <w:p w14:paraId="74089741" w14:textId="77777777" w:rsidR="001E6851" w:rsidRDefault="001E6851" w:rsidP="005F6376">
      <w:pPr>
        <w:pStyle w:val="Default"/>
        <w:spacing w:line="276" w:lineRule="atLeast"/>
        <w:ind w:right="3187"/>
        <w:rPr>
          <w:rFonts w:ascii="Arial" w:hAnsi="Arial" w:cs="Arial"/>
          <w:b/>
          <w:bCs/>
          <w:sz w:val="23"/>
          <w:szCs w:val="23"/>
        </w:rPr>
      </w:pPr>
    </w:p>
    <w:p w14:paraId="089F9A78" w14:textId="77777777" w:rsidR="001E6851" w:rsidRDefault="001E6851" w:rsidP="005F6376">
      <w:pPr>
        <w:pStyle w:val="Default"/>
        <w:spacing w:line="276" w:lineRule="atLeast"/>
        <w:ind w:right="3187"/>
        <w:rPr>
          <w:rFonts w:ascii="Arial" w:hAnsi="Arial" w:cs="Arial"/>
          <w:b/>
          <w:bCs/>
          <w:sz w:val="23"/>
          <w:szCs w:val="23"/>
        </w:rPr>
        <w:sectPr w:rsidR="001E6851" w:rsidSect="004C08D8">
          <w:pgSz w:w="11900" w:h="17340"/>
          <w:pgMar w:top="1219" w:right="993" w:bottom="632" w:left="941" w:header="720" w:footer="720" w:gutter="0"/>
          <w:cols w:space="720"/>
          <w:noEndnote/>
          <w:titlePg/>
          <w:docGrid w:linePitch="299"/>
        </w:sectPr>
      </w:pPr>
    </w:p>
    <w:p w14:paraId="6DF598D3" w14:textId="77777777" w:rsidR="005F6376" w:rsidRPr="004774A3" w:rsidRDefault="005F6376" w:rsidP="0024739C">
      <w:pPr>
        <w:pStyle w:val="Ttulo1"/>
        <w:numPr>
          <w:ilvl w:val="0"/>
          <w:numId w:val="6"/>
        </w:numPr>
        <w:spacing w:after="240"/>
        <w:rPr>
          <w:smallCaps/>
        </w:rPr>
      </w:pPr>
      <w:bookmarkStart w:id="14" w:name="_Toc194477353"/>
      <w:r w:rsidRPr="004774A3">
        <w:rPr>
          <w:smallCaps/>
        </w:rPr>
        <w:lastRenderedPageBreak/>
        <w:t>C</w:t>
      </w:r>
      <w:r w:rsidR="004774A3">
        <w:rPr>
          <w:smallCaps/>
        </w:rPr>
        <w:t>onsiderações Finais</w:t>
      </w:r>
      <w:bookmarkEnd w:id="14"/>
      <w:r w:rsidR="00542E9C" w:rsidRPr="004774A3">
        <w:rPr>
          <w:smallCaps/>
        </w:rPr>
        <w:fldChar w:fldCharType="begin"/>
      </w:r>
      <w:r w:rsidR="00542E9C" w:rsidRPr="004774A3">
        <w:rPr>
          <w:smallCaps/>
        </w:rPr>
        <w:instrText xml:space="preserve"> XE "CONSIDERAÇÕES FINAIS" </w:instrText>
      </w:r>
      <w:r w:rsidR="00542E9C" w:rsidRPr="004774A3">
        <w:rPr>
          <w:smallCaps/>
        </w:rPr>
        <w:fldChar w:fldCharType="end"/>
      </w:r>
      <w:r w:rsidRPr="004774A3">
        <w:rPr>
          <w:smallCaps/>
        </w:rPr>
        <w:t xml:space="preserve"> </w:t>
      </w:r>
    </w:p>
    <w:p w14:paraId="4CBA9D2B" w14:textId="77777777" w:rsidR="007E6E74" w:rsidRPr="007E6E74" w:rsidRDefault="007E6E74" w:rsidP="007E6E74">
      <w:pPr>
        <w:pStyle w:val="NormalWeb"/>
        <w:spacing w:before="0" w:beforeAutospacing="0" w:after="240" w:afterAutospacing="0"/>
        <w:ind w:firstLine="425"/>
        <w:jc w:val="both"/>
        <w:rPr>
          <w:rFonts w:ascii="Arial" w:hAnsi="Arial" w:cs="Arial"/>
        </w:rPr>
      </w:pPr>
      <w:r w:rsidRPr="007E6E74">
        <w:rPr>
          <w:rFonts w:ascii="Arial" w:hAnsi="Arial" w:cs="Arial"/>
        </w:rPr>
        <w:t xml:space="preserve">A conferência ministrada pelo Major Rui Filipe Santos, subordinada ao tema da Cyber </w:t>
      </w:r>
      <w:proofErr w:type="spellStart"/>
      <w:r w:rsidRPr="007E6E74">
        <w:rPr>
          <w:rFonts w:ascii="Arial" w:hAnsi="Arial" w:cs="Arial"/>
        </w:rPr>
        <w:t>Threat</w:t>
      </w:r>
      <w:proofErr w:type="spellEnd"/>
      <w:r w:rsidRPr="007E6E74">
        <w:rPr>
          <w:rFonts w:ascii="Arial" w:hAnsi="Arial" w:cs="Arial"/>
        </w:rPr>
        <w:t xml:space="preserve"> </w:t>
      </w:r>
      <w:proofErr w:type="spellStart"/>
      <w:r w:rsidRPr="007E6E74">
        <w:rPr>
          <w:rFonts w:ascii="Arial" w:hAnsi="Arial" w:cs="Arial"/>
        </w:rPr>
        <w:t>Intelligence</w:t>
      </w:r>
      <w:proofErr w:type="spellEnd"/>
      <w:r w:rsidRPr="007E6E74">
        <w:rPr>
          <w:rFonts w:ascii="Arial" w:hAnsi="Arial" w:cs="Arial"/>
        </w:rPr>
        <w:t xml:space="preserve"> (CTI) e das respetivas implicações táticas e operacionais, realizada no dia 26 de março de 2025, constituiu uma oportunidade valiosa para aprofundar a compreensão da </w:t>
      </w:r>
      <w:proofErr w:type="spellStart"/>
      <w:r w:rsidRPr="007E6E74">
        <w:rPr>
          <w:rFonts w:ascii="Arial" w:hAnsi="Arial" w:cs="Arial"/>
        </w:rPr>
        <w:t>ciberdefesa</w:t>
      </w:r>
      <w:proofErr w:type="spellEnd"/>
      <w:r w:rsidRPr="007E6E74">
        <w:rPr>
          <w:rFonts w:ascii="Arial" w:hAnsi="Arial" w:cs="Arial"/>
        </w:rPr>
        <w:t xml:space="preserve"> como uma área em rápida evolução e um elemento essencial da segurança contemporânea. A exposição do Major, sustentada pela sua experiência no Comando de Operações de </w:t>
      </w:r>
      <w:proofErr w:type="spellStart"/>
      <w:r w:rsidRPr="007E6E74">
        <w:rPr>
          <w:rFonts w:ascii="Arial" w:hAnsi="Arial" w:cs="Arial"/>
        </w:rPr>
        <w:t>Ciberdefesa</w:t>
      </w:r>
      <w:proofErr w:type="spellEnd"/>
      <w:r w:rsidRPr="007E6E74">
        <w:rPr>
          <w:rFonts w:ascii="Arial" w:hAnsi="Arial" w:cs="Arial"/>
        </w:rPr>
        <w:t xml:space="preserve"> e no seio da NATO, proporcionou uma perspetiva pragmática que interligou os fundamentos teóricos com a aplicação operacional, demonstrando o ciberespaço como um domínio estratégico e destacando os desafios dele decorrentes.</w:t>
      </w:r>
    </w:p>
    <w:p w14:paraId="2E2C6180" w14:textId="77777777" w:rsidR="007E6E74" w:rsidRPr="007E6E74" w:rsidRDefault="007E6E74" w:rsidP="007E6E74">
      <w:pPr>
        <w:pStyle w:val="NormalWeb"/>
        <w:spacing w:before="0" w:beforeAutospacing="0" w:after="240" w:afterAutospacing="0"/>
        <w:ind w:firstLine="425"/>
        <w:jc w:val="both"/>
        <w:rPr>
          <w:rFonts w:ascii="Arial" w:hAnsi="Arial" w:cs="Arial"/>
        </w:rPr>
      </w:pPr>
      <w:r w:rsidRPr="007E6E74">
        <w:rPr>
          <w:rFonts w:ascii="Arial" w:hAnsi="Arial" w:cs="Arial"/>
        </w:rPr>
        <w:t xml:space="preserve">A apresentação foi estruturada de forma clara, iniciando-se com a contextualização do ciberespaço como quinto domínio operacional, conceito formalizado na Cimeira de Varsóvia (2016), ilustrado através do caso paradigmático do ataque à Estónia (2007). Seguidamente, procedeu-se à análise das distinções entre </w:t>
      </w:r>
      <w:proofErr w:type="spellStart"/>
      <w:r w:rsidRPr="007E6E74">
        <w:rPr>
          <w:rFonts w:ascii="Arial" w:hAnsi="Arial" w:cs="Arial"/>
        </w:rPr>
        <w:t>cibersegurança</w:t>
      </w:r>
      <w:proofErr w:type="spellEnd"/>
      <w:r w:rsidRPr="007E6E74">
        <w:rPr>
          <w:rFonts w:ascii="Arial" w:hAnsi="Arial" w:cs="Arial"/>
        </w:rPr>
        <w:t xml:space="preserve"> e </w:t>
      </w:r>
      <w:proofErr w:type="spellStart"/>
      <w:r w:rsidRPr="007E6E74">
        <w:rPr>
          <w:rFonts w:ascii="Arial" w:hAnsi="Arial" w:cs="Arial"/>
        </w:rPr>
        <w:t>ciberdefesa</w:t>
      </w:r>
      <w:proofErr w:type="spellEnd"/>
      <w:r w:rsidRPr="007E6E74">
        <w:rPr>
          <w:rFonts w:ascii="Arial" w:hAnsi="Arial" w:cs="Arial"/>
        </w:rPr>
        <w:t xml:space="preserve">, às diversas vertentes da CTI e aos desafios jurídicos e éticos subjacentes. A abordagem, sustentada por exemplos concretos, como a utilização de ferramentas como </w:t>
      </w:r>
      <w:proofErr w:type="spellStart"/>
      <w:r w:rsidRPr="007E6E74">
        <w:rPr>
          <w:rFonts w:ascii="Arial" w:hAnsi="Arial" w:cs="Arial"/>
        </w:rPr>
        <w:t>CrowdStrike</w:t>
      </w:r>
      <w:proofErr w:type="spellEnd"/>
      <w:r w:rsidRPr="007E6E74">
        <w:rPr>
          <w:rFonts w:ascii="Arial" w:hAnsi="Arial" w:cs="Arial"/>
        </w:rPr>
        <w:t xml:space="preserve"> e a monitorização de redes sociais para manter a perceção situacional (</w:t>
      </w:r>
      <w:proofErr w:type="spellStart"/>
      <w:r w:rsidRPr="007E6E74">
        <w:rPr>
          <w:rFonts w:ascii="Arial" w:hAnsi="Arial" w:cs="Arial"/>
        </w:rPr>
        <w:t>situational</w:t>
      </w:r>
      <w:proofErr w:type="spellEnd"/>
      <w:r w:rsidRPr="007E6E74">
        <w:rPr>
          <w:rFonts w:ascii="Arial" w:hAnsi="Arial" w:cs="Arial"/>
        </w:rPr>
        <w:t xml:space="preserve"> </w:t>
      </w:r>
      <w:proofErr w:type="spellStart"/>
      <w:r w:rsidRPr="007E6E74">
        <w:rPr>
          <w:rFonts w:ascii="Arial" w:hAnsi="Arial" w:cs="Arial"/>
        </w:rPr>
        <w:t>awareness</w:t>
      </w:r>
      <w:proofErr w:type="spellEnd"/>
      <w:r w:rsidRPr="007E6E74">
        <w:rPr>
          <w:rFonts w:ascii="Arial" w:hAnsi="Arial" w:cs="Arial"/>
        </w:rPr>
        <w:t xml:space="preserve">), demonstrou de que forma a teoria se traduz em prática operacional. Embora de forma sucinta, a discussão acerca do impacto da inteligência artificial e do blockchain apontou direções de evolução que merecem um acompanhamento atento. Todos estes elementos reforçam a crescente relevância da </w:t>
      </w:r>
      <w:proofErr w:type="spellStart"/>
      <w:r w:rsidRPr="007E6E74">
        <w:rPr>
          <w:rFonts w:ascii="Arial" w:hAnsi="Arial" w:cs="Arial"/>
        </w:rPr>
        <w:t>ciberdefesa</w:t>
      </w:r>
      <w:proofErr w:type="spellEnd"/>
      <w:r w:rsidRPr="007E6E74">
        <w:rPr>
          <w:rFonts w:ascii="Arial" w:hAnsi="Arial" w:cs="Arial"/>
        </w:rPr>
        <w:t xml:space="preserve"> num contexto em que as ameaças digitais comprometem diretamente a soberania dos Estados e o quotidiano dos cidadãos.</w:t>
      </w:r>
    </w:p>
    <w:p w14:paraId="77A52E09" w14:textId="77777777" w:rsidR="007E6E74" w:rsidRPr="007E6E74" w:rsidRDefault="007E6E74" w:rsidP="007E6E74">
      <w:pPr>
        <w:pStyle w:val="NormalWeb"/>
        <w:spacing w:before="0" w:beforeAutospacing="0" w:after="240" w:afterAutospacing="0"/>
        <w:ind w:firstLine="425"/>
        <w:jc w:val="both"/>
        <w:rPr>
          <w:rFonts w:ascii="Arial" w:hAnsi="Arial" w:cs="Arial"/>
        </w:rPr>
      </w:pPr>
      <w:r w:rsidRPr="007E6E74">
        <w:rPr>
          <w:rFonts w:ascii="Arial" w:hAnsi="Arial" w:cs="Arial"/>
        </w:rPr>
        <w:t xml:space="preserve">Numa abordagem crítica, reconhece-se o mérito da palestra na forma como conjugou a perspetiva histórica com a dimensão operacional. No entanto, algumas fragilidades são dignas de nota. A ênfase colocada na inexistência de uma legislação específica e nas dificuldades inerentes à atribuição de ataques cibernéticos constitui um ponto pertinente, contudo, não foram exploradas em profundidade soluções alternativas para além das diretivas já mencionadas, como a DORA. A exclusão do RGPD em cenários de </w:t>
      </w:r>
      <w:proofErr w:type="spellStart"/>
      <w:r w:rsidRPr="007E6E74">
        <w:rPr>
          <w:rFonts w:ascii="Arial" w:hAnsi="Arial" w:cs="Arial"/>
        </w:rPr>
        <w:t>ciberdefesa</w:t>
      </w:r>
      <w:proofErr w:type="spellEnd"/>
      <w:r w:rsidRPr="007E6E74">
        <w:rPr>
          <w:rFonts w:ascii="Arial" w:hAnsi="Arial" w:cs="Arial"/>
        </w:rPr>
        <w:t xml:space="preserve"> é compreensível do ponto de vista operacional, mas suscita questões éticas relevantes: até que ponto será lícito comprometer direitos e liberdades individuais em prol da segurança nacional? A abordagem aos perfis de ameaças, como </w:t>
      </w:r>
      <w:proofErr w:type="spellStart"/>
      <w:r w:rsidRPr="007E6E74">
        <w:rPr>
          <w:rFonts w:ascii="Arial" w:hAnsi="Arial" w:cs="Arial"/>
        </w:rPr>
        <w:t>cibercriminosos</w:t>
      </w:r>
      <w:proofErr w:type="spellEnd"/>
      <w:r w:rsidRPr="007E6E74">
        <w:rPr>
          <w:rFonts w:ascii="Arial" w:hAnsi="Arial" w:cs="Arial"/>
        </w:rPr>
        <w:t xml:space="preserve"> e </w:t>
      </w:r>
      <w:proofErr w:type="spellStart"/>
      <w:r w:rsidRPr="007E6E74">
        <w:rPr>
          <w:rFonts w:ascii="Arial" w:hAnsi="Arial" w:cs="Arial"/>
        </w:rPr>
        <w:t>hacktivistas</w:t>
      </w:r>
      <w:proofErr w:type="spellEnd"/>
      <w:r w:rsidRPr="007E6E74">
        <w:rPr>
          <w:rFonts w:ascii="Arial" w:hAnsi="Arial" w:cs="Arial"/>
        </w:rPr>
        <w:t>, revelou-se esclarecedora, mas não contemplou de forma aprofundada a crescente interseção entre diferentes motivações e alianças, como as colaborações entre a Coreia do Norte e redes criminosas, o que levanta a questão da adequação dos modelos de classificação tradicionais à realidade atual.</w:t>
      </w:r>
    </w:p>
    <w:p w14:paraId="16E3F480" w14:textId="77777777" w:rsidR="007E6E74" w:rsidRPr="007E6E74" w:rsidRDefault="007E6E74" w:rsidP="007E6E74">
      <w:pPr>
        <w:pStyle w:val="NormalWeb"/>
        <w:spacing w:before="0" w:beforeAutospacing="0" w:after="240" w:afterAutospacing="0"/>
        <w:ind w:firstLine="425"/>
        <w:jc w:val="both"/>
        <w:rPr>
          <w:rFonts w:ascii="Arial" w:hAnsi="Arial" w:cs="Arial"/>
        </w:rPr>
      </w:pPr>
      <w:r w:rsidRPr="007E6E74">
        <w:rPr>
          <w:rFonts w:ascii="Arial" w:hAnsi="Arial" w:cs="Arial"/>
        </w:rPr>
        <w:t xml:space="preserve">A postura pragmática do Major, refletida na substituição do </w:t>
      </w:r>
      <w:proofErr w:type="spellStart"/>
      <w:r w:rsidRPr="007E6E74">
        <w:rPr>
          <w:rFonts w:ascii="Arial" w:hAnsi="Arial" w:cs="Arial"/>
        </w:rPr>
        <w:t>Signal</w:t>
      </w:r>
      <w:proofErr w:type="spellEnd"/>
      <w:r w:rsidRPr="007E6E74">
        <w:rPr>
          <w:rFonts w:ascii="Arial" w:hAnsi="Arial" w:cs="Arial"/>
        </w:rPr>
        <w:t xml:space="preserve"> devido a vulnerabilidades e na adoção da ferramenta KIQ baseada em Web3, demonstra agilidade operacional, mas também revela uma dependência de soluções tecnológicas emergentes que ainda não foram amplamente validadas. A colaboração com a NATO e o G4 representa um avanço significativo, contudo, a exclusividade militar da Escola de </w:t>
      </w:r>
      <w:proofErr w:type="spellStart"/>
      <w:r w:rsidRPr="007E6E74">
        <w:rPr>
          <w:rFonts w:ascii="Arial" w:hAnsi="Arial" w:cs="Arial"/>
        </w:rPr>
        <w:t>Ciberdefesa</w:t>
      </w:r>
      <w:proofErr w:type="spellEnd"/>
      <w:r w:rsidRPr="007E6E74">
        <w:rPr>
          <w:rFonts w:ascii="Arial" w:hAnsi="Arial" w:cs="Arial"/>
        </w:rPr>
        <w:t xml:space="preserve"> e a ausência de percursos acessíveis para civis ou estagiários perpetuam um défice de diversidade nos perfis formados para enfrentar ameaças globais. Considera-se que a </w:t>
      </w:r>
      <w:proofErr w:type="spellStart"/>
      <w:r w:rsidRPr="007E6E74">
        <w:rPr>
          <w:rFonts w:ascii="Arial" w:hAnsi="Arial" w:cs="Arial"/>
        </w:rPr>
        <w:t>ciberdefesa</w:t>
      </w:r>
      <w:proofErr w:type="spellEnd"/>
      <w:r w:rsidRPr="007E6E74">
        <w:rPr>
          <w:rFonts w:ascii="Arial" w:hAnsi="Arial" w:cs="Arial"/>
        </w:rPr>
        <w:t xml:space="preserve"> deveria assentar numa abordagem mais inclusiva e colaborativa, incentivando a participação de instituições académicas e do setor privado. Embora esta temática tenha sido brevemente mencionada, apenas se materializou na recomendação de cursos especializados, como os da SANS.</w:t>
      </w:r>
    </w:p>
    <w:p w14:paraId="42279543" w14:textId="77777777" w:rsidR="007E6E74" w:rsidRPr="007E6E74" w:rsidRDefault="007E6E74" w:rsidP="007E6E74">
      <w:pPr>
        <w:pStyle w:val="NormalWeb"/>
        <w:spacing w:before="0" w:beforeAutospacing="0" w:after="240" w:afterAutospacing="0"/>
        <w:ind w:firstLine="425"/>
        <w:jc w:val="both"/>
        <w:rPr>
          <w:rFonts w:ascii="Arial" w:hAnsi="Arial" w:cs="Arial"/>
        </w:rPr>
      </w:pPr>
      <w:r w:rsidRPr="007E6E74">
        <w:rPr>
          <w:rFonts w:ascii="Arial" w:hAnsi="Arial" w:cs="Arial"/>
        </w:rPr>
        <w:lastRenderedPageBreak/>
        <w:t>Em síntese, a palestra evidenciou que a CTI se constitui como um dos pilares centrais da segurança internacional contemporânea. Contudo, a sua eficácia futura dependerá da capacidade de superar desafios legais, éticos e tecnológicos. A visão apresentada pelo Major Rui Filipe Santos, que alia a experiência operacional ao conhecimento estratégico, representa um contributo significativo para o debate, embora beneficiasse de um enquadramento mais abrangente e integrador.</w:t>
      </w:r>
    </w:p>
    <w:p w14:paraId="27C6CE09" w14:textId="77777777" w:rsidR="005F6376" w:rsidRDefault="005F6376" w:rsidP="005F6376">
      <w:pPr>
        <w:pStyle w:val="Default"/>
        <w:spacing w:line="276" w:lineRule="atLeast"/>
        <w:ind w:left="790"/>
        <w:rPr>
          <w:rFonts w:ascii="Arial" w:hAnsi="Arial" w:cs="Arial"/>
          <w:b/>
          <w:bCs/>
          <w:sz w:val="23"/>
          <w:szCs w:val="23"/>
        </w:rPr>
      </w:pPr>
    </w:p>
    <w:p w14:paraId="590F341F" w14:textId="77777777" w:rsidR="007E6E74" w:rsidRDefault="007E6E74" w:rsidP="005F6376">
      <w:pPr>
        <w:pStyle w:val="Default"/>
        <w:spacing w:line="276" w:lineRule="atLeast"/>
        <w:ind w:left="790"/>
        <w:rPr>
          <w:rFonts w:ascii="Arial" w:hAnsi="Arial" w:cs="Arial"/>
          <w:b/>
          <w:bCs/>
          <w:sz w:val="23"/>
          <w:szCs w:val="23"/>
        </w:rPr>
      </w:pPr>
    </w:p>
    <w:p w14:paraId="7ECA0963" w14:textId="77777777" w:rsidR="007E6E74" w:rsidRDefault="007E6E74" w:rsidP="005F6376">
      <w:pPr>
        <w:pStyle w:val="Default"/>
        <w:spacing w:line="276" w:lineRule="atLeast"/>
        <w:ind w:left="790"/>
        <w:rPr>
          <w:rFonts w:ascii="Arial" w:hAnsi="Arial" w:cs="Arial"/>
          <w:b/>
          <w:bCs/>
          <w:sz w:val="23"/>
          <w:szCs w:val="23"/>
        </w:rPr>
      </w:pPr>
    </w:p>
    <w:p w14:paraId="660FE1F0" w14:textId="77777777" w:rsidR="007E6E74" w:rsidRDefault="007E6E74" w:rsidP="005F6376">
      <w:pPr>
        <w:pStyle w:val="Default"/>
        <w:spacing w:line="276" w:lineRule="atLeast"/>
        <w:ind w:left="790"/>
        <w:rPr>
          <w:rFonts w:ascii="Arial" w:hAnsi="Arial" w:cs="Arial"/>
          <w:b/>
          <w:bCs/>
          <w:sz w:val="23"/>
          <w:szCs w:val="23"/>
        </w:rPr>
      </w:pPr>
    </w:p>
    <w:p w14:paraId="2F19B2FE" w14:textId="77777777" w:rsidR="007E6E74" w:rsidRDefault="007E6E74" w:rsidP="005F6376">
      <w:pPr>
        <w:pStyle w:val="Default"/>
        <w:spacing w:line="276" w:lineRule="atLeast"/>
        <w:ind w:left="790"/>
        <w:rPr>
          <w:rFonts w:ascii="Arial" w:hAnsi="Arial" w:cs="Arial"/>
          <w:b/>
          <w:bCs/>
          <w:sz w:val="23"/>
          <w:szCs w:val="23"/>
        </w:rPr>
      </w:pPr>
    </w:p>
    <w:p w14:paraId="00AD68A2" w14:textId="77777777" w:rsidR="007E6E74" w:rsidRDefault="007E6E74" w:rsidP="005F6376">
      <w:pPr>
        <w:pStyle w:val="Default"/>
        <w:spacing w:line="276" w:lineRule="atLeast"/>
        <w:ind w:left="790"/>
        <w:rPr>
          <w:rFonts w:ascii="Arial" w:hAnsi="Arial" w:cs="Arial"/>
          <w:b/>
          <w:bCs/>
          <w:sz w:val="23"/>
          <w:szCs w:val="23"/>
        </w:rPr>
      </w:pPr>
    </w:p>
    <w:p w14:paraId="638F3071" w14:textId="77777777" w:rsidR="007E6E74" w:rsidRDefault="007E6E74" w:rsidP="005F6376">
      <w:pPr>
        <w:pStyle w:val="Default"/>
        <w:spacing w:line="276" w:lineRule="atLeast"/>
        <w:ind w:left="790"/>
        <w:rPr>
          <w:rFonts w:ascii="Arial" w:hAnsi="Arial" w:cs="Arial"/>
          <w:b/>
          <w:bCs/>
          <w:sz w:val="23"/>
          <w:szCs w:val="23"/>
        </w:rPr>
      </w:pPr>
    </w:p>
    <w:p w14:paraId="2FC8E06A" w14:textId="77777777" w:rsidR="007E6E74" w:rsidRDefault="007E6E74" w:rsidP="005F6376">
      <w:pPr>
        <w:pStyle w:val="Default"/>
        <w:spacing w:line="276" w:lineRule="atLeast"/>
        <w:ind w:left="790"/>
        <w:rPr>
          <w:rFonts w:ascii="Arial" w:hAnsi="Arial" w:cs="Arial"/>
          <w:b/>
          <w:bCs/>
          <w:sz w:val="23"/>
          <w:szCs w:val="23"/>
        </w:rPr>
      </w:pPr>
    </w:p>
    <w:p w14:paraId="083866D4" w14:textId="77777777" w:rsidR="007E6E74" w:rsidRDefault="007E6E74" w:rsidP="005F6376">
      <w:pPr>
        <w:pStyle w:val="Default"/>
        <w:spacing w:line="276" w:lineRule="atLeast"/>
        <w:ind w:left="790"/>
        <w:rPr>
          <w:rFonts w:ascii="Arial" w:hAnsi="Arial" w:cs="Arial"/>
          <w:b/>
          <w:bCs/>
          <w:sz w:val="23"/>
          <w:szCs w:val="23"/>
        </w:rPr>
      </w:pPr>
    </w:p>
    <w:p w14:paraId="1E89AB38" w14:textId="77777777" w:rsidR="007E6E74" w:rsidRDefault="007E6E74" w:rsidP="005F6376">
      <w:pPr>
        <w:pStyle w:val="Default"/>
        <w:spacing w:line="276" w:lineRule="atLeast"/>
        <w:ind w:left="790"/>
        <w:rPr>
          <w:rFonts w:ascii="Arial" w:hAnsi="Arial" w:cs="Arial"/>
          <w:b/>
          <w:bCs/>
          <w:sz w:val="23"/>
          <w:szCs w:val="23"/>
        </w:rPr>
      </w:pPr>
    </w:p>
    <w:p w14:paraId="5EE0839F" w14:textId="77777777" w:rsidR="007E6E74" w:rsidRDefault="007E6E74" w:rsidP="005F6376">
      <w:pPr>
        <w:pStyle w:val="Default"/>
        <w:spacing w:line="276" w:lineRule="atLeast"/>
        <w:ind w:left="790"/>
        <w:rPr>
          <w:rFonts w:ascii="Arial" w:hAnsi="Arial" w:cs="Arial"/>
          <w:b/>
          <w:bCs/>
          <w:sz w:val="23"/>
          <w:szCs w:val="23"/>
        </w:rPr>
      </w:pPr>
    </w:p>
    <w:p w14:paraId="417689E1" w14:textId="77777777" w:rsidR="007E6E74" w:rsidRDefault="007E6E74" w:rsidP="005F6376">
      <w:pPr>
        <w:pStyle w:val="Default"/>
        <w:spacing w:line="276" w:lineRule="atLeast"/>
        <w:ind w:left="790"/>
        <w:rPr>
          <w:rFonts w:ascii="Arial" w:hAnsi="Arial" w:cs="Arial"/>
          <w:b/>
          <w:bCs/>
          <w:sz w:val="23"/>
          <w:szCs w:val="23"/>
        </w:rPr>
      </w:pPr>
    </w:p>
    <w:p w14:paraId="1BAD0F6C" w14:textId="77777777" w:rsidR="007E6E74" w:rsidRDefault="007E6E74" w:rsidP="005F6376">
      <w:pPr>
        <w:pStyle w:val="Default"/>
        <w:spacing w:line="276" w:lineRule="atLeast"/>
        <w:ind w:left="790"/>
        <w:rPr>
          <w:rFonts w:ascii="Arial" w:hAnsi="Arial" w:cs="Arial"/>
          <w:b/>
          <w:bCs/>
          <w:sz w:val="23"/>
          <w:szCs w:val="23"/>
        </w:rPr>
      </w:pPr>
    </w:p>
    <w:p w14:paraId="5E22EB6E" w14:textId="77777777" w:rsidR="007E6E74" w:rsidRDefault="007E6E74" w:rsidP="005F6376">
      <w:pPr>
        <w:pStyle w:val="Default"/>
        <w:spacing w:line="276" w:lineRule="atLeast"/>
        <w:ind w:left="790"/>
        <w:rPr>
          <w:rFonts w:ascii="Arial" w:hAnsi="Arial" w:cs="Arial"/>
          <w:b/>
          <w:bCs/>
          <w:sz w:val="23"/>
          <w:szCs w:val="23"/>
        </w:rPr>
      </w:pPr>
    </w:p>
    <w:p w14:paraId="7E45B5B8" w14:textId="77777777" w:rsidR="007E6E74" w:rsidRDefault="007E6E74" w:rsidP="005F6376">
      <w:pPr>
        <w:pStyle w:val="Default"/>
        <w:spacing w:line="276" w:lineRule="atLeast"/>
        <w:ind w:left="790"/>
        <w:rPr>
          <w:rFonts w:ascii="Arial" w:hAnsi="Arial" w:cs="Arial"/>
          <w:b/>
          <w:bCs/>
          <w:sz w:val="23"/>
          <w:szCs w:val="23"/>
        </w:rPr>
      </w:pPr>
    </w:p>
    <w:p w14:paraId="6DDD0814" w14:textId="77777777" w:rsidR="007E6E74" w:rsidRDefault="007E6E74" w:rsidP="005F6376">
      <w:pPr>
        <w:pStyle w:val="Default"/>
        <w:spacing w:line="276" w:lineRule="atLeast"/>
        <w:ind w:left="790"/>
        <w:rPr>
          <w:rFonts w:ascii="Arial" w:hAnsi="Arial" w:cs="Arial"/>
          <w:b/>
          <w:bCs/>
          <w:sz w:val="23"/>
          <w:szCs w:val="23"/>
        </w:rPr>
      </w:pPr>
    </w:p>
    <w:p w14:paraId="6FE70B1A" w14:textId="77777777" w:rsidR="007E6E74" w:rsidRDefault="007E6E74" w:rsidP="005F6376">
      <w:pPr>
        <w:pStyle w:val="Default"/>
        <w:spacing w:line="276" w:lineRule="atLeast"/>
        <w:ind w:left="790"/>
        <w:rPr>
          <w:rFonts w:ascii="Arial" w:hAnsi="Arial" w:cs="Arial"/>
          <w:b/>
          <w:bCs/>
          <w:sz w:val="23"/>
          <w:szCs w:val="23"/>
        </w:rPr>
      </w:pPr>
    </w:p>
    <w:p w14:paraId="5A92E2DE" w14:textId="77777777" w:rsidR="007E6E74" w:rsidRDefault="007E6E74" w:rsidP="005F6376">
      <w:pPr>
        <w:pStyle w:val="Default"/>
        <w:spacing w:line="276" w:lineRule="atLeast"/>
        <w:ind w:left="790"/>
        <w:rPr>
          <w:rFonts w:ascii="Arial" w:hAnsi="Arial" w:cs="Arial"/>
          <w:b/>
          <w:bCs/>
          <w:sz w:val="23"/>
          <w:szCs w:val="23"/>
        </w:rPr>
      </w:pPr>
    </w:p>
    <w:p w14:paraId="6D0DCCED" w14:textId="77777777" w:rsidR="007E6E74" w:rsidRDefault="007E6E74" w:rsidP="005F6376">
      <w:pPr>
        <w:pStyle w:val="Default"/>
        <w:spacing w:line="276" w:lineRule="atLeast"/>
        <w:ind w:left="790"/>
        <w:rPr>
          <w:rFonts w:ascii="Arial" w:hAnsi="Arial" w:cs="Arial"/>
          <w:b/>
          <w:bCs/>
          <w:sz w:val="23"/>
          <w:szCs w:val="23"/>
        </w:rPr>
      </w:pPr>
    </w:p>
    <w:p w14:paraId="45DD34D9" w14:textId="77777777" w:rsidR="007E6E74" w:rsidRDefault="007E6E74" w:rsidP="005F6376">
      <w:pPr>
        <w:pStyle w:val="Default"/>
        <w:spacing w:line="276" w:lineRule="atLeast"/>
        <w:ind w:left="790"/>
        <w:rPr>
          <w:rFonts w:ascii="Arial" w:hAnsi="Arial" w:cs="Arial"/>
          <w:b/>
          <w:bCs/>
          <w:sz w:val="23"/>
          <w:szCs w:val="23"/>
        </w:rPr>
      </w:pPr>
    </w:p>
    <w:p w14:paraId="62546667" w14:textId="77777777" w:rsidR="007E6E74" w:rsidRDefault="007E6E74" w:rsidP="005F6376">
      <w:pPr>
        <w:pStyle w:val="Default"/>
        <w:spacing w:line="276" w:lineRule="atLeast"/>
        <w:ind w:left="790"/>
        <w:rPr>
          <w:rFonts w:ascii="Arial" w:hAnsi="Arial" w:cs="Arial"/>
          <w:b/>
          <w:bCs/>
          <w:sz w:val="23"/>
          <w:szCs w:val="23"/>
        </w:rPr>
      </w:pPr>
    </w:p>
    <w:p w14:paraId="71C5D18B" w14:textId="77777777" w:rsidR="007E6E74" w:rsidRDefault="007E6E74" w:rsidP="005F6376">
      <w:pPr>
        <w:pStyle w:val="Default"/>
        <w:spacing w:line="276" w:lineRule="atLeast"/>
        <w:ind w:left="790"/>
        <w:rPr>
          <w:rFonts w:ascii="Arial" w:hAnsi="Arial" w:cs="Arial"/>
          <w:b/>
          <w:bCs/>
          <w:sz w:val="23"/>
          <w:szCs w:val="23"/>
        </w:rPr>
      </w:pPr>
    </w:p>
    <w:p w14:paraId="37587EFA" w14:textId="77777777" w:rsidR="007E6E74" w:rsidRDefault="007E6E74" w:rsidP="005F6376">
      <w:pPr>
        <w:pStyle w:val="Default"/>
        <w:spacing w:line="276" w:lineRule="atLeast"/>
        <w:ind w:left="790"/>
        <w:rPr>
          <w:rFonts w:ascii="Arial" w:hAnsi="Arial" w:cs="Arial"/>
          <w:b/>
          <w:bCs/>
          <w:sz w:val="23"/>
          <w:szCs w:val="23"/>
        </w:rPr>
      </w:pPr>
    </w:p>
    <w:p w14:paraId="2A876E88" w14:textId="77777777" w:rsidR="007E6E74" w:rsidRDefault="007E6E74" w:rsidP="005F6376">
      <w:pPr>
        <w:pStyle w:val="Default"/>
        <w:spacing w:line="276" w:lineRule="atLeast"/>
        <w:ind w:left="790"/>
        <w:rPr>
          <w:rFonts w:ascii="Arial" w:hAnsi="Arial" w:cs="Arial"/>
          <w:b/>
          <w:bCs/>
          <w:sz w:val="23"/>
          <w:szCs w:val="23"/>
        </w:rPr>
      </w:pPr>
    </w:p>
    <w:p w14:paraId="5AB8E231" w14:textId="77777777" w:rsidR="007E6E74" w:rsidRDefault="007E6E74" w:rsidP="005F6376">
      <w:pPr>
        <w:pStyle w:val="Default"/>
        <w:spacing w:line="276" w:lineRule="atLeast"/>
        <w:ind w:left="790"/>
        <w:rPr>
          <w:rFonts w:ascii="Arial" w:hAnsi="Arial" w:cs="Arial"/>
          <w:b/>
          <w:bCs/>
          <w:sz w:val="23"/>
          <w:szCs w:val="23"/>
        </w:rPr>
      </w:pPr>
    </w:p>
    <w:p w14:paraId="34A3E512" w14:textId="77777777" w:rsidR="007E6E74" w:rsidRDefault="007E6E74" w:rsidP="005F6376">
      <w:pPr>
        <w:pStyle w:val="Default"/>
        <w:spacing w:line="276" w:lineRule="atLeast"/>
        <w:ind w:left="790"/>
        <w:rPr>
          <w:rFonts w:ascii="Arial" w:hAnsi="Arial" w:cs="Arial"/>
          <w:b/>
          <w:bCs/>
          <w:sz w:val="23"/>
          <w:szCs w:val="23"/>
        </w:rPr>
      </w:pPr>
    </w:p>
    <w:p w14:paraId="5176F125" w14:textId="77777777" w:rsidR="007E6E74" w:rsidRDefault="007E6E74" w:rsidP="005F6376">
      <w:pPr>
        <w:pStyle w:val="Default"/>
        <w:spacing w:line="276" w:lineRule="atLeast"/>
        <w:ind w:left="790"/>
        <w:rPr>
          <w:rFonts w:ascii="Arial" w:hAnsi="Arial" w:cs="Arial"/>
          <w:b/>
          <w:bCs/>
          <w:sz w:val="23"/>
          <w:szCs w:val="23"/>
        </w:rPr>
      </w:pPr>
    </w:p>
    <w:p w14:paraId="2F64DC24" w14:textId="77777777" w:rsidR="007E6E74" w:rsidRDefault="007E6E74" w:rsidP="005F6376">
      <w:pPr>
        <w:pStyle w:val="Default"/>
        <w:spacing w:line="276" w:lineRule="atLeast"/>
        <w:ind w:left="790"/>
        <w:rPr>
          <w:rFonts w:ascii="Arial" w:hAnsi="Arial" w:cs="Arial"/>
          <w:b/>
          <w:bCs/>
          <w:sz w:val="23"/>
          <w:szCs w:val="23"/>
        </w:rPr>
      </w:pPr>
    </w:p>
    <w:p w14:paraId="45BC861D" w14:textId="77777777" w:rsidR="007E6E74" w:rsidRDefault="007E6E74" w:rsidP="005F6376">
      <w:pPr>
        <w:pStyle w:val="Default"/>
        <w:spacing w:line="276" w:lineRule="atLeast"/>
        <w:ind w:left="790"/>
        <w:rPr>
          <w:rFonts w:ascii="Arial" w:hAnsi="Arial" w:cs="Arial"/>
          <w:b/>
          <w:bCs/>
          <w:sz w:val="23"/>
          <w:szCs w:val="23"/>
        </w:rPr>
      </w:pPr>
    </w:p>
    <w:p w14:paraId="1D4A1DFF" w14:textId="77777777" w:rsidR="007E6E74" w:rsidRDefault="007E6E74" w:rsidP="005F6376">
      <w:pPr>
        <w:pStyle w:val="Default"/>
        <w:spacing w:line="276" w:lineRule="atLeast"/>
        <w:ind w:left="790"/>
        <w:rPr>
          <w:rFonts w:ascii="Arial" w:hAnsi="Arial" w:cs="Arial"/>
          <w:b/>
          <w:bCs/>
          <w:sz w:val="23"/>
          <w:szCs w:val="23"/>
        </w:rPr>
      </w:pPr>
    </w:p>
    <w:p w14:paraId="60BCE93F" w14:textId="77777777" w:rsidR="007E6E74" w:rsidRDefault="007E6E74" w:rsidP="005F6376">
      <w:pPr>
        <w:pStyle w:val="Default"/>
        <w:spacing w:line="276" w:lineRule="atLeast"/>
        <w:ind w:left="790"/>
        <w:rPr>
          <w:rFonts w:ascii="Arial" w:hAnsi="Arial" w:cs="Arial"/>
          <w:b/>
          <w:bCs/>
          <w:sz w:val="23"/>
          <w:szCs w:val="23"/>
        </w:rPr>
      </w:pPr>
    </w:p>
    <w:p w14:paraId="65DF2AD1" w14:textId="77777777" w:rsidR="007E6E74" w:rsidRDefault="007E6E74" w:rsidP="005F6376">
      <w:pPr>
        <w:pStyle w:val="Default"/>
        <w:spacing w:line="276" w:lineRule="atLeast"/>
        <w:ind w:left="790"/>
        <w:rPr>
          <w:rFonts w:ascii="Arial" w:hAnsi="Arial" w:cs="Arial"/>
          <w:b/>
          <w:bCs/>
          <w:sz w:val="23"/>
          <w:szCs w:val="23"/>
        </w:rPr>
      </w:pPr>
    </w:p>
    <w:p w14:paraId="4680C25A" w14:textId="77777777" w:rsidR="007E6E74" w:rsidRDefault="007E6E74" w:rsidP="005F6376">
      <w:pPr>
        <w:pStyle w:val="Default"/>
        <w:spacing w:line="276" w:lineRule="atLeast"/>
        <w:ind w:left="790"/>
        <w:rPr>
          <w:rFonts w:ascii="Arial" w:hAnsi="Arial" w:cs="Arial"/>
          <w:b/>
          <w:bCs/>
          <w:sz w:val="23"/>
          <w:szCs w:val="23"/>
        </w:rPr>
      </w:pPr>
    </w:p>
    <w:p w14:paraId="60F7BB98" w14:textId="77777777" w:rsidR="007E6E74" w:rsidRDefault="007E6E74" w:rsidP="005F6376">
      <w:pPr>
        <w:pStyle w:val="Default"/>
        <w:spacing w:line="276" w:lineRule="atLeast"/>
        <w:ind w:left="790"/>
        <w:rPr>
          <w:rFonts w:ascii="Arial" w:hAnsi="Arial" w:cs="Arial"/>
          <w:b/>
          <w:bCs/>
          <w:sz w:val="23"/>
          <w:szCs w:val="23"/>
        </w:rPr>
      </w:pPr>
    </w:p>
    <w:p w14:paraId="01B83CC7" w14:textId="77777777" w:rsidR="007E6E74" w:rsidRDefault="007E6E74" w:rsidP="005F6376">
      <w:pPr>
        <w:pStyle w:val="Default"/>
        <w:spacing w:line="276" w:lineRule="atLeast"/>
        <w:ind w:left="790"/>
        <w:rPr>
          <w:rFonts w:ascii="Arial" w:hAnsi="Arial" w:cs="Arial"/>
          <w:b/>
          <w:bCs/>
          <w:sz w:val="23"/>
          <w:szCs w:val="23"/>
        </w:rPr>
      </w:pPr>
    </w:p>
    <w:p w14:paraId="67EEDF8D" w14:textId="77777777" w:rsidR="007E6E74" w:rsidRDefault="007E6E74" w:rsidP="005F6376">
      <w:pPr>
        <w:pStyle w:val="Default"/>
        <w:spacing w:line="276" w:lineRule="atLeast"/>
        <w:ind w:left="790"/>
        <w:rPr>
          <w:rFonts w:ascii="Arial" w:hAnsi="Arial" w:cs="Arial"/>
          <w:b/>
          <w:bCs/>
          <w:sz w:val="23"/>
          <w:szCs w:val="23"/>
        </w:rPr>
      </w:pPr>
    </w:p>
    <w:p w14:paraId="4647E352" w14:textId="77777777" w:rsidR="007E6E74" w:rsidRDefault="007E6E74" w:rsidP="005F6376">
      <w:pPr>
        <w:pStyle w:val="Default"/>
        <w:spacing w:line="276" w:lineRule="atLeast"/>
        <w:ind w:left="790"/>
        <w:rPr>
          <w:rFonts w:ascii="Arial" w:hAnsi="Arial" w:cs="Arial"/>
          <w:b/>
          <w:bCs/>
          <w:sz w:val="23"/>
          <w:szCs w:val="23"/>
        </w:rPr>
      </w:pPr>
    </w:p>
    <w:p w14:paraId="5D086F13" w14:textId="77777777" w:rsidR="007E6E74" w:rsidRDefault="007E6E74" w:rsidP="005F6376">
      <w:pPr>
        <w:pStyle w:val="Default"/>
        <w:spacing w:line="276" w:lineRule="atLeast"/>
        <w:ind w:left="790"/>
        <w:rPr>
          <w:rFonts w:ascii="Arial" w:hAnsi="Arial" w:cs="Arial"/>
          <w:b/>
          <w:bCs/>
          <w:sz w:val="23"/>
          <w:szCs w:val="23"/>
        </w:rPr>
      </w:pPr>
    </w:p>
    <w:p w14:paraId="1DF18E15" w14:textId="77777777" w:rsidR="007E6E74" w:rsidRDefault="007E6E74" w:rsidP="005F6376">
      <w:pPr>
        <w:pStyle w:val="Default"/>
        <w:spacing w:line="276" w:lineRule="atLeast"/>
        <w:ind w:left="790"/>
        <w:rPr>
          <w:rFonts w:ascii="Arial" w:hAnsi="Arial" w:cs="Arial"/>
          <w:b/>
          <w:bCs/>
          <w:sz w:val="23"/>
          <w:szCs w:val="23"/>
        </w:rPr>
      </w:pPr>
    </w:p>
    <w:p w14:paraId="47CB6ADF" w14:textId="77777777" w:rsidR="007E6E74" w:rsidRDefault="007E6E74" w:rsidP="005F6376">
      <w:pPr>
        <w:pStyle w:val="Default"/>
        <w:spacing w:line="276" w:lineRule="atLeast"/>
        <w:ind w:left="790"/>
        <w:rPr>
          <w:rFonts w:ascii="Arial" w:hAnsi="Arial" w:cs="Arial"/>
          <w:b/>
          <w:bCs/>
          <w:sz w:val="23"/>
          <w:szCs w:val="23"/>
        </w:rPr>
      </w:pPr>
    </w:p>
    <w:p w14:paraId="60DC8F8C" w14:textId="77777777" w:rsidR="007E6E74" w:rsidRDefault="007E6E74" w:rsidP="005F6376">
      <w:pPr>
        <w:pStyle w:val="Default"/>
        <w:spacing w:line="276" w:lineRule="atLeast"/>
        <w:ind w:left="790"/>
        <w:rPr>
          <w:rFonts w:ascii="Arial" w:hAnsi="Arial" w:cs="Arial"/>
          <w:b/>
          <w:bCs/>
          <w:sz w:val="23"/>
          <w:szCs w:val="23"/>
        </w:rPr>
      </w:pPr>
    </w:p>
    <w:p w14:paraId="494120EA" w14:textId="77777777" w:rsidR="007E6E74" w:rsidRDefault="007E6E74" w:rsidP="005F6376">
      <w:pPr>
        <w:pStyle w:val="Default"/>
        <w:spacing w:line="276" w:lineRule="atLeast"/>
        <w:ind w:left="790"/>
        <w:rPr>
          <w:rFonts w:ascii="Arial" w:hAnsi="Arial" w:cs="Arial"/>
          <w:b/>
          <w:bCs/>
          <w:sz w:val="23"/>
          <w:szCs w:val="23"/>
        </w:rPr>
      </w:pPr>
    </w:p>
    <w:p w14:paraId="62F66F6D" w14:textId="28CC32B3" w:rsidR="008C6431" w:rsidRPr="008C6431" w:rsidRDefault="005F6376" w:rsidP="008C6431">
      <w:pPr>
        <w:pStyle w:val="Ttulo1"/>
        <w:spacing w:after="240"/>
        <w:rPr>
          <w:smallCaps/>
        </w:rPr>
      </w:pPr>
      <w:bookmarkStart w:id="15" w:name="_Toc194477354"/>
      <w:r w:rsidRPr="004774A3">
        <w:rPr>
          <w:smallCaps/>
        </w:rPr>
        <w:lastRenderedPageBreak/>
        <w:t>R</w:t>
      </w:r>
      <w:r w:rsidR="004774A3">
        <w:rPr>
          <w:smallCaps/>
        </w:rPr>
        <w:t>eferências</w:t>
      </w:r>
      <w:bookmarkEnd w:id="15"/>
      <w:r w:rsidR="00542E9C" w:rsidRPr="004774A3">
        <w:rPr>
          <w:smallCaps/>
        </w:rPr>
        <w:fldChar w:fldCharType="begin"/>
      </w:r>
      <w:r w:rsidR="00542E9C" w:rsidRPr="004774A3">
        <w:rPr>
          <w:smallCaps/>
        </w:rPr>
        <w:instrText xml:space="preserve"> XE "REFERÊNCIAS" </w:instrText>
      </w:r>
      <w:r w:rsidR="00542E9C" w:rsidRPr="004774A3">
        <w:rPr>
          <w:smallCaps/>
        </w:rPr>
        <w:fldChar w:fldCharType="end"/>
      </w:r>
      <w:r w:rsidRPr="004774A3">
        <w:rPr>
          <w:smallCaps/>
        </w:rPr>
        <w:t xml:space="preserve"> </w:t>
      </w:r>
    </w:p>
    <w:tbl>
      <w:tblPr>
        <w:tblpPr w:leftFromText="141" w:rightFromText="141" w:vertAnchor="text" w:horzAnchor="margin" w:tblpY="125"/>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44"/>
      </w:tblGrid>
      <w:tr w:rsidR="008C6431" w14:paraId="432FDD99" w14:textId="77777777" w:rsidTr="008C6431">
        <w:trPr>
          <w:tblCellSpacing w:w="15" w:type="dxa"/>
        </w:trPr>
        <w:tc>
          <w:tcPr>
            <w:tcW w:w="139" w:type="pct"/>
            <w:hideMark/>
          </w:tcPr>
          <w:p w14:paraId="2479BF55" w14:textId="77777777" w:rsidR="008C6431" w:rsidRDefault="008C6431" w:rsidP="008C6431">
            <w:pPr>
              <w:pStyle w:val="Bibliografia"/>
              <w:rPr>
                <w:noProof/>
                <w:sz w:val="24"/>
                <w:szCs w:val="24"/>
              </w:rPr>
            </w:pPr>
            <w:r>
              <w:rPr>
                <w:noProof/>
              </w:rPr>
              <w:t xml:space="preserve">[1] </w:t>
            </w:r>
          </w:p>
        </w:tc>
        <w:tc>
          <w:tcPr>
            <w:tcW w:w="0" w:type="auto"/>
            <w:hideMark/>
          </w:tcPr>
          <w:p w14:paraId="6DADE4CF" w14:textId="77777777" w:rsidR="008C6431" w:rsidRDefault="008C6431" w:rsidP="008C6431">
            <w:pPr>
              <w:pStyle w:val="Bibliografia"/>
              <w:rPr>
                <w:noProof/>
              </w:rPr>
            </w:pPr>
            <w:r>
              <w:rPr>
                <w:noProof/>
              </w:rPr>
              <w:t xml:space="preserve">R. F. Santos, Interviewee, </w:t>
            </w:r>
            <w:r>
              <w:rPr>
                <w:i/>
                <w:iCs/>
                <w:noProof/>
              </w:rPr>
              <w:t xml:space="preserve">Cyber Threat Intelligence e suas Implicações Táticas e Operacionais. </w:t>
            </w:r>
            <w:r>
              <w:rPr>
                <w:noProof/>
              </w:rPr>
              <w:t>[Entrevista]. 26 março 2025.</w:t>
            </w:r>
          </w:p>
        </w:tc>
      </w:tr>
      <w:tr w:rsidR="008C6431" w14:paraId="32D1E7DC" w14:textId="77777777" w:rsidTr="008C6431">
        <w:trPr>
          <w:tblCellSpacing w:w="15" w:type="dxa"/>
        </w:trPr>
        <w:tc>
          <w:tcPr>
            <w:tcW w:w="139" w:type="pct"/>
            <w:hideMark/>
          </w:tcPr>
          <w:p w14:paraId="1E550EED" w14:textId="77777777" w:rsidR="008C6431" w:rsidRDefault="008C6431" w:rsidP="008C6431">
            <w:pPr>
              <w:pStyle w:val="Bibliografia"/>
              <w:rPr>
                <w:noProof/>
              </w:rPr>
            </w:pPr>
            <w:r>
              <w:rPr>
                <w:noProof/>
              </w:rPr>
              <w:t xml:space="preserve">[2] </w:t>
            </w:r>
          </w:p>
        </w:tc>
        <w:tc>
          <w:tcPr>
            <w:tcW w:w="0" w:type="auto"/>
            <w:hideMark/>
          </w:tcPr>
          <w:p w14:paraId="402A537E" w14:textId="77777777" w:rsidR="008C6431" w:rsidRDefault="008C6431" w:rsidP="008C6431">
            <w:pPr>
              <w:pStyle w:val="Bibliografia"/>
              <w:rPr>
                <w:noProof/>
              </w:rPr>
            </w:pPr>
            <w:r>
              <w:rPr>
                <w:noProof/>
              </w:rPr>
              <w:t>NATO, “Warsaw Summit Communiqué,” 2016 julho 8. [Online]. Available: https://www.nato.int/cps/en/natohq/official_texts_133169.htm. [Acedido em 1 abril 2025].</w:t>
            </w:r>
          </w:p>
        </w:tc>
      </w:tr>
      <w:tr w:rsidR="008C6431" w14:paraId="57963EDC" w14:textId="77777777" w:rsidTr="008C6431">
        <w:trPr>
          <w:tblCellSpacing w:w="15" w:type="dxa"/>
        </w:trPr>
        <w:tc>
          <w:tcPr>
            <w:tcW w:w="139" w:type="pct"/>
            <w:hideMark/>
          </w:tcPr>
          <w:p w14:paraId="39B8A9A8" w14:textId="77777777" w:rsidR="008C6431" w:rsidRDefault="008C6431" w:rsidP="008C6431">
            <w:pPr>
              <w:pStyle w:val="Bibliografia"/>
              <w:rPr>
                <w:noProof/>
              </w:rPr>
            </w:pPr>
            <w:r>
              <w:rPr>
                <w:noProof/>
              </w:rPr>
              <w:t xml:space="preserve">[3] </w:t>
            </w:r>
          </w:p>
        </w:tc>
        <w:tc>
          <w:tcPr>
            <w:tcW w:w="0" w:type="auto"/>
            <w:hideMark/>
          </w:tcPr>
          <w:p w14:paraId="7C51577D" w14:textId="77777777" w:rsidR="008C6431" w:rsidRDefault="008C6431" w:rsidP="008C6431">
            <w:pPr>
              <w:pStyle w:val="Bibliografia"/>
              <w:rPr>
                <w:noProof/>
              </w:rPr>
            </w:pPr>
            <w:r>
              <w:rPr>
                <w:noProof/>
              </w:rPr>
              <w:t>European Union, “Regulation (EU) 2022/2554 on Digital Operational Resilience (DORA),” 14 dezembro 2022. [Online]. Available: https://eur-lex.europa.eu/eli/reg/2022/2554/oj. [Acedido em 1 abril 2025].</w:t>
            </w:r>
          </w:p>
        </w:tc>
      </w:tr>
      <w:tr w:rsidR="008C6431" w14:paraId="063C182D" w14:textId="77777777" w:rsidTr="008C6431">
        <w:trPr>
          <w:tblCellSpacing w:w="15" w:type="dxa"/>
        </w:trPr>
        <w:tc>
          <w:tcPr>
            <w:tcW w:w="139" w:type="pct"/>
            <w:hideMark/>
          </w:tcPr>
          <w:p w14:paraId="39F65FDB" w14:textId="77777777" w:rsidR="008C6431" w:rsidRDefault="008C6431" w:rsidP="008C6431">
            <w:pPr>
              <w:pStyle w:val="Bibliografia"/>
              <w:rPr>
                <w:noProof/>
              </w:rPr>
            </w:pPr>
            <w:r>
              <w:rPr>
                <w:noProof/>
              </w:rPr>
              <w:t xml:space="preserve">[4] </w:t>
            </w:r>
          </w:p>
        </w:tc>
        <w:tc>
          <w:tcPr>
            <w:tcW w:w="0" w:type="auto"/>
            <w:hideMark/>
          </w:tcPr>
          <w:p w14:paraId="3BC8178C" w14:textId="77777777" w:rsidR="008C6431" w:rsidRDefault="008C6431" w:rsidP="008C6431">
            <w:pPr>
              <w:pStyle w:val="Bibliografia"/>
              <w:rPr>
                <w:noProof/>
              </w:rPr>
            </w:pPr>
            <w:r>
              <w:rPr>
                <w:noProof/>
              </w:rPr>
              <w:t>CCDCOE, “The 2007 Cyber Attacks Against Estonia,” Cooperative Cyber Defence Centre of Excellence, Tallinn, Estônia, 2008.</w:t>
            </w:r>
          </w:p>
        </w:tc>
      </w:tr>
    </w:tbl>
    <w:sdt>
      <w:sdtPr>
        <w:rPr>
          <w:rFonts w:ascii="Calibri" w:eastAsia="Times New Roman" w:hAnsi="Calibri" w:cs="Times New Roman"/>
          <w:color w:val="auto"/>
          <w:sz w:val="22"/>
          <w:szCs w:val="22"/>
        </w:rPr>
        <w:id w:val="168375103"/>
        <w:docPartObj>
          <w:docPartGallery w:val="Bibliographies"/>
          <w:docPartUnique/>
        </w:docPartObj>
      </w:sdtPr>
      <w:sdtContent>
        <w:p w14:paraId="7C9E6571" w14:textId="3D59C7DC" w:rsidR="008C6431" w:rsidRDefault="008C6431">
          <w:pPr>
            <w:pStyle w:val="Ttulo1"/>
          </w:pPr>
        </w:p>
        <w:sdt>
          <w:sdtPr>
            <w:id w:val="-573587230"/>
            <w:bibliography/>
          </w:sdtPr>
          <w:sdtContent>
            <w:p w14:paraId="5D0518DE" w14:textId="33ECBA22" w:rsidR="008C6431" w:rsidRDefault="008C6431">
              <w:pPr>
                <w:rPr>
                  <w:noProof/>
                  <w:sz w:val="20"/>
                  <w:szCs w:val="20"/>
                </w:rPr>
              </w:pPr>
              <w:r>
                <w:fldChar w:fldCharType="begin"/>
              </w:r>
              <w:r>
                <w:instrText>BIBLIOGRAPHY</w:instrText>
              </w:r>
              <w:r>
                <w:fldChar w:fldCharType="separate"/>
              </w:r>
            </w:p>
            <w:p w14:paraId="03412AA8" w14:textId="77777777" w:rsidR="008C6431" w:rsidRDefault="008C6431">
              <w:pPr>
                <w:divId w:val="703289760"/>
                <w:rPr>
                  <w:noProof/>
                </w:rPr>
              </w:pPr>
            </w:p>
            <w:p w14:paraId="63A6A460" w14:textId="072BE9AA" w:rsidR="008C6431" w:rsidRDefault="008C6431">
              <w:r>
                <w:rPr>
                  <w:b/>
                  <w:bCs/>
                </w:rPr>
                <w:fldChar w:fldCharType="end"/>
              </w:r>
            </w:p>
          </w:sdtContent>
        </w:sdt>
      </w:sdtContent>
    </w:sdt>
    <w:p w14:paraId="3BCE98CF" w14:textId="02879CB9" w:rsidR="008C6431" w:rsidRPr="004774A3" w:rsidRDefault="008C6431" w:rsidP="008C6431">
      <w:pPr>
        <w:autoSpaceDE w:val="0"/>
        <w:autoSpaceDN w:val="0"/>
        <w:adjustRightInd w:val="0"/>
        <w:spacing w:after="240" w:line="240" w:lineRule="auto"/>
        <w:jc w:val="both"/>
        <w:rPr>
          <w:rFonts w:ascii="Arial" w:hAnsi="Arial" w:cs="Arial"/>
          <w:sz w:val="24"/>
          <w:szCs w:val="24"/>
        </w:rPr>
        <w:sectPr w:rsidR="008C6431" w:rsidRPr="004774A3" w:rsidSect="004C08D8">
          <w:pgSz w:w="11900" w:h="17340"/>
          <w:pgMar w:top="1219" w:right="993" w:bottom="632" w:left="941" w:header="720" w:footer="720" w:gutter="0"/>
          <w:cols w:space="720"/>
          <w:noEndnote/>
          <w:titlePg/>
          <w:docGrid w:linePitch="299"/>
        </w:sectPr>
      </w:pPr>
    </w:p>
    <w:p w14:paraId="7FC90341" w14:textId="77777777" w:rsidR="001E1F9D" w:rsidRPr="004774A3" w:rsidRDefault="001E1F9D" w:rsidP="0024739C">
      <w:pPr>
        <w:pStyle w:val="Ttulo1"/>
        <w:spacing w:after="240"/>
        <w:rPr>
          <w:smallCaps/>
        </w:rPr>
      </w:pPr>
      <w:bookmarkStart w:id="16" w:name="_Toc194477355"/>
      <w:r w:rsidRPr="004774A3">
        <w:rPr>
          <w:smallCaps/>
        </w:rPr>
        <w:lastRenderedPageBreak/>
        <w:t>A</w:t>
      </w:r>
      <w:r w:rsidR="004774A3">
        <w:rPr>
          <w:smallCaps/>
        </w:rPr>
        <w:t>nexos</w:t>
      </w:r>
      <w:bookmarkEnd w:id="16"/>
      <w:r w:rsidRPr="004774A3">
        <w:rPr>
          <w:smallCaps/>
        </w:rPr>
        <w:fldChar w:fldCharType="begin"/>
      </w:r>
      <w:r w:rsidRPr="004774A3">
        <w:rPr>
          <w:smallCaps/>
        </w:rPr>
        <w:instrText xml:space="preserve"> XE "REFERÊNCIAS" </w:instrText>
      </w:r>
      <w:r w:rsidRPr="004774A3">
        <w:rPr>
          <w:smallCaps/>
        </w:rPr>
        <w:fldChar w:fldCharType="end"/>
      </w:r>
      <w:r w:rsidRPr="004774A3">
        <w:rPr>
          <w:smallCaps/>
        </w:rPr>
        <w:t xml:space="preserve"> </w:t>
      </w:r>
    </w:p>
    <w:p w14:paraId="5D8ECE72" w14:textId="77777777" w:rsidR="005F6376" w:rsidRDefault="005F6376" w:rsidP="001E6851">
      <w:pPr>
        <w:pStyle w:val="Default"/>
        <w:spacing w:line="276" w:lineRule="atLeast"/>
        <w:rPr>
          <w:rFonts w:ascii="Arial" w:hAnsi="Arial" w:cs="Arial"/>
          <w:sz w:val="23"/>
          <w:szCs w:val="23"/>
        </w:rPr>
      </w:pPr>
    </w:p>
    <w:sectPr w:rsidR="005F6376" w:rsidSect="001E1F9D">
      <w:footerReference w:type="first" r:id="rId18"/>
      <w:pgSz w:w="11900" w:h="17340"/>
      <w:pgMar w:top="1219" w:right="993" w:bottom="632" w:left="941" w:header="720" w:footer="720" w:gutter="0"/>
      <w:pgNumType w:fmt="upperLetter"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07403" w14:textId="77777777" w:rsidR="004225E7" w:rsidRDefault="004225E7" w:rsidP="00414CD5">
      <w:pPr>
        <w:spacing w:after="0" w:line="240" w:lineRule="auto"/>
      </w:pPr>
      <w:r>
        <w:separator/>
      </w:r>
    </w:p>
  </w:endnote>
  <w:endnote w:type="continuationSeparator" w:id="0">
    <w:p w14:paraId="4B9C3870" w14:textId="77777777" w:rsidR="004225E7" w:rsidRDefault="004225E7" w:rsidP="0041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lack">
    <w:altName w:val="Arial Blac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15551"/>
      <w:docPartObj>
        <w:docPartGallery w:val="Page Numbers (Bottom of Page)"/>
        <w:docPartUnique/>
      </w:docPartObj>
    </w:sdtPr>
    <w:sdtContent>
      <w:p w14:paraId="5212C324" w14:textId="77777777" w:rsidR="00853411"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33EBA" w14:textId="77777777" w:rsidR="00853411" w:rsidRDefault="00853411" w:rsidP="00853411">
    <w:pPr>
      <w:pStyle w:val="Rodap"/>
      <w:jc w:val="right"/>
    </w:pPr>
  </w:p>
  <w:p w14:paraId="199A403C" w14:textId="77777777" w:rsidR="001E6851" w:rsidRDefault="001E685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6544058"/>
      <w:docPartObj>
        <w:docPartGallery w:val="Page Numbers (Bottom of Page)"/>
        <w:docPartUnique/>
      </w:docPartObj>
    </w:sdtPr>
    <w:sdtContent>
      <w:p w14:paraId="6A1E681C" w14:textId="77777777" w:rsidR="00853411" w:rsidRDefault="00853411">
        <w:pPr>
          <w:pStyle w:val="Rodap"/>
          <w:jc w:val="right"/>
        </w:pPr>
        <w:r>
          <w:fldChar w:fldCharType="begin"/>
        </w:r>
        <w:r>
          <w:instrText xml:space="preserve"> PAGE   \* MERGEFORMAT </w:instrText>
        </w:r>
        <w:r>
          <w:fldChar w:fldCharType="separate"/>
        </w:r>
        <w:r>
          <w:rPr>
            <w:noProof/>
          </w:rPr>
          <w:t>ii</w:t>
        </w:r>
        <w:r>
          <w:rPr>
            <w:noProof/>
          </w:rPr>
          <w:fldChar w:fldCharType="end"/>
        </w:r>
        <w:r>
          <w:t xml:space="preserve"> </w:t>
        </w:r>
      </w:p>
    </w:sdtContent>
  </w:sdt>
  <w:p w14:paraId="2B8CF2E2" w14:textId="77777777" w:rsidR="00853411" w:rsidRDefault="0085341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4739815"/>
      <w:docPartObj>
        <w:docPartGallery w:val="Page Numbers (Bottom of Page)"/>
        <w:docPartUnique/>
      </w:docPartObj>
    </w:sdtPr>
    <w:sdtEndPr>
      <w:rPr>
        <w:noProof/>
      </w:rPr>
    </w:sdtEndPr>
    <w:sdtContent>
      <w:p w14:paraId="4C55362C" w14:textId="77777777" w:rsidR="00853411" w:rsidRDefault="00853411">
        <w:pPr>
          <w:pStyle w:val="Rodap"/>
          <w:jc w:val="right"/>
        </w:pPr>
        <w:r>
          <w:fldChar w:fldCharType="begin"/>
        </w:r>
        <w:r>
          <w:instrText xml:space="preserve"> PAGE   \* MERGEFORMAT </w:instrText>
        </w:r>
        <w:r>
          <w:fldChar w:fldCharType="separate"/>
        </w:r>
        <w:r w:rsidR="00365CD7">
          <w:rPr>
            <w:noProof/>
          </w:rPr>
          <w:t>ii</w:t>
        </w:r>
        <w:r>
          <w:rPr>
            <w:noProof/>
          </w:rPr>
          <w:fldChar w:fldCharType="end"/>
        </w:r>
      </w:p>
    </w:sdtContent>
  </w:sdt>
  <w:p w14:paraId="7C0C1D3B" w14:textId="77777777" w:rsidR="00853411" w:rsidRDefault="0085341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781419"/>
      <w:docPartObj>
        <w:docPartGallery w:val="Page Numbers (Bottom of Page)"/>
        <w:docPartUnique/>
      </w:docPartObj>
    </w:sdtPr>
    <w:sdtContent>
      <w:p w14:paraId="34BA13D4" w14:textId="1E5EC95F" w:rsidR="00092979" w:rsidRDefault="00092979">
        <w:pPr>
          <w:pStyle w:val="Rodap"/>
          <w:jc w:val="right"/>
        </w:pPr>
        <w:r>
          <w:fldChar w:fldCharType="begin"/>
        </w:r>
        <w:r>
          <w:instrText>PAGE   \* MERGEFORMAT</w:instrText>
        </w:r>
        <w:r>
          <w:fldChar w:fldCharType="separate"/>
        </w:r>
        <w:r>
          <w:t>2</w:t>
        </w:r>
        <w:r>
          <w:fldChar w:fldCharType="end"/>
        </w:r>
      </w:p>
    </w:sdtContent>
  </w:sdt>
  <w:p w14:paraId="2BA4CB0C" w14:textId="77777777" w:rsidR="001E6851" w:rsidRDefault="001E6851">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2901A" w14:textId="716F1FC4" w:rsidR="00EA772C" w:rsidRDefault="00EA772C" w:rsidP="00EA772C">
    <w:pPr>
      <w:pStyle w:val="Rodap"/>
      <w:jc w:val="right"/>
    </w:pPr>
    <w:r>
      <w:t>25</w:t>
    </w:r>
  </w:p>
  <w:p w14:paraId="3F4F7A2C" w14:textId="77777777" w:rsidR="001E6851" w:rsidRDefault="001E6851">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F76F9" w14:textId="77777777" w:rsidR="001E1F9D" w:rsidRDefault="001E1F9D">
    <w:pPr>
      <w:pStyle w:val="Rodap"/>
      <w:jc w:val="right"/>
    </w:pPr>
    <w:r>
      <w:fldChar w:fldCharType="begin"/>
    </w:r>
    <w:r>
      <w:instrText xml:space="preserve"> PAGE   \* MERGEFORMAT </w:instrText>
    </w:r>
    <w:r>
      <w:fldChar w:fldCharType="separate"/>
    </w:r>
    <w:r w:rsidR="00365CD7">
      <w:rPr>
        <w:noProof/>
      </w:rPr>
      <w:t>A</w:t>
    </w:r>
    <w:r>
      <w:rPr>
        <w:noProof/>
      </w:rPr>
      <w:fldChar w:fldCharType="end"/>
    </w:r>
  </w:p>
  <w:p w14:paraId="412407C6" w14:textId="77777777" w:rsidR="001E1F9D" w:rsidRDefault="001E1F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0C720" w14:textId="77777777" w:rsidR="004225E7" w:rsidRDefault="004225E7" w:rsidP="00414CD5">
      <w:pPr>
        <w:spacing w:after="0" w:line="240" w:lineRule="auto"/>
      </w:pPr>
      <w:r>
        <w:separator/>
      </w:r>
    </w:p>
  </w:footnote>
  <w:footnote w:type="continuationSeparator" w:id="0">
    <w:p w14:paraId="1A2923A3" w14:textId="77777777" w:rsidR="004225E7" w:rsidRDefault="004225E7" w:rsidP="00414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A2BA6" w14:textId="77777777" w:rsidR="00A03BDD" w:rsidRPr="00AF1BFD" w:rsidRDefault="001667F3" w:rsidP="00A03BDD">
    <w:pPr>
      <w:pStyle w:val="CM1"/>
      <w:spacing w:after="120"/>
      <w:ind w:left="-284"/>
      <w:jc w:val="right"/>
      <w:rPr>
        <w:rFonts w:ascii="Arial" w:hAnsi="Arial" w:cs="Arial"/>
        <w:b/>
        <w:bCs/>
        <w:color w:val="000000"/>
      </w:rPr>
    </w:pPr>
    <w:r>
      <w:rPr>
        <w:noProof/>
      </w:rPr>
      <w:drawing>
        <wp:anchor distT="0" distB="0" distL="114300" distR="114300" simplePos="0" relativeHeight="251659264" behindDoc="1" locked="0" layoutInCell="1" allowOverlap="0" wp14:anchorId="11EA93AB" wp14:editId="6F2FC529">
          <wp:simplePos x="0" y="0"/>
          <wp:positionH relativeFrom="column">
            <wp:align>left</wp:align>
          </wp:positionH>
          <wp:positionV relativeFrom="paragraph">
            <wp:posOffset>0</wp:posOffset>
          </wp:positionV>
          <wp:extent cx="1733550" cy="857250"/>
          <wp:effectExtent l="0" t="0" r="0" b="0"/>
          <wp:wrapTight wrapText="bothSides">
            <wp:wrapPolygon edited="0">
              <wp:start x="0" y="0"/>
              <wp:lineTo x="0" y="21120"/>
              <wp:lineTo x="21363" y="21120"/>
              <wp:lineTo x="21363" y="0"/>
              <wp:lineTo x="0" y="0"/>
            </wp:wrapPolygon>
          </wp:wrapTight>
          <wp:docPr id="6"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BDD" w:rsidRPr="00414CD5">
      <w:rPr>
        <w:rFonts w:ascii="Arial" w:hAnsi="Arial" w:cs="Arial"/>
        <w:b/>
        <w:bCs/>
        <w:color w:val="000000"/>
        <w:sz w:val="28"/>
        <w:szCs w:val="28"/>
      </w:rPr>
      <w:t xml:space="preserve"> </w:t>
    </w:r>
    <w:r w:rsidR="00A03BDD" w:rsidRPr="00AF1BFD">
      <w:rPr>
        <w:rFonts w:ascii="Arial" w:hAnsi="Arial" w:cs="Arial"/>
        <w:b/>
        <w:bCs/>
        <w:color w:val="000000"/>
      </w:rPr>
      <w:t>Departamento de Engenharia Informática e de Sistemas</w:t>
    </w:r>
  </w:p>
  <w:p w14:paraId="4E4975B1" w14:textId="77777777" w:rsidR="00A03BDD" w:rsidRDefault="00A03BDD" w:rsidP="00A03BDD">
    <w:pPr>
      <w:pStyle w:val="CM1"/>
      <w:spacing w:after="120"/>
      <w:jc w:val="right"/>
      <w:rPr>
        <w:rFonts w:ascii="Arial" w:hAnsi="Arial" w:cs="Arial"/>
        <w:b/>
        <w:bCs/>
        <w:color w:val="000000"/>
        <w:sz w:val="28"/>
        <w:szCs w:val="28"/>
      </w:rPr>
    </w:pPr>
    <w:r>
      <w:rPr>
        <w:rFonts w:ascii="Arial" w:hAnsi="Arial" w:cs="Arial"/>
        <w:b/>
        <w:bCs/>
        <w:color w:val="000000"/>
        <w:sz w:val="28"/>
        <w:szCs w:val="28"/>
      </w:rPr>
      <w:t>Instituto Superior de Engenharia de Coimbra</w:t>
    </w:r>
  </w:p>
  <w:p w14:paraId="7334E0D6" w14:textId="77777777" w:rsidR="00A03BDD" w:rsidRDefault="00A03BDD" w:rsidP="00A03BDD">
    <w:pPr>
      <w:pStyle w:val="Default"/>
      <w:spacing w:after="120"/>
      <w:jc w:val="right"/>
    </w:pPr>
    <w:r>
      <w:t>Instituto Politécnico de Coimbra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CA52F" w14:textId="77777777" w:rsidR="00B97BF3" w:rsidRPr="00B97BF3" w:rsidRDefault="00B97BF3" w:rsidP="00B97BF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AFFC5" w14:textId="77777777" w:rsidR="005F6376" w:rsidRPr="005F6376" w:rsidRDefault="005F6376" w:rsidP="005F63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906D9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77ED1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6C790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4604D1"/>
    <w:multiLevelType w:val="hybridMultilevel"/>
    <w:tmpl w:val="0AEAFB10"/>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4" w15:restartNumberingAfterBreak="0">
    <w:nsid w:val="0E22637E"/>
    <w:multiLevelType w:val="multilevel"/>
    <w:tmpl w:val="7D3864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553ED2"/>
    <w:multiLevelType w:val="multilevel"/>
    <w:tmpl w:val="8828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07729"/>
    <w:multiLevelType w:val="multilevel"/>
    <w:tmpl w:val="71A43D7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40439C"/>
    <w:multiLevelType w:val="multilevel"/>
    <w:tmpl w:val="CFA2EE3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8" w15:restartNumberingAfterBreak="0">
    <w:nsid w:val="4D6155C4"/>
    <w:multiLevelType w:val="hybridMultilevel"/>
    <w:tmpl w:val="1EDC2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7604E5A"/>
    <w:multiLevelType w:val="hybridMultilevel"/>
    <w:tmpl w:val="40289DB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5B4C4611"/>
    <w:multiLevelType w:val="multilevel"/>
    <w:tmpl w:val="5EBE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42CF8"/>
    <w:multiLevelType w:val="hybridMultilevel"/>
    <w:tmpl w:val="D4461B62"/>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6259496D"/>
    <w:multiLevelType w:val="hybridMultilevel"/>
    <w:tmpl w:val="442475F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6809DE5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05239C6"/>
    <w:multiLevelType w:val="hybridMultilevel"/>
    <w:tmpl w:val="60AE6A3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67FF2F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A9B70BB"/>
    <w:multiLevelType w:val="hybridMultilevel"/>
    <w:tmpl w:val="F16C3BA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7" w15:restartNumberingAfterBreak="0">
    <w:nsid w:val="7FBF1BD5"/>
    <w:multiLevelType w:val="hybridMultilevel"/>
    <w:tmpl w:val="79285B30"/>
    <w:lvl w:ilvl="0" w:tplc="8D3A5072">
      <w:numFmt w:val="bullet"/>
      <w:lvlText w:val="·"/>
      <w:lvlJc w:val="left"/>
      <w:pPr>
        <w:ind w:left="785" w:hanging="360"/>
      </w:pPr>
      <w:rPr>
        <w:rFonts w:ascii="Arial" w:eastAsia="Times New Roman" w:hAnsi="Arial" w:cs="Arial" w:hint="default"/>
      </w:rPr>
    </w:lvl>
    <w:lvl w:ilvl="1" w:tplc="08160003" w:tentative="1">
      <w:start w:val="1"/>
      <w:numFmt w:val="bullet"/>
      <w:lvlText w:val="o"/>
      <w:lvlJc w:val="left"/>
      <w:pPr>
        <w:ind w:left="1505" w:hanging="360"/>
      </w:pPr>
      <w:rPr>
        <w:rFonts w:ascii="Courier New" w:hAnsi="Courier New" w:cs="Courier New" w:hint="default"/>
      </w:rPr>
    </w:lvl>
    <w:lvl w:ilvl="2" w:tplc="08160005" w:tentative="1">
      <w:start w:val="1"/>
      <w:numFmt w:val="bullet"/>
      <w:lvlText w:val=""/>
      <w:lvlJc w:val="left"/>
      <w:pPr>
        <w:ind w:left="2225" w:hanging="360"/>
      </w:pPr>
      <w:rPr>
        <w:rFonts w:ascii="Wingdings" w:hAnsi="Wingdings" w:hint="default"/>
      </w:rPr>
    </w:lvl>
    <w:lvl w:ilvl="3" w:tplc="08160001" w:tentative="1">
      <w:start w:val="1"/>
      <w:numFmt w:val="bullet"/>
      <w:lvlText w:val=""/>
      <w:lvlJc w:val="left"/>
      <w:pPr>
        <w:ind w:left="2945" w:hanging="360"/>
      </w:pPr>
      <w:rPr>
        <w:rFonts w:ascii="Symbol" w:hAnsi="Symbol" w:hint="default"/>
      </w:rPr>
    </w:lvl>
    <w:lvl w:ilvl="4" w:tplc="08160003" w:tentative="1">
      <w:start w:val="1"/>
      <w:numFmt w:val="bullet"/>
      <w:lvlText w:val="o"/>
      <w:lvlJc w:val="left"/>
      <w:pPr>
        <w:ind w:left="3665" w:hanging="360"/>
      </w:pPr>
      <w:rPr>
        <w:rFonts w:ascii="Courier New" w:hAnsi="Courier New" w:cs="Courier New" w:hint="default"/>
      </w:rPr>
    </w:lvl>
    <w:lvl w:ilvl="5" w:tplc="08160005" w:tentative="1">
      <w:start w:val="1"/>
      <w:numFmt w:val="bullet"/>
      <w:lvlText w:val=""/>
      <w:lvlJc w:val="left"/>
      <w:pPr>
        <w:ind w:left="4385" w:hanging="360"/>
      </w:pPr>
      <w:rPr>
        <w:rFonts w:ascii="Wingdings" w:hAnsi="Wingdings" w:hint="default"/>
      </w:rPr>
    </w:lvl>
    <w:lvl w:ilvl="6" w:tplc="08160001" w:tentative="1">
      <w:start w:val="1"/>
      <w:numFmt w:val="bullet"/>
      <w:lvlText w:val=""/>
      <w:lvlJc w:val="left"/>
      <w:pPr>
        <w:ind w:left="5105" w:hanging="360"/>
      </w:pPr>
      <w:rPr>
        <w:rFonts w:ascii="Symbol" w:hAnsi="Symbol" w:hint="default"/>
      </w:rPr>
    </w:lvl>
    <w:lvl w:ilvl="7" w:tplc="08160003" w:tentative="1">
      <w:start w:val="1"/>
      <w:numFmt w:val="bullet"/>
      <w:lvlText w:val="o"/>
      <w:lvlJc w:val="left"/>
      <w:pPr>
        <w:ind w:left="5825" w:hanging="360"/>
      </w:pPr>
      <w:rPr>
        <w:rFonts w:ascii="Courier New" w:hAnsi="Courier New" w:cs="Courier New" w:hint="default"/>
      </w:rPr>
    </w:lvl>
    <w:lvl w:ilvl="8" w:tplc="08160005" w:tentative="1">
      <w:start w:val="1"/>
      <w:numFmt w:val="bullet"/>
      <w:lvlText w:val=""/>
      <w:lvlJc w:val="left"/>
      <w:pPr>
        <w:ind w:left="6545" w:hanging="360"/>
      </w:pPr>
      <w:rPr>
        <w:rFonts w:ascii="Wingdings" w:hAnsi="Wingdings" w:hint="default"/>
      </w:rPr>
    </w:lvl>
  </w:abstractNum>
  <w:num w:numId="1" w16cid:durableId="1583680739">
    <w:abstractNumId w:val="14"/>
  </w:num>
  <w:num w:numId="2" w16cid:durableId="1270774709">
    <w:abstractNumId w:val="16"/>
  </w:num>
  <w:num w:numId="3" w16cid:durableId="955678046">
    <w:abstractNumId w:val="17"/>
  </w:num>
  <w:num w:numId="4" w16cid:durableId="217712771">
    <w:abstractNumId w:val="12"/>
  </w:num>
  <w:num w:numId="5" w16cid:durableId="867058999">
    <w:abstractNumId w:val="3"/>
  </w:num>
  <w:num w:numId="6" w16cid:durableId="1060785555">
    <w:abstractNumId w:val="2"/>
  </w:num>
  <w:num w:numId="7" w16cid:durableId="2067951389">
    <w:abstractNumId w:val="4"/>
  </w:num>
  <w:num w:numId="8" w16cid:durableId="1776628750">
    <w:abstractNumId w:val="6"/>
  </w:num>
  <w:num w:numId="9" w16cid:durableId="1135756362">
    <w:abstractNumId w:val="5"/>
  </w:num>
  <w:num w:numId="10" w16cid:durableId="843982665">
    <w:abstractNumId w:val="8"/>
  </w:num>
  <w:num w:numId="11" w16cid:durableId="2133860422">
    <w:abstractNumId w:val="9"/>
  </w:num>
  <w:num w:numId="12" w16cid:durableId="293684404">
    <w:abstractNumId w:val="11"/>
  </w:num>
  <w:num w:numId="13" w16cid:durableId="652486996">
    <w:abstractNumId w:val="7"/>
  </w:num>
  <w:num w:numId="14" w16cid:durableId="1868563166">
    <w:abstractNumId w:val="10"/>
  </w:num>
  <w:num w:numId="15" w16cid:durableId="809402053">
    <w:abstractNumId w:val="1"/>
  </w:num>
  <w:num w:numId="16" w16cid:durableId="428475287">
    <w:abstractNumId w:val="0"/>
  </w:num>
  <w:num w:numId="17" w16cid:durableId="1700158335">
    <w:abstractNumId w:val="15"/>
  </w:num>
  <w:num w:numId="18" w16cid:durableId="18093494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BFD"/>
    <w:rsid w:val="000340EA"/>
    <w:rsid w:val="00070903"/>
    <w:rsid w:val="00076061"/>
    <w:rsid w:val="00092979"/>
    <w:rsid w:val="000A13FE"/>
    <w:rsid w:val="000A57E9"/>
    <w:rsid w:val="000A5E4D"/>
    <w:rsid w:val="001125D8"/>
    <w:rsid w:val="001138C8"/>
    <w:rsid w:val="001314E5"/>
    <w:rsid w:val="001667F3"/>
    <w:rsid w:val="0018070A"/>
    <w:rsid w:val="001A61C4"/>
    <w:rsid w:val="001C2C76"/>
    <w:rsid w:val="001C3D5A"/>
    <w:rsid w:val="001E1F9D"/>
    <w:rsid w:val="001E6851"/>
    <w:rsid w:val="0024739C"/>
    <w:rsid w:val="00247626"/>
    <w:rsid w:val="002A5470"/>
    <w:rsid w:val="002C12CB"/>
    <w:rsid w:val="00301653"/>
    <w:rsid w:val="00365CD7"/>
    <w:rsid w:val="003A7D4C"/>
    <w:rsid w:val="00404598"/>
    <w:rsid w:val="00414CD5"/>
    <w:rsid w:val="004225E7"/>
    <w:rsid w:val="00433FFB"/>
    <w:rsid w:val="004774A3"/>
    <w:rsid w:val="004C08D8"/>
    <w:rsid w:val="004C649A"/>
    <w:rsid w:val="00506C80"/>
    <w:rsid w:val="005314F8"/>
    <w:rsid w:val="00542E9C"/>
    <w:rsid w:val="005E16B0"/>
    <w:rsid w:val="005F6376"/>
    <w:rsid w:val="00626841"/>
    <w:rsid w:val="0067481D"/>
    <w:rsid w:val="006B58C4"/>
    <w:rsid w:val="006C2543"/>
    <w:rsid w:val="006C60DF"/>
    <w:rsid w:val="006E6864"/>
    <w:rsid w:val="006E7DEA"/>
    <w:rsid w:val="00755670"/>
    <w:rsid w:val="00767A10"/>
    <w:rsid w:val="007A2AA7"/>
    <w:rsid w:val="007A3AB3"/>
    <w:rsid w:val="007B3344"/>
    <w:rsid w:val="007C7B2F"/>
    <w:rsid w:val="007E243C"/>
    <w:rsid w:val="007E6E74"/>
    <w:rsid w:val="00815A4F"/>
    <w:rsid w:val="00834921"/>
    <w:rsid w:val="00853411"/>
    <w:rsid w:val="008602BB"/>
    <w:rsid w:val="00862C8D"/>
    <w:rsid w:val="008C6431"/>
    <w:rsid w:val="008D7578"/>
    <w:rsid w:val="008F09D3"/>
    <w:rsid w:val="009116AC"/>
    <w:rsid w:val="00911787"/>
    <w:rsid w:val="00935113"/>
    <w:rsid w:val="0094260A"/>
    <w:rsid w:val="00943AFA"/>
    <w:rsid w:val="00976F05"/>
    <w:rsid w:val="00993F98"/>
    <w:rsid w:val="00A03BDD"/>
    <w:rsid w:val="00A43EAA"/>
    <w:rsid w:val="00A86720"/>
    <w:rsid w:val="00AF1BFD"/>
    <w:rsid w:val="00AF7FC7"/>
    <w:rsid w:val="00B17446"/>
    <w:rsid w:val="00B27DEE"/>
    <w:rsid w:val="00B97BF3"/>
    <w:rsid w:val="00C31399"/>
    <w:rsid w:val="00C40E05"/>
    <w:rsid w:val="00C80CB3"/>
    <w:rsid w:val="00CE0BE1"/>
    <w:rsid w:val="00D67638"/>
    <w:rsid w:val="00D93E2E"/>
    <w:rsid w:val="00DD3312"/>
    <w:rsid w:val="00E0106B"/>
    <w:rsid w:val="00EA772C"/>
    <w:rsid w:val="00F5303E"/>
    <w:rsid w:val="00F56B0A"/>
    <w:rsid w:val="00FE3557"/>
    <w:rsid w:val="00FE66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0056A9"/>
  <w14:defaultImageDpi w14:val="96"/>
  <w15:docId w15:val="{8971E55A-9D59-4916-BE7F-8799EEAF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ter"/>
    <w:uiPriority w:val="9"/>
    <w:qFormat/>
    <w:rsid w:val="00247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B17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Arial-Black" w:hAnsi="Arial-Black" w:cs="Arial-Black"/>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pPr>
      <w:spacing w:line="333" w:lineRule="atLeast"/>
    </w:pPr>
    <w:rPr>
      <w:rFonts w:cs="Times New Roman"/>
      <w:color w:val="auto"/>
    </w:rPr>
  </w:style>
  <w:style w:type="paragraph" w:customStyle="1" w:styleId="CM3">
    <w:name w:val="CM3"/>
    <w:basedOn w:val="Default"/>
    <w:next w:val="Default"/>
    <w:uiPriority w:val="99"/>
    <w:rPr>
      <w:rFonts w:cs="Times New Roman"/>
      <w:color w:val="auto"/>
    </w:rPr>
  </w:style>
  <w:style w:type="paragraph" w:styleId="Cabealho">
    <w:name w:val="header"/>
    <w:basedOn w:val="Normal"/>
    <w:link w:val="CabealhoCarter"/>
    <w:uiPriority w:val="99"/>
    <w:unhideWhenUsed/>
    <w:rsid w:val="00414CD5"/>
    <w:pPr>
      <w:tabs>
        <w:tab w:val="center" w:pos="4513"/>
        <w:tab w:val="right" w:pos="9026"/>
      </w:tabs>
    </w:pPr>
  </w:style>
  <w:style w:type="character" w:customStyle="1" w:styleId="CabealhoCarter">
    <w:name w:val="Cabeçalho Caráter"/>
    <w:basedOn w:val="Tipodeletrapredefinidodopargrafo"/>
    <w:link w:val="Cabealho"/>
    <w:uiPriority w:val="99"/>
    <w:rsid w:val="00414CD5"/>
  </w:style>
  <w:style w:type="paragraph" w:styleId="Rodap">
    <w:name w:val="footer"/>
    <w:basedOn w:val="Normal"/>
    <w:link w:val="RodapCarter"/>
    <w:uiPriority w:val="99"/>
    <w:unhideWhenUsed/>
    <w:rsid w:val="00414CD5"/>
    <w:pPr>
      <w:tabs>
        <w:tab w:val="center" w:pos="4513"/>
        <w:tab w:val="right" w:pos="9026"/>
      </w:tabs>
    </w:pPr>
  </w:style>
  <w:style w:type="character" w:customStyle="1" w:styleId="RodapCarter">
    <w:name w:val="Rodapé Caráter"/>
    <w:basedOn w:val="Tipodeletrapredefinidodopargrafo"/>
    <w:link w:val="Rodap"/>
    <w:uiPriority w:val="99"/>
    <w:rsid w:val="00414CD5"/>
  </w:style>
  <w:style w:type="paragraph" w:styleId="ndiceremissivo1">
    <w:name w:val="index 1"/>
    <w:basedOn w:val="Normal"/>
    <w:next w:val="Normal"/>
    <w:autoRedefine/>
    <w:uiPriority w:val="99"/>
    <w:unhideWhenUsed/>
    <w:rsid w:val="001C2C76"/>
    <w:pPr>
      <w:ind w:left="220" w:hanging="220"/>
    </w:pPr>
  </w:style>
  <w:style w:type="character" w:customStyle="1" w:styleId="Ttulo1Carter">
    <w:name w:val="Título 1 Caráter"/>
    <w:basedOn w:val="Tipodeletrapredefinidodopargrafo"/>
    <w:link w:val="Ttulo1"/>
    <w:uiPriority w:val="9"/>
    <w:rsid w:val="0024739C"/>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rsid w:val="0024739C"/>
    <w:pPr>
      <w:outlineLvl w:val="9"/>
    </w:pPr>
    <w:rPr>
      <w:lang w:val="en-US" w:eastAsia="en-US"/>
    </w:rPr>
  </w:style>
  <w:style w:type="paragraph" w:styleId="ndice1">
    <w:name w:val="toc 1"/>
    <w:basedOn w:val="Normal"/>
    <w:next w:val="Normal"/>
    <w:autoRedefine/>
    <w:uiPriority w:val="39"/>
    <w:unhideWhenUsed/>
    <w:rsid w:val="0024739C"/>
    <w:pPr>
      <w:spacing w:after="100"/>
    </w:pPr>
  </w:style>
  <w:style w:type="character" w:styleId="Hiperligao">
    <w:name w:val="Hyperlink"/>
    <w:basedOn w:val="Tipodeletrapredefinidodopargrafo"/>
    <w:uiPriority w:val="99"/>
    <w:unhideWhenUsed/>
    <w:rsid w:val="0024739C"/>
    <w:rPr>
      <w:color w:val="0563C1" w:themeColor="hyperlink"/>
      <w:u w:val="single"/>
    </w:rPr>
  </w:style>
  <w:style w:type="character" w:customStyle="1" w:styleId="Ttulo2Carter">
    <w:name w:val="Título 2 Caráter"/>
    <w:basedOn w:val="Tipodeletrapredefinidodopargrafo"/>
    <w:link w:val="Ttulo2"/>
    <w:uiPriority w:val="9"/>
    <w:rsid w:val="00B17446"/>
    <w:rPr>
      <w:rFonts w:asciiTheme="majorHAnsi" w:eastAsiaTheme="majorEastAsia" w:hAnsiTheme="majorHAnsi" w:cstheme="majorBidi"/>
      <w:color w:val="2E74B5" w:themeColor="accent1" w:themeShade="BF"/>
      <w:sz w:val="26"/>
      <w:szCs w:val="26"/>
    </w:rPr>
  </w:style>
  <w:style w:type="paragraph" w:styleId="ndice2">
    <w:name w:val="toc 2"/>
    <w:basedOn w:val="Normal"/>
    <w:next w:val="Normal"/>
    <w:autoRedefine/>
    <w:uiPriority w:val="39"/>
    <w:unhideWhenUsed/>
    <w:rsid w:val="00853411"/>
    <w:pPr>
      <w:spacing w:after="100"/>
      <w:ind w:left="220"/>
    </w:pPr>
  </w:style>
  <w:style w:type="paragraph" w:styleId="NormalWeb">
    <w:name w:val="Normal (Web)"/>
    <w:basedOn w:val="Normal"/>
    <w:uiPriority w:val="99"/>
    <w:semiHidden/>
    <w:unhideWhenUsed/>
    <w:rsid w:val="00092979"/>
    <w:pPr>
      <w:spacing w:before="100" w:beforeAutospacing="1" w:after="100" w:afterAutospacing="1" w:line="240" w:lineRule="auto"/>
    </w:pPr>
    <w:rPr>
      <w:rFonts w:ascii="Times New Roman" w:hAnsi="Times New Roman"/>
      <w:sz w:val="24"/>
      <w:szCs w:val="24"/>
    </w:rPr>
  </w:style>
  <w:style w:type="paragraph" w:styleId="PargrafodaLista">
    <w:name w:val="List Paragraph"/>
    <w:basedOn w:val="Normal"/>
    <w:uiPriority w:val="34"/>
    <w:qFormat/>
    <w:rsid w:val="007E243C"/>
    <w:pPr>
      <w:ind w:left="720"/>
      <w:contextualSpacing/>
    </w:pPr>
  </w:style>
  <w:style w:type="paragraph" w:styleId="Bibliografia">
    <w:name w:val="Bibliography"/>
    <w:basedOn w:val="Normal"/>
    <w:next w:val="Normal"/>
    <w:uiPriority w:val="37"/>
    <w:unhideWhenUsed/>
    <w:rsid w:val="006C6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53837">
      <w:bodyDiv w:val="1"/>
      <w:marLeft w:val="0"/>
      <w:marRight w:val="0"/>
      <w:marTop w:val="0"/>
      <w:marBottom w:val="0"/>
      <w:divBdr>
        <w:top w:val="none" w:sz="0" w:space="0" w:color="auto"/>
        <w:left w:val="none" w:sz="0" w:space="0" w:color="auto"/>
        <w:bottom w:val="none" w:sz="0" w:space="0" w:color="auto"/>
        <w:right w:val="none" w:sz="0" w:space="0" w:color="auto"/>
      </w:divBdr>
    </w:div>
    <w:div w:id="109280490">
      <w:bodyDiv w:val="1"/>
      <w:marLeft w:val="0"/>
      <w:marRight w:val="0"/>
      <w:marTop w:val="0"/>
      <w:marBottom w:val="0"/>
      <w:divBdr>
        <w:top w:val="none" w:sz="0" w:space="0" w:color="auto"/>
        <w:left w:val="none" w:sz="0" w:space="0" w:color="auto"/>
        <w:bottom w:val="none" w:sz="0" w:space="0" w:color="auto"/>
        <w:right w:val="none" w:sz="0" w:space="0" w:color="auto"/>
      </w:divBdr>
    </w:div>
    <w:div w:id="109663517">
      <w:bodyDiv w:val="1"/>
      <w:marLeft w:val="0"/>
      <w:marRight w:val="0"/>
      <w:marTop w:val="0"/>
      <w:marBottom w:val="0"/>
      <w:divBdr>
        <w:top w:val="none" w:sz="0" w:space="0" w:color="auto"/>
        <w:left w:val="none" w:sz="0" w:space="0" w:color="auto"/>
        <w:bottom w:val="none" w:sz="0" w:space="0" w:color="auto"/>
        <w:right w:val="none" w:sz="0" w:space="0" w:color="auto"/>
      </w:divBdr>
    </w:div>
    <w:div w:id="163514712">
      <w:bodyDiv w:val="1"/>
      <w:marLeft w:val="0"/>
      <w:marRight w:val="0"/>
      <w:marTop w:val="0"/>
      <w:marBottom w:val="0"/>
      <w:divBdr>
        <w:top w:val="none" w:sz="0" w:space="0" w:color="auto"/>
        <w:left w:val="none" w:sz="0" w:space="0" w:color="auto"/>
        <w:bottom w:val="none" w:sz="0" w:space="0" w:color="auto"/>
        <w:right w:val="none" w:sz="0" w:space="0" w:color="auto"/>
      </w:divBdr>
    </w:div>
    <w:div w:id="207030072">
      <w:bodyDiv w:val="1"/>
      <w:marLeft w:val="0"/>
      <w:marRight w:val="0"/>
      <w:marTop w:val="0"/>
      <w:marBottom w:val="0"/>
      <w:divBdr>
        <w:top w:val="none" w:sz="0" w:space="0" w:color="auto"/>
        <w:left w:val="none" w:sz="0" w:space="0" w:color="auto"/>
        <w:bottom w:val="none" w:sz="0" w:space="0" w:color="auto"/>
        <w:right w:val="none" w:sz="0" w:space="0" w:color="auto"/>
      </w:divBdr>
    </w:div>
    <w:div w:id="372770263">
      <w:bodyDiv w:val="1"/>
      <w:marLeft w:val="0"/>
      <w:marRight w:val="0"/>
      <w:marTop w:val="0"/>
      <w:marBottom w:val="0"/>
      <w:divBdr>
        <w:top w:val="none" w:sz="0" w:space="0" w:color="auto"/>
        <w:left w:val="none" w:sz="0" w:space="0" w:color="auto"/>
        <w:bottom w:val="none" w:sz="0" w:space="0" w:color="auto"/>
        <w:right w:val="none" w:sz="0" w:space="0" w:color="auto"/>
      </w:divBdr>
    </w:div>
    <w:div w:id="374232132">
      <w:bodyDiv w:val="1"/>
      <w:marLeft w:val="0"/>
      <w:marRight w:val="0"/>
      <w:marTop w:val="0"/>
      <w:marBottom w:val="0"/>
      <w:divBdr>
        <w:top w:val="none" w:sz="0" w:space="0" w:color="auto"/>
        <w:left w:val="none" w:sz="0" w:space="0" w:color="auto"/>
        <w:bottom w:val="none" w:sz="0" w:space="0" w:color="auto"/>
        <w:right w:val="none" w:sz="0" w:space="0" w:color="auto"/>
      </w:divBdr>
    </w:div>
    <w:div w:id="389034387">
      <w:bodyDiv w:val="1"/>
      <w:marLeft w:val="0"/>
      <w:marRight w:val="0"/>
      <w:marTop w:val="0"/>
      <w:marBottom w:val="0"/>
      <w:divBdr>
        <w:top w:val="none" w:sz="0" w:space="0" w:color="auto"/>
        <w:left w:val="none" w:sz="0" w:space="0" w:color="auto"/>
        <w:bottom w:val="none" w:sz="0" w:space="0" w:color="auto"/>
        <w:right w:val="none" w:sz="0" w:space="0" w:color="auto"/>
      </w:divBdr>
    </w:div>
    <w:div w:id="396787137">
      <w:bodyDiv w:val="1"/>
      <w:marLeft w:val="0"/>
      <w:marRight w:val="0"/>
      <w:marTop w:val="0"/>
      <w:marBottom w:val="0"/>
      <w:divBdr>
        <w:top w:val="none" w:sz="0" w:space="0" w:color="auto"/>
        <w:left w:val="none" w:sz="0" w:space="0" w:color="auto"/>
        <w:bottom w:val="none" w:sz="0" w:space="0" w:color="auto"/>
        <w:right w:val="none" w:sz="0" w:space="0" w:color="auto"/>
      </w:divBdr>
    </w:div>
    <w:div w:id="400563389">
      <w:bodyDiv w:val="1"/>
      <w:marLeft w:val="0"/>
      <w:marRight w:val="0"/>
      <w:marTop w:val="0"/>
      <w:marBottom w:val="0"/>
      <w:divBdr>
        <w:top w:val="none" w:sz="0" w:space="0" w:color="auto"/>
        <w:left w:val="none" w:sz="0" w:space="0" w:color="auto"/>
        <w:bottom w:val="none" w:sz="0" w:space="0" w:color="auto"/>
        <w:right w:val="none" w:sz="0" w:space="0" w:color="auto"/>
      </w:divBdr>
    </w:div>
    <w:div w:id="411970791">
      <w:bodyDiv w:val="1"/>
      <w:marLeft w:val="0"/>
      <w:marRight w:val="0"/>
      <w:marTop w:val="0"/>
      <w:marBottom w:val="0"/>
      <w:divBdr>
        <w:top w:val="none" w:sz="0" w:space="0" w:color="auto"/>
        <w:left w:val="none" w:sz="0" w:space="0" w:color="auto"/>
        <w:bottom w:val="none" w:sz="0" w:space="0" w:color="auto"/>
        <w:right w:val="none" w:sz="0" w:space="0" w:color="auto"/>
      </w:divBdr>
    </w:div>
    <w:div w:id="436675191">
      <w:bodyDiv w:val="1"/>
      <w:marLeft w:val="0"/>
      <w:marRight w:val="0"/>
      <w:marTop w:val="0"/>
      <w:marBottom w:val="0"/>
      <w:divBdr>
        <w:top w:val="none" w:sz="0" w:space="0" w:color="auto"/>
        <w:left w:val="none" w:sz="0" w:space="0" w:color="auto"/>
        <w:bottom w:val="none" w:sz="0" w:space="0" w:color="auto"/>
        <w:right w:val="none" w:sz="0" w:space="0" w:color="auto"/>
      </w:divBdr>
    </w:div>
    <w:div w:id="445581773">
      <w:bodyDiv w:val="1"/>
      <w:marLeft w:val="0"/>
      <w:marRight w:val="0"/>
      <w:marTop w:val="0"/>
      <w:marBottom w:val="0"/>
      <w:divBdr>
        <w:top w:val="none" w:sz="0" w:space="0" w:color="auto"/>
        <w:left w:val="none" w:sz="0" w:space="0" w:color="auto"/>
        <w:bottom w:val="none" w:sz="0" w:space="0" w:color="auto"/>
        <w:right w:val="none" w:sz="0" w:space="0" w:color="auto"/>
      </w:divBdr>
    </w:div>
    <w:div w:id="459421906">
      <w:bodyDiv w:val="1"/>
      <w:marLeft w:val="0"/>
      <w:marRight w:val="0"/>
      <w:marTop w:val="0"/>
      <w:marBottom w:val="0"/>
      <w:divBdr>
        <w:top w:val="none" w:sz="0" w:space="0" w:color="auto"/>
        <w:left w:val="none" w:sz="0" w:space="0" w:color="auto"/>
        <w:bottom w:val="none" w:sz="0" w:space="0" w:color="auto"/>
        <w:right w:val="none" w:sz="0" w:space="0" w:color="auto"/>
      </w:divBdr>
    </w:div>
    <w:div w:id="484467088">
      <w:bodyDiv w:val="1"/>
      <w:marLeft w:val="0"/>
      <w:marRight w:val="0"/>
      <w:marTop w:val="0"/>
      <w:marBottom w:val="0"/>
      <w:divBdr>
        <w:top w:val="none" w:sz="0" w:space="0" w:color="auto"/>
        <w:left w:val="none" w:sz="0" w:space="0" w:color="auto"/>
        <w:bottom w:val="none" w:sz="0" w:space="0" w:color="auto"/>
        <w:right w:val="none" w:sz="0" w:space="0" w:color="auto"/>
      </w:divBdr>
    </w:div>
    <w:div w:id="546840111">
      <w:bodyDiv w:val="1"/>
      <w:marLeft w:val="0"/>
      <w:marRight w:val="0"/>
      <w:marTop w:val="0"/>
      <w:marBottom w:val="0"/>
      <w:divBdr>
        <w:top w:val="none" w:sz="0" w:space="0" w:color="auto"/>
        <w:left w:val="none" w:sz="0" w:space="0" w:color="auto"/>
        <w:bottom w:val="none" w:sz="0" w:space="0" w:color="auto"/>
        <w:right w:val="none" w:sz="0" w:space="0" w:color="auto"/>
      </w:divBdr>
    </w:div>
    <w:div w:id="649872225">
      <w:bodyDiv w:val="1"/>
      <w:marLeft w:val="0"/>
      <w:marRight w:val="0"/>
      <w:marTop w:val="0"/>
      <w:marBottom w:val="0"/>
      <w:divBdr>
        <w:top w:val="none" w:sz="0" w:space="0" w:color="auto"/>
        <w:left w:val="none" w:sz="0" w:space="0" w:color="auto"/>
        <w:bottom w:val="none" w:sz="0" w:space="0" w:color="auto"/>
        <w:right w:val="none" w:sz="0" w:space="0" w:color="auto"/>
      </w:divBdr>
    </w:div>
    <w:div w:id="653876592">
      <w:bodyDiv w:val="1"/>
      <w:marLeft w:val="0"/>
      <w:marRight w:val="0"/>
      <w:marTop w:val="0"/>
      <w:marBottom w:val="0"/>
      <w:divBdr>
        <w:top w:val="none" w:sz="0" w:space="0" w:color="auto"/>
        <w:left w:val="none" w:sz="0" w:space="0" w:color="auto"/>
        <w:bottom w:val="none" w:sz="0" w:space="0" w:color="auto"/>
        <w:right w:val="none" w:sz="0" w:space="0" w:color="auto"/>
      </w:divBdr>
    </w:div>
    <w:div w:id="703289760">
      <w:bodyDiv w:val="1"/>
      <w:marLeft w:val="0"/>
      <w:marRight w:val="0"/>
      <w:marTop w:val="0"/>
      <w:marBottom w:val="0"/>
      <w:divBdr>
        <w:top w:val="none" w:sz="0" w:space="0" w:color="auto"/>
        <w:left w:val="none" w:sz="0" w:space="0" w:color="auto"/>
        <w:bottom w:val="none" w:sz="0" w:space="0" w:color="auto"/>
        <w:right w:val="none" w:sz="0" w:space="0" w:color="auto"/>
      </w:divBdr>
    </w:div>
    <w:div w:id="795678952">
      <w:bodyDiv w:val="1"/>
      <w:marLeft w:val="0"/>
      <w:marRight w:val="0"/>
      <w:marTop w:val="0"/>
      <w:marBottom w:val="0"/>
      <w:divBdr>
        <w:top w:val="none" w:sz="0" w:space="0" w:color="auto"/>
        <w:left w:val="none" w:sz="0" w:space="0" w:color="auto"/>
        <w:bottom w:val="none" w:sz="0" w:space="0" w:color="auto"/>
        <w:right w:val="none" w:sz="0" w:space="0" w:color="auto"/>
      </w:divBdr>
    </w:div>
    <w:div w:id="815151630">
      <w:bodyDiv w:val="1"/>
      <w:marLeft w:val="0"/>
      <w:marRight w:val="0"/>
      <w:marTop w:val="0"/>
      <w:marBottom w:val="0"/>
      <w:divBdr>
        <w:top w:val="none" w:sz="0" w:space="0" w:color="auto"/>
        <w:left w:val="none" w:sz="0" w:space="0" w:color="auto"/>
        <w:bottom w:val="none" w:sz="0" w:space="0" w:color="auto"/>
        <w:right w:val="none" w:sz="0" w:space="0" w:color="auto"/>
      </w:divBdr>
    </w:div>
    <w:div w:id="819149729">
      <w:bodyDiv w:val="1"/>
      <w:marLeft w:val="0"/>
      <w:marRight w:val="0"/>
      <w:marTop w:val="0"/>
      <w:marBottom w:val="0"/>
      <w:divBdr>
        <w:top w:val="none" w:sz="0" w:space="0" w:color="auto"/>
        <w:left w:val="none" w:sz="0" w:space="0" w:color="auto"/>
        <w:bottom w:val="none" w:sz="0" w:space="0" w:color="auto"/>
        <w:right w:val="none" w:sz="0" w:space="0" w:color="auto"/>
      </w:divBdr>
    </w:div>
    <w:div w:id="851184059">
      <w:bodyDiv w:val="1"/>
      <w:marLeft w:val="0"/>
      <w:marRight w:val="0"/>
      <w:marTop w:val="0"/>
      <w:marBottom w:val="0"/>
      <w:divBdr>
        <w:top w:val="none" w:sz="0" w:space="0" w:color="auto"/>
        <w:left w:val="none" w:sz="0" w:space="0" w:color="auto"/>
        <w:bottom w:val="none" w:sz="0" w:space="0" w:color="auto"/>
        <w:right w:val="none" w:sz="0" w:space="0" w:color="auto"/>
      </w:divBdr>
    </w:div>
    <w:div w:id="879245310">
      <w:bodyDiv w:val="1"/>
      <w:marLeft w:val="0"/>
      <w:marRight w:val="0"/>
      <w:marTop w:val="0"/>
      <w:marBottom w:val="0"/>
      <w:divBdr>
        <w:top w:val="none" w:sz="0" w:space="0" w:color="auto"/>
        <w:left w:val="none" w:sz="0" w:space="0" w:color="auto"/>
        <w:bottom w:val="none" w:sz="0" w:space="0" w:color="auto"/>
        <w:right w:val="none" w:sz="0" w:space="0" w:color="auto"/>
      </w:divBdr>
    </w:div>
    <w:div w:id="894583501">
      <w:bodyDiv w:val="1"/>
      <w:marLeft w:val="0"/>
      <w:marRight w:val="0"/>
      <w:marTop w:val="0"/>
      <w:marBottom w:val="0"/>
      <w:divBdr>
        <w:top w:val="none" w:sz="0" w:space="0" w:color="auto"/>
        <w:left w:val="none" w:sz="0" w:space="0" w:color="auto"/>
        <w:bottom w:val="none" w:sz="0" w:space="0" w:color="auto"/>
        <w:right w:val="none" w:sz="0" w:space="0" w:color="auto"/>
      </w:divBdr>
    </w:div>
    <w:div w:id="929508743">
      <w:bodyDiv w:val="1"/>
      <w:marLeft w:val="0"/>
      <w:marRight w:val="0"/>
      <w:marTop w:val="0"/>
      <w:marBottom w:val="0"/>
      <w:divBdr>
        <w:top w:val="none" w:sz="0" w:space="0" w:color="auto"/>
        <w:left w:val="none" w:sz="0" w:space="0" w:color="auto"/>
        <w:bottom w:val="none" w:sz="0" w:space="0" w:color="auto"/>
        <w:right w:val="none" w:sz="0" w:space="0" w:color="auto"/>
      </w:divBdr>
    </w:div>
    <w:div w:id="1007904967">
      <w:bodyDiv w:val="1"/>
      <w:marLeft w:val="0"/>
      <w:marRight w:val="0"/>
      <w:marTop w:val="0"/>
      <w:marBottom w:val="0"/>
      <w:divBdr>
        <w:top w:val="none" w:sz="0" w:space="0" w:color="auto"/>
        <w:left w:val="none" w:sz="0" w:space="0" w:color="auto"/>
        <w:bottom w:val="none" w:sz="0" w:space="0" w:color="auto"/>
        <w:right w:val="none" w:sz="0" w:space="0" w:color="auto"/>
      </w:divBdr>
    </w:div>
    <w:div w:id="1047294149">
      <w:bodyDiv w:val="1"/>
      <w:marLeft w:val="0"/>
      <w:marRight w:val="0"/>
      <w:marTop w:val="0"/>
      <w:marBottom w:val="0"/>
      <w:divBdr>
        <w:top w:val="none" w:sz="0" w:space="0" w:color="auto"/>
        <w:left w:val="none" w:sz="0" w:space="0" w:color="auto"/>
        <w:bottom w:val="none" w:sz="0" w:space="0" w:color="auto"/>
        <w:right w:val="none" w:sz="0" w:space="0" w:color="auto"/>
      </w:divBdr>
    </w:div>
    <w:div w:id="1049568418">
      <w:bodyDiv w:val="1"/>
      <w:marLeft w:val="0"/>
      <w:marRight w:val="0"/>
      <w:marTop w:val="0"/>
      <w:marBottom w:val="0"/>
      <w:divBdr>
        <w:top w:val="none" w:sz="0" w:space="0" w:color="auto"/>
        <w:left w:val="none" w:sz="0" w:space="0" w:color="auto"/>
        <w:bottom w:val="none" w:sz="0" w:space="0" w:color="auto"/>
        <w:right w:val="none" w:sz="0" w:space="0" w:color="auto"/>
      </w:divBdr>
    </w:div>
    <w:div w:id="1089890978">
      <w:bodyDiv w:val="1"/>
      <w:marLeft w:val="0"/>
      <w:marRight w:val="0"/>
      <w:marTop w:val="0"/>
      <w:marBottom w:val="0"/>
      <w:divBdr>
        <w:top w:val="none" w:sz="0" w:space="0" w:color="auto"/>
        <w:left w:val="none" w:sz="0" w:space="0" w:color="auto"/>
        <w:bottom w:val="none" w:sz="0" w:space="0" w:color="auto"/>
        <w:right w:val="none" w:sz="0" w:space="0" w:color="auto"/>
      </w:divBdr>
    </w:div>
    <w:div w:id="1155797276">
      <w:bodyDiv w:val="1"/>
      <w:marLeft w:val="0"/>
      <w:marRight w:val="0"/>
      <w:marTop w:val="0"/>
      <w:marBottom w:val="0"/>
      <w:divBdr>
        <w:top w:val="none" w:sz="0" w:space="0" w:color="auto"/>
        <w:left w:val="none" w:sz="0" w:space="0" w:color="auto"/>
        <w:bottom w:val="none" w:sz="0" w:space="0" w:color="auto"/>
        <w:right w:val="none" w:sz="0" w:space="0" w:color="auto"/>
      </w:divBdr>
    </w:div>
    <w:div w:id="1242564533">
      <w:bodyDiv w:val="1"/>
      <w:marLeft w:val="0"/>
      <w:marRight w:val="0"/>
      <w:marTop w:val="0"/>
      <w:marBottom w:val="0"/>
      <w:divBdr>
        <w:top w:val="none" w:sz="0" w:space="0" w:color="auto"/>
        <w:left w:val="none" w:sz="0" w:space="0" w:color="auto"/>
        <w:bottom w:val="none" w:sz="0" w:space="0" w:color="auto"/>
        <w:right w:val="none" w:sz="0" w:space="0" w:color="auto"/>
      </w:divBdr>
    </w:div>
    <w:div w:id="1250309077">
      <w:bodyDiv w:val="1"/>
      <w:marLeft w:val="0"/>
      <w:marRight w:val="0"/>
      <w:marTop w:val="0"/>
      <w:marBottom w:val="0"/>
      <w:divBdr>
        <w:top w:val="none" w:sz="0" w:space="0" w:color="auto"/>
        <w:left w:val="none" w:sz="0" w:space="0" w:color="auto"/>
        <w:bottom w:val="none" w:sz="0" w:space="0" w:color="auto"/>
        <w:right w:val="none" w:sz="0" w:space="0" w:color="auto"/>
      </w:divBdr>
    </w:div>
    <w:div w:id="1258370275">
      <w:bodyDiv w:val="1"/>
      <w:marLeft w:val="0"/>
      <w:marRight w:val="0"/>
      <w:marTop w:val="0"/>
      <w:marBottom w:val="0"/>
      <w:divBdr>
        <w:top w:val="none" w:sz="0" w:space="0" w:color="auto"/>
        <w:left w:val="none" w:sz="0" w:space="0" w:color="auto"/>
        <w:bottom w:val="none" w:sz="0" w:space="0" w:color="auto"/>
        <w:right w:val="none" w:sz="0" w:space="0" w:color="auto"/>
      </w:divBdr>
    </w:div>
    <w:div w:id="1373647704">
      <w:bodyDiv w:val="1"/>
      <w:marLeft w:val="0"/>
      <w:marRight w:val="0"/>
      <w:marTop w:val="0"/>
      <w:marBottom w:val="0"/>
      <w:divBdr>
        <w:top w:val="none" w:sz="0" w:space="0" w:color="auto"/>
        <w:left w:val="none" w:sz="0" w:space="0" w:color="auto"/>
        <w:bottom w:val="none" w:sz="0" w:space="0" w:color="auto"/>
        <w:right w:val="none" w:sz="0" w:space="0" w:color="auto"/>
      </w:divBdr>
    </w:div>
    <w:div w:id="1555779293">
      <w:bodyDiv w:val="1"/>
      <w:marLeft w:val="0"/>
      <w:marRight w:val="0"/>
      <w:marTop w:val="0"/>
      <w:marBottom w:val="0"/>
      <w:divBdr>
        <w:top w:val="none" w:sz="0" w:space="0" w:color="auto"/>
        <w:left w:val="none" w:sz="0" w:space="0" w:color="auto"/>
        <w:bottom w:val="none" w:sz="0" w:space="0" w:color="auto"/>
        <w:right w:val="none" w:sz="0" w:space="0" w:color="auto"/>
      </w:divBdr>
    </w:div>
    <w:div w:id="1670795144">
      <w:bodyDiv w:val="1"/>
      <w:marLeft w:val="0"/>
      <w:marRight w:val="0"/>
      <w:marTop w:val="0"/>
      <w:marBottom w:val="0"/>
      <w:divBdr>
        <w:top w:val="none" w:sz="0" w:space="0" w:color="auto"/>
        <w:left w:val="none" w:sz="0" w:space="0" w:color="auto"/>
        <w:bottom w:val="none" w:sz="0" w:space="0" w:color="auto"/>
        <w:right w:val="none" w:sz="0" w:space="0" w:color="auto"/>
      </w:divBdr>
    </w:div>
    <w:div w:id="1766919464">
      <w:bodyDiv w:val="1"/>
      <w:marLeft w:val="0"/>
      <w:marRight w:val="0"/>
      <w:marTop w:val="0"/>
      <w:marBottom w:val="0"/>
      <w:divBdr>
        <w:top w:val="none" w:sz="0" w:space="0" w:color="auto"/>
        <w:left w:val="none" w:sz="0" w:space="0" w:color="auto"/>
        <w:bottom w:val="none" w:sz="0" w:space="0" w:color="auto"/>
        <w:right w:val="none" w:sz="0" w:space="0" w:color="auto"/>
      </w:divBdr>
    </w:div>
    <w:div w:id="1853833874">
      <w:bodyDiv w:val="1"/>
      <w:marLeft w:val="0"/>
      <w:marRight w:val="0"/>
      <w:marTop w:val="0"/>
      <w:marBottom w:val="0"/>
      <w:divBdr>
        <w:top w:val="none" w:sz="0" w:space="0" w:color="auto"/>
        <w:left w:val="none" w:sz="0" w:space="0" w:color="auto"/>
        <w:bottom w:val="none" w:sz="0" w:space="0" w:color="auto"/>
        <w:right w:val="none" w:sz="0" w:space="0" w:color="auto"/>
      </w:divBdr>
    </w:div>
    <w:div w:id="1933665791">
      <w:bodyDiv w:val="1"/>
      <w:marLeft w:val="0"/>
      <w:marRight w:val="0"/>
      <w:marTop w:val="0"/>
      <w:marBottom w:val="0"/>
      <w:divBdr>
        <w:top w:val="none" w:sz="0" w:space="0" w:color="auto"/>
        <w:left w:val="none" w:sz="0" w:space="0" w:color="auto"/>
        <w:bottom w:val="none" w:sz="0" w:space="0" w:color="auto"/>
        <w:right w:val="none" w:sz="0" w:space="0" w:color="auto"/>
      </w:divBdr>
    </w:div>
    <w:div w:id="19352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ISEC\ISEC\ISEC2021\Aulas20212022\2&#170;Semestre\Etica&amp;Deontologia\GestaoDisciplina\Modelo_Relatorio_PalestrasEtica&amp;Deontologia_20212022_nome+numeroalun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RFS25</b:Tag>
    <b:SourceType>Interview</b:SourceType>
    <b:Guid>{EF871340-D276-435A-B3AB-8133B8B15742}</b:Guid>
    <b:Author>
      <b:Author>
        <b:NameList>
          <b:Person>
            <b:Last>Santos</b:Last>
            <b:First>R.</b:First>
            <b:Middle>F.</b:Middle>
          </b:Person>
        </b:NameList>
      </b:Author>
      <b:Interviewee>
        <b:NameList>
          <b:Person>
            <b:Last>R. F. Santos</b:Last>
          </b:Person>
        </b:NameList>
      </b:Interviewee>
    </b:Author>
    <b:Title>Cyber Threat Intelligence e suas Implicações Táticas e Operacionais</b:Title>
    <b:PeriodicalTitle>palestra apresentada no Instituto Superior de Engenharia de Coimbra</b:PeriodicalTitle>
    <b:Year>2025</b:Year>
    <b:Month>março</b:Month>
    <b:Day>26</b:Day>
    <b:RefOrder>1</b:RefOrder>
  </b:Source>
  <b:Source>
    <b:Tag>NAT8</b:Tag>
    <b:SourceType>DocumentFromInternetSite</b:SourceType>
    <b:Guid>{D2FF0ED6-DF95-4AF5-BC8A-74119D36D0D4}</b:Guid>
    <b:Title>Warsaw Summit Communiqué</b:Title>
    <b:Year>8</b:Year>
    <b:Month>julho </b:Month>
    <b:Day>2016</b:Day>
    <b:Author>
      <b:Author>
        <b:Corporate>NATO</b:Corporate>
      </b:Author>
    </b:Author>
    <b:YearAccessed>2025</b:YearAccessed>
    <b:MonthAccessed>abril</b:MonthAccessed>
    <b:DayAccessed>1</b:DayAccessed>
    <b:URL>https://www.nato.int/cps/en/natohq/official_texts_133169.htm</b:URL>
    <b:RefOrder>2</b:RefOrder>
  </b:Source>
  <b:Source>
    <b:Tag>CCD08</b:Tag>
    <b:SourceType>Report</b:SourceType>
    <b:Guid>{0AEC777A-95B1-4E33-A628-3920FC247626}</b:Guid>
    <b:Title>The 2007 Cyber Attacks Against Estonia</b:Title>
    <b:Year>2008</b:Year>
    <b:URL>https://ccdcoe.org/incidents/2007-cyber-attacks-against-estonia/</b:URL>
    <b:Author>
      <b:Author>
        <b:NameList>
          <b:Person>
            <b:Last>CCDCOE</b:Last>
          </b:Person>
        </b:NameList>
      </b:Author>
    </b:Author>
    <b:Publisher>Cooperative Cyber Defence Centre of Excellence</b:Publisher>
    <b:City>Tallinn, Estônia</b:City>
    <b:RefOrder>4</b:RefOrder>
  </b:Source>
  <b:Source>
    <b:Tag>Eur22</b:Tag>
    <b:SourceType>DocumentFromInternetSite</b:SourceType>
    <b:Guid>{630B90AB-C5F0-42A5-A8A8-23BF2DDAE349}</b:Guid>
    <b:Title>Regulation (EU) 2022/2554 on Digital Operational Resilience (DORA)</b:Title>
    <b:Year>2022</b:Year>
    <b:Author>
      <b:Author>
        <b:Corporate>European Union</b:Corporate>
      </b:Author>
    </b:Author>
    <b:Month>dezembro</b:Month>
    <b:Day>14</b:Day>
    <b:YearAccessed>2025</b:YearAccessed>
    <b:MonthAccessed>abril</b:MonthAccessed>
    <b:DayAccessed>1</b:DayAccessed>
    <b:URL>https://eur-lex.europa.eu/eli/reg/2022/2554/oj</b:URL>
    <b:RefOrder>3</b:RefOrder>
  </b:Source>
</b:Sources>
</file>

<file path=customXml/itemProps1.xml><?xml version="1.0" encoding="utf-8"?>
<ds:datastoreItem xmlns:ds="http://schemas.openxmlformats.org/officeDocument/2006/customXml" ds:itemID="{06B1202B-F20A-4D09-8B19-6EB7570F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Modelo_Relatorio_PalestrasEtica&amp;Deontologia_20212022_nome+numeroaluno</Template>
  <TotalTime>135</TotalTime>
  <Pages>33</Pages>
  <Words>6494</Words>
  <Characters>35070</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ANEXO-03_GEO_GEOMORFOLOGIA_AO_C6</vt:lpstr>
      <vt:lpstr>ANEXO-03_GEO_GEOMORFOLOGIA_AO_C6</vt:lpstr>
    </vt:vector>
  </TitlesOfParts>
  <Company/>
  <LinksUpToDate>false</LinksUpToDate>
  <CharactersWithSpaces>41482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ANEXO-03_GEO_GEOMORFOLOGIA_AO_C6</dc:title>
  <dc:subject/>
  <dc:creator>Jorge Barbosa</dc:creator>
  <cp:keywords/>
  <dc:description/>
  <cp:lastModifiedBy>João Silveira</cp:lastModifiedBy>
  <cp:revision>18</cp:revision>
  <dcterms:created xsi:type="dcterms:W3CDTF">2022-02-28T16:43:00Z</dcterms:created>
  <dcterms:modified xsi:type="dcterms:W3CDTF">2025-04-02T08:09:00Z</dcterms:modified>
</cp:coreProperties>
</file>