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Desafio Barte AI · Hackathon de AI Services · 16 e 17 de outubro de 2026</w:t>
      </w:r>
    </w:p>
    <w:bookmarkStart w:id="34" w:name="X69f0c0f2da2f28d5a4afc8ba4b3b537f814e728"/>
    <w:p>
      <w:pPr>
        <w:pStyle w:val="Heading1"/>
      </w:pPr>
      <w:r>
        <w:t xml:space="preserve">Case Tarvo: o mês que só fecha na cabeça de quem fecha</w:t>
      </w:r>
    </w:p>
    <w:p>
      <w:pPr>
        <w:pStyle w:val="FirstParagraph"/>
      </w:pPr>
      <w:r>
        <w:t xml:space="preserve">Instruções para os times (1 a 3 pessoas)</w:t>
      </w:r>
    </w:p>
    <w:bookmarkStart w:id="20" w:name="visão-geral"/>
    <w:p>
      <w:pPr>
        <w:pStyle w:val="Heading2"/>
      </w:pPr>
      <w:r>
        <w:t xml:space="preserve">Visão geral</w:t>
      </w:r>
    </w:p>
    <w:p>
      <w:pPr>
        <w:pStyle w:val="FirstParagraph"/>
      </w:pPr>
      <w:r>
        <w:t xml:space="preserve">A AI Services é a área da Barte em que squads entram na operação financeira de grandes empresas e assumem o trabalho operacional: conciliação, repasses, fiscal, fechamento. O trabalho de verdade começa antes do código: entender por que a operação quebra, separar o que se sabe do que se está assumindo e perguntar para quem sabe.</w:t>
      </w:r>
    </w:p>
    <w:p>
      <w:pPr>
        <w:pStyle w:val="BodyText"/>
      </w:pPr>
      <w:r>
        <w:t xml:space="preserve">Este case simula esse começo. Você recebe os arquivos de um cliente, um time financeiro que conhece regras que não estão escritas em lugar nenhum e um dia para fechar o mês dele com ajuda da IA.</w:t>
      </w:r>
    </w:p>
    <w:p>
      <w:pPr>
        <w:pStyle w:val="BodyText"/>
      </w:pPr>
      <w:r>
        <w:t xml:space="preserve">Você não precisa saber finanças. Precisa entender o problema, construir algo que funciona em cima dos arquivos como eles vêm e mostrar de onde sai cada número.</w:t>
      </w:r>
    </w:p>
    <w:bookmarkEnd w:id="20"/>
    <w:bookmarkStart w:id="21" w:name="o-cliente-tarvo-pagamentos"/>
    <w:p>
      <w:pPr>
        <w:pStyle w:val="Heading2"/>
      </w:pPr>
      <w:r>
        <w:t xml:space="preserve">O cliente: Tarvo Pagamentos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Negócio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Subadquirente de nicho para o mercado de educação internacional: agências de intercâmbio, escolas de idiomas e operadoras de turismo estudantil. Cerca de 25 lojistas ativos.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Duas linhas de negócio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Checkout:</w:t>
            </w:r>
            <w:r>
              <w:t xml:space="preserve"> </w:t>
            </w:r>
            <w:r>
              <w:t xml:space="preserve">os lojistas recebem dos alunos por cartão e Pix pela Tarvo, que usa a adquirente Orbe. A Tarvo ganha a taxa (MDR) e a taxa de antecipação.</w:t>
            </w:r>
            <w:r>
              <w:t xml:space="preserve"> </w:t>
            </w:r>
            <w:r>
              <w:rPr>
                <w:bCs/>
                <w:b/>
              </w:rPr>
              <w:t xml:space="preserve">Remessas:</w:t>
            </w:r>
            <w:r>
              <w:t xml:space="preserve"> </w:t>
            </w:r>
            <w:r>
              <w:t xml:space="preserve">os lojistas pagam escolas no exterior pela Tarvo, que opera com o parceiro de câmbio Ponte Câmbio. A Tarvo ganha uma participação no spread.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Cerca de 2 mil transações de checkout e 230 remessas internacionais por mês.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 financeiro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pessoas. Uma delas mantém a planilha de taxas. Nenhuma tem tempo para mais nada no fim do mês.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Sistemas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da Orbe, e-mail da Ponte Câmbio, dois bancos (Aurora e Meridiano), ERP Fênix e a planilha de taxas. Tudo se encontra no Excel.</w:t>
            </w:r>
          </w:p>
        </w:tc>
      </w:tr>
    </w:tbl>
    <w:p>
      <w:pPr>
        <w:pStyle w:val="BodyText"/>
      </w:pPr>
      <w:r>
        <w:t xml:space="preserve">O que o time financeiro contou: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O fechamento leva oito dias úteis. Cada fonte é um arquivo diferente e eu bato uma por uma.</w:t>
      </w:r>
      <w:r>
        <w:rPr>
          <w:iCs/>
          <w:i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Tem regra que só eu sei. Se eu sair de férias, o mês não fecha.</w:t>
      </w:r>
      <w:r>
        <w:rPr>
          <w:iCs/>
          <w:i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No mês passado um lojista reclamou que pagou taxa a mais. Ele tinha razão, e a gente só descobriu porque ele reclamou.</w:t>
      </w:r>
      <w:r>
        <w:rPr>
          <w:iCs/>
          <w:i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A Ponte manda o relatório por e-mail. Às vezes vem operação repetida, às vezes vem spread negativo, e eu não sei se aceito.</w:t>
      </w:r>
      <w:r>
        <w:rPr>
          <w:iCs/>
          <w:i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A gente cresceu 3 vezes em um ano. O time não vai crescer 3 vezes.</w:t>
      </w:r>
      <w:r>
        <w:rPr>
          <w:iCs/>
          <w:i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O que o cliente pediu, nas palavras dele:</w:t>
      </w:r>
      <w:r>
        <w:t xml:space="preserve"> </w:t>
      </w:r>
      <w:r>
        <w:t xml:space="preserve">“</w:t>
      </w:r>
      <w:r>
        <w:t xml:space="preserve">Queremos um agente que feche o mês para a gente.</w:t>
      </w:r>
      <w:r>
        <w:t xml:space="preserve">”</w:t>
      </w:r>
    </w:p>
    <w:bookmarkEnd w:id="21"/>
    <w:bookmarkStart w:id="23" w:name="sua-missão"/>
    <w:p>
      <w:pPr>
        <w:pStyle w:val="Heading2"/>
      </w:pPr>
      <w:r>
        <w:t xml:space="preserve">Sua missão</w:t>
      </w:r>
    </w:p>
    <w:p>
      <w:pPr>
        <w:pStyle w:val="FirstParagraph"/>
      </w:pPr>
      <w:r>
        <w:t xml:space="preserve">Construir uma solução que fecha setembro/2026 da Tarvo e entrega: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comissão de cada lojista</w:t>
      </w:r>
      <w:r>
        <w:t xml:space="preserve">, separada por linha de negócio (checkout e remessa).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As divergências entre a taxa contratada e a taxa aplicada</w:t>
      </w:r>
      <w:r>
        <w:t xml:space="preserve">, transação por transação, com o valor em reais.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As notas fiscais a emitir</w:t>
      </w:r>
      <w:r>
        <w:t xml:space="preserve">: para quem, de qual linha de negócio e de quanto.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Os lançamentos dos dois extratos classificados no plano de contas.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As pendências que exigem uma pessoa</w:t>
      </w:r>
      <w:r>
        <w:t xml:space="preserve">, cada uma com o motivo e quem precisa decidir.</w:t>
      </w:r>
    </w:p>
    <w:p>
      <w:pPr>
        <w:pStyle w:val="FirstParagraph"/>
      </w:pPr>
      <w:r>
        <w:rPr>
          <w:bCs/>
          <w:b/>
        </w:rPr>
        <w:t xml:space="preserve">Regra central: todo número da saída aponta para a linha de origem.</w:t>
      </w:r>
      <w:r>
        <w:t xml:space="preserve"> </w:t>
      </w:r>
      <w:r>
        <w:t xml:space="preserve">Comissão sem rastro até as transações que a compõem não conta. Total que não fecha com a soma das linhas de origem conta como número inventado.</w:t>
      </w:r>
    </w:p>
    <w:bookmarkStart w:id="22" w:name="níveis-de-entrega"/>
    <w:p>
      <w:pPr>
        <w:pStyle w:val="Heading3"/>
      </w:pPr>
      <w:r>
        <w:t xml:space="preserve">Níveis de entrega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entrega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Comissão de checkout por lojista, com rastro.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Comissão das duas linhas, divergências de taxa, notas a emitir e lançamentos classificados.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Rastro completo de todos os números, pendências explicadas e solução que roda em outubro sem retrabalho.</w:t>
            </w:r>
          </w:p>
        </w:tc>
      </w:tr>
    </w:tbl>
    <w:p>
      <w:pPr>
        <w:pStyle w:val="BodyText"/>
      </w:pPr>
      <w:r>
        <w:t xml:space="preserve">É melhor entregar o nível mínimo certo do que o nível extra com números que não fecham.</w:t>
      </w:r>
    </w:p>
    <w:bookmarkEnd w:id="22"/>
    <w:bookmarkEnd w:id="23"/>
    <w:bookmarkStart w:id="24" w:name="o-que-avaliamos"/>
    <w:p>
      <w:pPr>
        <w:pStyle w:val="Heading2"/>
      </w:pPr>
      <w:r>
        <w:t xml:space="preserve">O que avaliamos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estamos procurando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Causa raiz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Você entende por que o fechamento é lento e erra, em vez de só automatizar o processo como ele é?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Hipóteses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Você separa o que sabe do que está assumindo, e escreve isso?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Perguntar antes de construir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Você pergunta ao financeiro antes de assumir uma regra? As perguntas são boas?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Raciocínio estruturado e comunicação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Você decompõe o problema, prioriza e explica a solução para quem não é técnico?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Uso de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histórico mostra que você dirige a IA, verifica o que ela entrega e corrige quando ela erra? Ou que ela pensou por você?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Correção dos números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Comissões, divergências, notas e classificações contra o nosso gabarito. Alarmes falsos contam contra.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 e pontualidade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Chegada, checkpoints, envio no horário e escopo compatível com o tempo que você tinha.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</w:tbl>
    <w:p>
      <w:pPr>
        <w:pStyle w:val="BodyText"/>
      </w:pPr>
      <w:r>
        <w:t xml:space="preserve">As notas de execução são normalizadas pelo número de pessoas do time: um time de uma pessoa não concorre com o volume de um trio. Os convites para o Junior Fellowship são individuais e consideram todos que entregarem, finalistas ou não.</w:t>
      </w:r>
    </w:p>
    <w:p>
      <w:pPr>
        <w:pStyle w:val="BodyText"/>
      </w:pPr>
      <w:r>
        <w:t xml:space="preserve">Não avaliamos capricho visual, elegância de código, escolha de ferramenta ou quantidade de funcionalidades.</w:t>
      </w:r>
    </w:p>
    <w:bookmarkEnd w:id="24"/>
    <w:bookmarkStart w:id="25" w:name="perguntas-ao-time-financeiro"/>
    <w:p>
      <w:pPr>
        <w:pStyle w:val="Heading2"/>
      </w:pPr>
      <w:r>
        <w:t xml:space="preserve">Perguntas ao time financeiro</w:t>
      </w:r>
    </w:p>
    <w:p>
      <w:pPr>
        <w:pStyle w:val="FirstParagraph"/>
      </w:pPr>
      <w:r>
        <w:t xml:space="preserve">O time financeiro da Tarvo está disponível no Slack e na mesa da banca. Ele responde sobre regras de negócio, como o time responderia de verdade. Não responde como construir.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Canal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#tarvo-financeiro</w:t>
      </w:r>
      <w:r>
        <w:rPr>
          <w:bCs/>
          <w:b/>
        </w:rPr>
        <w:t xml:space="preserve">:</w:t>
      </w:r>
      <w:r>
        <w:t xml:space="preserve"> </w:t>
      </w:r>
      <w:r>
        <w:t xml:space="preserve">perguntas ao cliente. Comece toda mensagem com o nome do time. As respostas ficam no canal, à vista de todos.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Presencial, na mesa da banca:</w:t>
      </w:r>
      <w:r>
        <w:t xml:space="preserve"> </w:t>
      </w:r>
      <w:r>
        <w:t xml:space="preserve">vale igual. Se a resposta servir para todos, publicamos no canal.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Canal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#hackathon-duvidas</w:t>
      </w:r>
      <w:r>
        <w:rPr>
          <w:bCs/>
          <w:b/>
        </w:rPr>
        <w:t xml:space="preserve">:</w:t>
      </w:r>
      <w:r>
        <w:t xml:space="preserve"> </w:t>
      </w:r>
      <w:r>
        <w:t xml:space="preserve">logística e formato do case, fora do personagem.</w:t>
      </w:r>
    </w:p>
    <w:p>
      <w:pPr>
        <w:pStyle w:val="FirstParagraph"/>
      </w:pPr>
      <w:r>
        <w:t xml:space="preserve">Toda pergunta fica registrada com time e horário. Cabe a você decidir quanto e quando perguntar. Pergunta vaga recebe resposta vaga.</w:t>
      </w:r>
    </w:p>
    <w:p>
      <w:pPr>
        <w:pStyle w:val="BodyText"/>
      </w:pPr>
      <w:r>
        <w:rPr>
          <w:bCs/>
          <w:b/>
        </w:rPr>
        <w:t xml:space="preserve">Horário de atendimento do financeiro:</w:t>
      </w:r>
      <w:r>
        <w:t xml:space="preserve"> </w:t>
      </w:r>
      <w:r>
        <w:t xml:space="preserve">hoje, das 20h30 às 22h30, e amanhã, das 9h30 às 17h30.</w:t>
      </w:r>
    </w:p>
    <w:p>
      <w:pPr>
        <w:pStyle w:val="BodyText"/>
      </w:pPr>
      <w:r>
        <w:t xml:space="preserve">Onde faltar resposta, assuma, escreva a premissa e siga. Ficar parado esperando também é decisão.</w:t>
      </w:r>
    </w:p>
    <w:bookmarkEnd w:id="25"/>
    <w:bookmarkStart w:id="30" w:name="o-que-você-entrega"/>
    <w:p>
      <w:pPr>
        <w:pStyle w:val="Heading2"/>
      </w:pPr>
      <w:r>
        <w:t xml:space="preserve">O que você entrega</w:t>
      </w:r>
    </w:p>
    <w:bookmarkStart w:id="26" w:name="repositório-no-github-até-18h30-de-1710"/>
    <w:p>
      <w:pPr>
        <w:pStyle w:val="Heading3"/>
      </w:pPr>
      <w:r>
        <w:t xml:space="preserve">1. Repositório no GitHub (até 18h30 de 17/10)</w:t>
      </w:r>
    </w:p>
    <w:p>
      <w:pPr>
        <w:pStyle w:val="FirstParagraph"/>
      </w:pPr>
      <w:r>
        <w:t xml:space="preserve">Repositório público. O link vai no thread do seu time em</w:t>
      </w:r>
      <w:r>
        <w:t xml:space="preserve"> </w:t>
      </w:r>
      <w:r>
        <w:rPr>
          <w:rStyle w:val="VerbatimChar"/>
        </w:rPr>
        <w:t xml:space="preserve">#hackathon-entregas</w:t>
      </w:r>
      <w:r>
        <w:t xml:space="preserve">. Commits depois das 18h30 não são considerados.</w:t>
      </w:r>
    </w:p>
    <w:p>
      <w:pPr>
        <w:pStyle w:val="BodyText"/>
      </w:pPr>
      <w:r>
        <w:t xml:space="preserve">Estrutura obrigatória na raiz:</w:t>
      </w:r>
    </w:p>
    <w:p>
      <w:pPr>
        <w:pStyle w:val="SourceCode"/>
      </w:pPr>
      <w:r>
        <w:rPr>
          <w:rStyle w:val="VerbatimChar"/>
        </w:rPr>
        <w:t xml:space="preserve">README.md          como instalar e rodar do zero, chaves necessárias (sem as suas), limitações conhecidas</w:t>
      </w:r>
      <w:r>
        <w:br/>
      </w:r>
      <w:r>
        <w:rPr>
          <w:rStyle w:val="VerbatimChar"/>
        </w:rPr>
        <w:t xml:space="preserve">HIPOTESES.md       premissas assumidas, perguntas feitas ao financeiro e respostas recebidas</w:t>
      </w:r>
      <w:r>
        <w:br/>
      </w:r>
      <w:r>
        <w:rPr>
          <w:rStyle w:val="VerbatimChar"/>
        </w:rPr>
        <w:t xml:space="preserve">PROMPTS/           histórico das sessões de IA + MOMENTOS.md</w:t>
      </w:r>
      <w:r>
        <w:br/>
      </w:r>
      <w:r>
        <w:rPr>
          <w:rStyle w:val="VerbatimChar"/>
        </w:rPr>
        <w:t xml:space="preserve">saida/             arquivos gerados a partir do data pack (formato abaixo)</w:t>
      </w:r>
      <w:r>
        <w:br/>
      </w:r>
      <w:r>
        <w:rPr>
          <w:rStyle w:val="VerbatimChar"/>
        </w:rPr>
        <w:t xml:space="preserve">src/ (ou similar)  código, fluxos e configurações</w:t>
      </w:r>
    </w:p>
    <w:bookmarkEnd w:id="26"/>
    <w:bookmarkStart w:id="27" w:name="arquivos-de-saída-em-saida"/>
    <w:p>
      <w:pPr>
        <w:pStyle w:val="Heading3"/>
      </w:pPr>
      <w:r>
        <w:t xml:space="preserve">2. Arquivos de saída em</w:t>
      </w:r>
      <w:r>
        <w:t xml:space="preserve"> </w:t>
      </w:r>
      <w:r>
        <w:rPr>
          <w:rStyle w:val="VerbatimChar"/>
        </w:rPr>
        <w:t xml:space="preserve">saida/</w:t>
      </w:r>
    </w:p>
    <w:p>
      <w:pPr>
        <w:pStyle w:val="FirstParagraph"/>
      </w:pPr>
      <w:r>
        <w:t xml:space="preserve">Formato fixo, porque parte da correção é automática. CSV com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como separador, ponto como separador decimal, datas em</w:t>
      </w:r>
      <w:r>
        <w:t xml:space="preserve"> </w:t>
      </w:r>
      <w:r>
        <w:rPr>
          <w:rStyle w:val="VerbatimChar"/>
        </w:rPr>
        <w:t xml:space="preserve">AAAA-MM-DD</w:t>
      </w:r>
      <w:r>
        <w:t xml:space="preserve">, CNPJ só com números (14 dígitos).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Colunas obrigatórias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comissoes_por_lojista.csv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id_saida; cnpj; lojista; linha_negocio; comissao_brl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divergencias_taxa.csv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id_saida; cnpj; linha_negocio; ref_origem; taxa_contratada_pct; taxa_aplicada_pct; diferenca_brl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notas_a_emitir.csv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id_saida; tomador_cnpj; tomador; linha_negocio; valor_brl; discriminacao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lancamentos_classificados.csv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id_saida; banco; ref_origem; data; descricao; valor; conta_codigo; metodo; confianca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pendencias.csv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id_saida; tipo; ref_origem; valor_brl; motivo; quem_decide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rastro.csv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id_saida; arquivo_origem; ref_origem; valor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linha_negocio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CHECKOUT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REMESSA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banco</w:t>
      </w:r>
      <w:r>
        <w:t xml:space="preserve">:</w:t>
      </w:r>
      <w:r>
        <w:t xml:space="preserve"> </w:t>
      </w:r>
      <w:r>
        <w:rPr>
          <w:rStyle w:val="VerbatimChar"/>
        </w:rPr>
        <w:t xml:space="preserve">AURORA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MERIDIANO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ref_origem</w:t>
      </w:r>
      <w:r>
        <w:t xml:space="preserve">: o identificador da linha de origem. Use</w:t>
      </w:r>
      <w:r>
        <w:t xml:space="preserve"> </w:t>
      </w:r>
      <w:r>
        <w:rPr>
          <w:rStyle w:val="VerbatimChar"/>
        </w:rPr>
        <w:t xml:space="preserve">id_transacao</w:t>
      </w:r>
      <w:r>
        <w:t xml:space="preserve"> </w:t>
      </w:r>
      <w:r>
        <w:t xml:space="preserve">(Orbe),</w:t>
      </w:r>
      <w:r>
        <w:t xml:space="preserve"> </w:t>
      </w:r>
      <w:r>
        <w:rPr>
          <w:rStyle w:val="VerbatimChar"/>
        </w:rPr>
        <w:t xml:space="preserve">Nº Operação</w:t>
      </w:r>
      <w:r>
        <w:t xml:space="preserve"> </w:t>
      </w:r>
      <w:r>
        <w:t xml:space="preserve">(Ponte), o número da linha física do arquivo no extrato Aurora (</w:t>
      </w:r>
      <w:r>
        <w:rPr>
          <w:rStyle w:val="VerbatimChar"/>
        </w:rPr>
        <w:t xml:space="preserve">L10</w:t>
      </w:r>
      <w:r>
        <w:t xml:space="preserve">,</w:t>
      </w:r>
      <w:r>
        <w:t xml:space="preserve"> </w:t>
      </w:r>
      <w:r>
        <w:rPr>
          <w:rStyle w:val="VerbatimChar"/>
        </w:rPr>
        <w:t xml:space="preserve">L11</w:t>
      </w:r>
      <w:r>
        <w:t xml:space="preserve">…) e o</w:t>
      </w:r>
      <w:r>
        <w:t xml:space="preserve"> </w:t>
      </w:r>
      <w:r>
        <w:rPr>
          <w:rStyle w:val="VerbatimChar"/>
        </w:rPr>
        <w:t xml:space="preserve">FITID</w:t>
      </w:r>
      <w:r>
        <w:t xml:space="preserve"> </w:t>
      </w:r>
      <w:r>
        <w:t xml:space="preserve">no extrato Meridiano.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metodo</w:t>
      </w:r>
      <w:r>
        <w:t xml:space="preserve">:</w:t>
      </w:r>
      <w:r>
        <w:t xml:space="preserve"> </w:t>
      </w:r>
      <w:r>
        <w:rPr>
          <w:rStyle w:val="VerbatimChar"/>
        </w:rPr>
        <w:t xml:space="preserve">REGRA</w:t>
      </w:r>
      <w:r>
        <w:t xml:space="preserve">,</w:t>
      </w:r>
      <w:r>
        <w:t xml:space="preserve"> </w:t>
      </w:r>
      <w:r>
        <w:rPr>
          <w:rStyle w:val="VerbatimChar"/>
        </w:rPr>
        <w:t xml:space="preserve">IA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HUMANO</w:t>
      </w:r>
      <w:r>
        <w:t xml:space="preserve">.</w:t>
      </w:r>
      <w:r>
        <w:t xml:space="preserve"> </w:t>
      </w:r>
      <w:r>
        <w:rPr>
          <w:rStyle w:val="VerbatimChar"/>
        </w:rPr>
        <w:t xml:space="preserve">confianca</w:t>
      </w:r>
      <w:r>
        <w:t xml:space="preserve">: de 0 a 1.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rastro.csv</w:t>
      </w:r>
      <w:r>
        <w:t xml:space="preserve"> </w:t>
      </w:r>
      <w:r>
        <w:t xml:space="preserve">liga cada número de saída às linhas de origem. A soma de</w:t>
      </w:r>
      <w:r>
        <w:t xml:space="preserve"> </w:t>
      </w:r>
      <w:r>
        <w:rPr>
          <w:rStyle w:val="VerbatimChar"/>
        </w:rPr>
        <w:t xml:space="preserve">valor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id_saida</w:t>
      </w:r>
      <w:r>
        <w:t xml:space="preserve"> </w:t>
      </w:r>
      <w:r>
        <w:t xml:space="preserve">tem que bater com o número reportado.</w:t>
      </w:r>
    </w:p>
    <w:p>
      <w:pPr>
        <w:pStyle w:val="FirstParagraph"/>
      </w:pPr>
      <w:r>
        <w:t xml:space="preserve">Colunas extras são bem-vindas.</w:t>
      </w:r>
    </w:p>
    <w:bookmarkEnd w:id="27"/>
    <w:bookmarkStart w:id="28" w:name="histórico-de-prompts"/>
    <w:p>
      <w:pPr>
        <w:pStyle w:val="Heading3"/>
      </w:pPr>
      <w:r>
        <w:t xml:space="preserve">3. Histórico de prompts</w:t>
      </w:r>
    </w:p>
    <w:p>
      <w:pPr>
        <w:pStyle w:val="FirstParagraph"/>
      </w:pPr>
      <w:r>
        <w:t xml:space="preserve">O histórico de todas as sessões de IA, de construção e de preparação: transcript do Claude Code, link da conversa, export ou print. Pode remover chaves de API e dados pessoais. Fora isso, não edite.</w:t>
      </w:r>
    </w:p>
    <w:p>
      <w:pPr>
        <w:pStyle w:val="BodyText"/>
      </w:pPr>
      <w:r>
        <w:t xml:space="preserve">Em</w:t>
      </w:r>
      <w:r>
        <w:t xml:space="preserve"> </w:t>
      </w:r>
      <w:r>
        <w:rPr>
          <w:rStyle w:val="VerbatimChar"/>
        </w:rPr>
        <w:t xml:space="preserve">PROMPTS/MOMENTOS.md</w:t>
      </w:r>
      <w:r>
        <w:t xml:space="preserve">, marque de 2 a 4 momentos que importaram. Para cada um, uma ou duas frases: o que você pediu, o que a IA devolveu e o que você fez com isso. Pelo menos um momento em que a IA errou ou te levou para o lugar errado.</w:t>
      </w:r>
    </w:p>
    <w:bookmarkEnd w:id="28"/>
    <w:bookmarkStart w:id="29" w:name="pitch-das-18h30-às-19h-de-1710"/>
    <w:p>
      <w:pPr>
        <w:pStyle w:val="Heading3"/>
      </w:pPr>
      <w:r>
        <w:t xml:space="preserve">4. Pitch (das 18h30 às 19h de 17/10)</w:t>
      </w:r>
    </w:p>
    <w:p>
      <w:pPr>
        <w:pStyle w:val="FirstParagraph"/>
      </w:pPr>
      <w:r>
        <w:t xml:space="preserve">Todos os times montam o pitch, finalistas ou não. Link (PDF, slides ou vídeo) no thread do time em</w:t>
      </w:r>
      <w:r>
        <w:t xml:space="preserve"> </w:t>
      </w:r>
      <w:r>
        <w:rPr>
          <w:rStyle w:val="VerbatimChar"/>
        </w:rPr>
        <w:t xml:space="preserve">#hackathon-entregas</w:t>
      </w:r>
      <w:r>
        <w:t xml:space="preserve"> </w:t>
      </w:r>
      <w:r>
        <w:t xml:space="preserve">até as 19h. Os 3 finalistas apresentam às 19h30: 15 minutos de apresentação e 5 de perguntas. O pitch é para o time financeiro e o CFO da Tarvo, não para engenheiros. Ele deve cobrir:</w:t>
      </w:r>
    </w:p>
    <w:p>
      <w:pPr>
        <w:numPr>
          <w:ilvl w:val="0"/>
          <w:numId w:val="1005"/>
        </w:numPr>
        <w:pStyle w:val="Compact"/>
      </w:pPr>
      <w:r>
        <w:t xml:space="preserve">O que está de fato quebrado na operação, e por quê.</w:t>
      </w:r>
    </w:p>
    <w:p>
      <w:pPr>
        <w:numPr>
          <w:ilvl w:val="0"/>
          <w:numId w:val="1005"/>
        </w:numPr>
        <w:pStyle w:val="Compact"/>
      </w:pPr>
      <w:r>
        <w:t xml:space="preserve">O que a solução faz, em linguagem que o financeiro entende.</w:t>
      </w:r>
    </w:p>
    <w:p>
      <w:pPr>
        <w:numPr>
          <w:ilvl w:val="0"/>
          <w:numId w:val="1005"/>
        </w:numPr>
        <w:pStyle w:val="Compact"/>
      </w:pPr>
      <w:r>
        <w:t xml:space="preserve">Quanto dinheiro está em jogo: divergências, devoluções, receita que não seria faturada.</w:t>
      </w:r>
    </w:p>
    <w:p>
      <w:pPr>
        <w:numPr>
          <w:ilvl w:val="0"/>
          <w:numId w:val="1005"/>
        </w:numPr>
        <w:pStyle w:val="Compact"/>
      </w:pPr>
      <w:r>
        <w:t xml:space="preserve">Como a analista usa a solução no fechamento de outubro.</w:t>
      </w:r>
    </w:p>
    <w:p>
      <w:pPr>
        <w:numPr>
          <w:ilvl w:val="0"/>
          <w:numId w:val="1005"/>
        </w:numPr>
        <w:pStyle w:val="Compact"/>
      </w:pPr>
      <w:r>
        <w:t xml:space="preserve">Onde a IA atua, onde não atua e por quê.</w:t>
      </w:r>
    </w:p>
    <w:p>
      <w:pPr>
        <w:numPr>
          <w:ilvl w:val="0"/>
          <w:numId w:val="1005"/>
        </w:numPr>
        <w:pStyle w:val="Compact"/>
      </w:pPr>
      <w:r>
        <w:t xml:space="preserve">Onde a solução falha e o que acontece com esses casos.</w:t>
      </w:r>
    </w:p>
    <w:p>
      <w:pPr>
        <w:numPr>
          <w:ilvl w:val="0"/>
          <w:numId w:val="1005"/>
        </w:numPr>
        <w:pStyle w:val="Compact"/>
      </w:pPr>
      <w:r>
        <w:t xml:space="preserve">O que faria com mais um mês de desenvolvimento.</w:t>
      </w:r>
    </w:p>
    <w:bookmarkEnd w:id="29"/>
    <w:bookmarkEnd w:id="30"/>
    <w:bookmarkStart w:id="31" w:name="cronograma"/>
    <w:p>
      <w:pPr>
        <w:pStyle w:val="Heading2"/>
      </w:pPr>
      <w:r>
        <w:t xml:space="preserve">Cronograma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Hoje, 16/10, 19h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Kickoff online e divulgação do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 seguida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minutos de Q&amp;A sobre o formato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Até 20h30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pack liberado. Pode começar.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17/10, 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Credenciamento e café na Casa Barte. Pontualidade conta, por pessoa.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 com os founders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Até 9h30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construindo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Até 11h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Checkpoint 1</w:t>
            </w:r>
            <w:r>
              <w:t xml:space="preserve"> </w:t>
            </w:r>
            <w:r>
              <w:t xml:space="preserve">no thread do time: o que vão atacar, as principais hipóteses e o que fica de fora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Durante o 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Novos dados podem chegar. Fique de olho no</w:t>
            </w:r>
            <w:r>
              <w:t xml:space="preserve"> </w:t>
            </w:r>
            <w:r>
              <w:rPr>
                <w:rStyle w:val="VerbatimChar"/>
              </w:rPr>
              <w:t xml:space="preserve">#hackathon-avisos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Até 15h30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Checkpoint 2</w:t>
            </w:r>
            <w:r>
              <w:t xml:space="preserve"> </w:t>
            </w:r>
            <w:r>
              <w:t xml:space="preserve">no thread do time: o que já funciona, o que mudou no plano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18h30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Fim do desenvolvimento e envio do repositório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18h30 às 19h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Pitch. Envio até as 19h.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Banca anuncia os 3 finalistas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19h30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Apresentação dos finalistas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20h30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Premiação e happy hour</w:t>
            </w:r>
          </w:p>
        </w:tc>
      </w:tr>
    </w:tbl>
    <w:bookmarkEnd w:id="31"/>
    <w:bookmarkStart w:id="32" w:name="regras"/>
    <w:p>
      <w:pPr>
        <w:pStyle w:val="Heading2"/>
      </w:pPr>
      <w:r>
        <w:t xml:space="preserve">Regras</w:t>
      </w:r>
    </w:p>
    <w:p>
      <w:pPr>
        <w:numPr>
          <w:ilvl w:val="0"/>
          <w:numId w:val="1006"/>
        </w:numPr>
        <w:pStyle w:val="Compact"/>
      </w:pPr>
      <w:r>
        <w:t xml:space="preserve">Use as ferramentas de IA que quiser: Claude Code, Cursor, Lovable, n8n, código próprio. Não avaliamos a ferramenta, e sim como você dirige a IA. O custo de ferramentas e de API é seu.</w:t>
      </w:r>
    </w:p>
    <w:p>
      <w:pPr>
        <w:numPr>
          <w:ilvl w:val="0"/>
          <w:numId w:val="1006"/>
        </w:numPr>
        <w:pStyle w:val="Compact"/>
      </w:pPr>
      <w:r>
        <w:t xml:space="preserve">A solução tem que consumir os arquivos como eles vêm, sem limpeza manual antes.</w:t>
      </w:r>
    </w:p>
    <w:p>
      <w:pPr>
        <w:numPr>
          <w:ilvl w:val="0"/>
          <w:numId w:val="1006"/>
        </w:numPr>
        <w:pStyle w:val="Compact"/>
      </w:pPr>
      <w:r>
        <w:t xml:space="preserve">Mockup de tela não conta como solução.</w:t>
      </w:r>
    </w:p>
    <w:p>
      <w:pPr>
        <w:numPr>
          <w:ilvl w:val="0"/>
          <w:numId w:val="1006"/>
        </w:numPr>
        <w:pStyle w:val="Compact"/>
      </w:pPr>
      <w:r>
        <w:t xml:space="preserve">O time é o que se inscreveu. Não vale ajuda de fora do time.</w:t>
      </w:r>
    </w:p>
    <w:p>
      <w:pPr>
        <w:numPr>
          <w:ilvl w:val="0"/>
          <w:numId w:val="1006"/>
        </w:numPr>
        <w:pStyle w:val="Compact"/>
      </w:pPr>
      <w:r>
        <w:t xml:space="preserve">Pode trabalhar hoje à noite. Lembre que amanhã o credenciamento é às 8h.</w:t>
      </w:r>
    </w:p>
    <w:bookmarkEnd w:id="32"/>
    <w:bookmarkStart w:id="33" w:name="o-que-os-times-costumam-errar"/>
    <w:p>
      <w:pPr>
        <w:pStyle w:val="Heading2"/>
      </w:pPr>
      <w:r>
        <w:t xml:space="preserve">O que os times costumam errar</w:t>
      </w:r>
    </w:p>
    <w:p>
      <w:pPr>
        <w:numPr>
          <w:ilvl w:val="0"/>
          <w:numId w:val="1007"/>
        </w:numPr>
        <w:pStyle w:val="Compact"/>
      </w:pPr>
      <w:r>
        <w:t xml:space="preserve">Começam a programar antes de entender de onde vem cada número.</w:t>
      </w:r>
    </w:p>
    <w:p>
      <w:pPr>
        <w:numPr>
          <w:ilvl w:val="0"/>
          <w:numId w:val="1007"/>
        </w:numPr>
        <w:pStyle w:val="Compact"/>
      </w:pPr>
      <w:r>
        <w:t xml:space="preserve">Deixam a IA escolher a regra de negócio quando a resposta estava a uma pergunta de distância.</w:t>
      </w:r>
    </w:p>
    <w:p>
      <w:pPr>
        <w:numPr>
          <w:ilvl w:val="0"/>
          <w:numId w:val="1007"/>
        </w:numPr>
        <w:pStyle w:val="Compact"/>
      </w:pPr>
      <w:r>
        <w:t xml:space="preserve">Fazem casamento aproximado de nomes e aceitam qualquer correspondência que pareça boa.</w:t>
      </w:r>
    </w:p>
    <w:p>
      <w:pPr>
        <w:numPr>
          <w:ilvl w:val="0"/>
          <w:numId w:val="1007"/>
        </w:numPr>
        <w:pStyle w:val="Compact"/>
      </w:pPr>
      <w:r>
        <w:t xml:space="preserve">Entregam um total bonito que não fecha com as linhas de origem.</w:t>
      </w:r>
    </w:p>
    <w:p>
      <w:pPr>
        <w:numPr>
          <w:ilvl w:val="0"/>
          <w:numId w:val="1007"/>
        </w:numPr>
        <w:pStyle w:val="Compact"/>
      </w:pPr>
      <w:r>
        <w:t xml:space="preserve">Tratam toda exceção como erro do código, e não como algo que precisa de uma pessoa.</w:t>
      </w:r>
    </w:p>
    <w:p>
      <w:pPr>
        <w:numPr>
          <w:ilvl w:val="0"/>
          <w:numId w:val="1007"/>
        </w:numPr>
        <w:pStyle w:val="Compact"/>
      </w:pPr>
      <w:r>
        <w:t xml:space="preserve">Gastam a tarde no nível extra e chegam às 18h30 sem o mínimo.</w:t>
      </w:r>
    </w:p>
    <w:p>
      <w:pPr>
        <w:pStyle w:val="FirstParagraph"/>
      </w:pPr>
      <w:r>
        <w:t xml:space="preserve">Boa sorte. Estamos ansiosos para ser contestados.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2026-10-16T20:28:39Z</dcterms:created>
  <dcterms:modified xsi:type="dcterms:W3CDTF">2026-10-16T20:28:39Z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