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Default="000D3CFD" w:rsidP="004E1AED">
      <w:pPr>
        <w:pStyle w:val="Ttulo"/>
      </w:pPr>
      <w:r>
        <w:t>Delphi</w:t>
      </w:r>
    </w:p>
    <w:p w:rsidR="000D3CFD" w:rsidRDefault="000D3CFD" w:rsidP="004E1AED">
      <w:pPr>
        <w:pStyle w:val="Ttulo"/>
      </w:pPr>
    </w:p>
    <w:p w:rsidR="000D3CFD" w:rsidRDefault="000D3CFD" w:rsidP="000D3CFD">
      <w:pPr>
        <w:pStyle w:val="Ttulo1"/>
      </w:pPr>
      <w:r>
        <w:t>Code Insight</w:t>
      </w:r>
    </w:p>
    <w:p w:rsidR="000D3CFD" w:rsidRDefault="000D3CFD" w:rsidP="004E1AED">
      <w:pPr>
        <w:pStyle w:val="Ttulo"/>
      </w:pPr>
    </w:p>
    <w:tbl>
      <w:tblPr>
        <w:tblW w:w="0" w:type="auto"/>
        <w:tblCellSpacing w:w="15" w:type="dxa"/>
        <w:tblBorders>
          <w:top w:val="single" w:sz="12" w:space="0" w:color="F3F3F3"/>
          <w:left w:val="single" w:sz="12" w:space="0" w:color="F3F3F3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7287"/>
      </w:tblGrid>
      <w:tr w:rsidR="000D3CFD" w:rsidRPr="000D3CFD" w:rsidTr="000D3CFD">
        <w:trPr>
          <w:tblCellSpacing w:w="15" w:type="dxa"/>
        </w:trPr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F5F5F5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:rsidR="000D3CFD" w:rsidRPr="000D3CFD" w:rsidRDefault="000D3CFD" w:rsidP="000D3CFD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pt-BR" w:eastAsia="pt-BR"/>
              </w:rPr>
            </w:pPr>
            <w:r w:rsidRPr="000D3CF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pt-BR" w:eastAsia="pt-BR"/>
              </w:rPr>
              <w:t>Conclusão de código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F5F5F5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:rsidR="000D3CFD" w:rsidRPr="000D3CFD" w:rsidRDefault="000D3CFD" w:rsidP="000D3CFD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pt-BR" w:eastAsia="pt-BR"/>
              </w:rPr>
            </w:pPr>
            <w:r w:rsidRPr="000D3CFD">
              <w:rPr>
                <w:rFonts w:ascii="Arial" w:eastAsia="Times New Roman" w:hAnsi="Arial" w:cs="Arial"/>
                <w:color w:val="000000"/>
                <w:sz w:val="21"/>
                <w:szCs w:val="21"/>
                <w:lang w:val="pt-BR" w:eastAsia="pt-BR"/>
              </w:rPr>
              <w:t>Exibe uma lista de propriedades, métodos e eventos quando você insere um nome de classe seguido por um ponto no Editor de Código. Você pode então selecionar um item e pressionar </w:t>
            </w:r>
            <w:proofErr w:type="spellStart"/>
            <w:r w:rsidRPr="000D3CFD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pt-BR" w:eastAsia="pt-BR"/>
              </w:rPr>
              <w:t>Enter</w:t>
            </w:r>
            <w:r w:rsidRPr="000D3CFD">
              <w:rPr>
                <w:rFonts w:ascii="Arial" w:eastAsia="Times New Roman" w:hAnsi="Arial" w:cs="Arial"/>
                <w:color w:val="000000"/>
                <w:sz w:val="21"/>
                <w:szCs w:val="21"/>
                <w:lang w:val="pt-BR" w:eastAsia="pt-BR"/>
              </w:rPr>
              <w:t>para</w:t>
            </w:r>
            <w:proofErr w:type="spellEnd"/>
            <w:r w:rsidRPr="000D3CFD">
              <w:rPr>
                <w:rFonts w:ascii="Arial" w:eastAsia="Times New Roman" w:hAnsi="Arial" w:cs="Arial"/>
                <w:color w:val="000000"/>
                <w:sz w:val="21"/>
                <w:szCs w:val="21"/>
                <w:lang w:val="pt-BR" w:eastAsia="pt-BR"/>
              </w:rPr>
              <w:t xml:space="preserve"> adicioná-lo ao seu código.</w:t>
            </w:r>
          </w:p>
          <w:p w:rsidR="000D3CFD" w:rsidRPr="000D3CFD" w:rsidRDefault="000D3CFD" w:rsidP="000D3CFD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pt-BR" w:eastAsia="pt-BR"/>
              </w:rPr>
            </w:pPr>
            <w:r w:rsidRPr="000D3CFD">
              <w:rPr>
                <w:rFonts w:ascii="Arial" w:eastAsia="Times New Roman" w:hAnsi="Arial" w:cs="Arial"/>
                <w:color w:val="000000"/>
                <w:sz w:val="21"/>
                <w:szCs w:val="21"/>
                <w:lang w:val="pt-BR" w:eastAsia="pt-BR"/>
              </w:rPr>
              <w:t>Se essa opção não estiver marcada, você ainda poderá invocar a Conclusão de código pressionando </w:t>
            </w:r>
            <w:proofErr w:type="spellStart"/>
            <w:r w:rsidRPr="000D3CFD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pt-BR" w:eastAsia="pt-BR"/>
              </w:rPr>
              <w:t>Ctrl+Space</w:t>
            </w:r>
            <w:proofErr w:type="spellEnd"/>
            <w:r w:rsidRPr="000D3CFD">
              <w:rPr>
                <w:rFonts w:ascii="Arial" w:eastAsia="Times New Roman" w:hAnsi="Arial" w:cs="Arial"/>
                <w:color w:val="000000"/>
                <w:sz w:val="21"/>
                <w:szCs w:val="21"/>
                <w:lang w:val="pt-BR" w:eastAsia="pt-BR"/>
              </w:rPr>
              <w:t>. O valor padrão é ON (marcado).</w:t>
            </w:r>
          </w:p>
          <w:tbl>
            <w:tblPr>
              <w:tblW w:w="0" w:type="auto"/>
              <w:tblCellSpacing w:w="15" w:type="dxa"/>
              <w:tblBorders>
                <w:top w:val="single" w:sz="12" w:space="0" w:color="F3F3F3"/>
                <w:left w:val="single" w:sz="12" w:space="0" w:color="F3F3F3"/>
                <w:bottom w:val="single" w:sz="6" w:space="0" w:color="999999"/>
                <w:right w:val="single" w:sz="6" w:space="0" w:color="999999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  <w:gridCol w:w="5146"/>
            </w:tblGrid>
            <w:tr w:rsidR="000D3CFD" w:rsidRPr="000D3CF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3F3F3"/>
                    <w:left w:val="single" w:sz="6" w:space="0" w:color="F3F3F3"/>
                    <w:bottom w:val="single" w:sz="6" w:space="0" w:color="CCCCCC"/>
                    <w:right w:val="single" w:sz="6" w:space="0" w:color="E3E3E3"/>
                  </w:tcBorders>
                  <w:shd w:val="clear" w:color="auto" w:fill="FFFFFF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0D3CFD" w:rsidRPr="000D3CFD" w:rsidRDefault="000D3CFD" w:rsidP="000D3CFD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pt-BR" w:eastAsia="pt-BR"/>
                    </w:rPr>
                  </w:pPr>
                  <w:r w:rsidRPr="000D3CF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lang w:val="pt-BR" w:eastAsia="pt-BR"/>
                    </w:rPr>
                    <w:t>Invocação automática</w:t>
                  </w:r>
                </w:p>
              </w:tc>
              <w:tc>
                <w:tcPr>
                  <w:tcW w:w="0" w:type="auto"/>
                  <w:tcBorders>
                    <w:top w:val="single" w:sz="6" w:space="0" w:color="F3F3F3"/>
                    <w:left w:val="single" w:sz="6" w:space="0" w:color="F3F3F3"/>
                    <w:bottom w:val="single" w:sz="6" w:space="0" w:color="CCCCCC"/>
                    <w:right w:val="single" w:sz="6" w:space="0" w:color="E3E3E3"/>
                  </w:tcBorders>
                  <w:shd w:val="clear" w:color="auto" w:fill="FFFFFF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0D3CFD" w:rsidRPr="000D3CFD" w:rsidRDefault="000D3CFD" w:rsidP="000D3CFD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pt-BR" w:eastAsia="pt-BR"/>
                    </w:rPr>
                  </w:pPr>
                  <w:r w:rsidRPr="000D3CFD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pt-BR" w:eastAsia="pt-BR"/>
                    </w:rPr>
                    <w:t>Abre a lista de conclusão de código enquanto você digita o código Delphi ou C ++. C ++ também suporta o </w:t>
                  </w:r>
                  <w:r w:rsidRPr="000D3CFD">
                    <w:rPr>
                      <w:rFonts w:ascii="Courier New" w:eastAsia="Times New Roman" w:hAnsi="Courier New" w:cs="Courier New"/>
                      <w:color w:val="000000"/>
                      <w:sz w:val="27"/>
                      <w:szCs w:val="27"/>
                      <w:lang w:val="pt-BR" w:eastAsia="pt-BR"/>
                    </w:rPr>
                    <w:t>-&gt;</w:t>
                  </w:r>
                  <w:r w:rsidRPr="000D3CFD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pt-BR" w:eastAsia="pt-BR"/>
                    </w:rPr>
                    <w:t>para invocar a conclusão de código.</w:t>
                  </w:r>
                </w:p>
              </w:tc>
            </w:tr>
            <w:tr w:rsidR="000D3CFD" w:rsidRPr="000D3CF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3F3F3"/>
                    <w:left w:val="single" w:sz="6" w:space="0" w:color="F3F3F3"/>
                    <w:bottom w:val="single" w:sz="6" w:space="0" w:color="CCCCCC"/>
                    <w:right w:val="single" w:sz="6" w:space="0" w:color="E3E3E3"/>
                  </w:tcBorders>
                  <w:shd w:val="clear" w:color="auto" w:fill="F5F5F5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0D3CFD" w:rsidRPr="000D3CFD" w:rsidRDefault="000D3CFD" w:rsidP="000D3CFD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pt-BR" w:eastAsia="pt-BR"/>
                    </w:rPr>
                  </w:pPr>
                  <w:r w:rsidRPr="000D3CF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lang w:val="pt-BR" w:eastAsia="pt-BR"/>
                    </w:rPr>
                    <w:t>Auto parêntese</w:t>
                  </w:r>
                </w:p>
              </w:tc>
              <w:tc>
                <w:tcPr>
                  <w:tcW w:w="0" w:type="auto"/>
                  <w:tcBorders>
                    <w:top w:val="single" w:sz="6" w:space="0" w:color="F3F3F3"/>
                    <w:left w:val="single" w:sz="6" w:space="0" w:color="F3F3F3"/>
                    <w:bottom w:val="single" w:sz="6" w:space="0" w:color="CCCCCC"/>
                    <w:right w:val="single" w:sz="6" w:space="0" w:color="E3E3E3"/>
                  </w:tcBorders>
                  <w:shd w:val="clear" w:color="auto" w:fill="F5F5F5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0D3CFD" w:rsidRPr="000D3CFD" w:rsidRDefault="000D3CFD" w:rsidP="000D3CFD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pt-BR" w:eastAsia="pt-BR"/>
                    </w:rPr>
                  </w:pPr>
                  <w:r w:rsidRPr="000D3CFD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pt-BR" w:eastAsia="pt-BR"/>
                    </w:rPr>
                    <w:t>Adiciona automaticamente parênteses às chamadas de função quando você invoca a Conclusão de Código.</w:t>
                  </w:r>
                </w:p>
              </w:tc>
            </w:tr>
            <w:tr w:rsidR="000D3CFD" w:rsidRPr="000D3CF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3F3F3"/>
                    <w:left w:val="single" w:sz="6" w:space="0" w:color="F3F3F3"/>
                    <w:bottom w:val="single" w:sz="6" w:space="0" w:color="CCCCCC"/>
                    <w:right w:val="single" w:sz="6" w:space="0" w:color="E3E3E3"/>
                  </w:tcBorders>
                  <w:shd w:val="clear" w:color="auto" w:fill="FFFFFF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0D3CFD" w:rsidRPr="000D3CFD" w:rsidRDefault="000D3CFD" w:rsidP="000D3CFD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pt-BR" w:eastAsia="pt-BR"/>
                    </w:rPr>
                  </w:pPr>
                  <w:r w:rsidRPr="000D3CF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lang w:val="pt-BR" w:eastAsia="pt-BR"/>
                    </w:rPr>
                    <w:t>História</w:t>
                  </w:r>
                </w:p>
              </w:tc>
              <w:tc>
                <w:tcPr>
                  <w:tcW w:w="0" w:type="auto"/>
                  <w:tcBorders>
                    <w:top w:val="single" w:sz="6" w:space="0" w:color="F3F3F3"/>
                    <w:left w:val="single" w:sz="6" w:space="0" w:color="F3F3F3"/>
                    <w:bottom w:val="single" w:sz="6" w:space="0" w:color="CCCCCC"/>
                    <w:right w:val="single" w:sz="6" w:space="0" w:color="E3E3E3"/>
                  </w:tcBorders>
                  <w:shd w:val="clear" w:color="auto" w:fill="FFFFFF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0D3CFD" w:rsidRPr="000D3CFD" w:rsidRDefault="000D3CFD" w:rsidP="000D3CFD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pt-BR" w:eastAsia="pt-BR"/>
                    </w:rPr>
                  </w:pPr>
                  <w:r w:rsidRPr="000D3CFD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pt-BR" w:eastAsia="pt-BR"/>
                    </w:rPr>
                    <w:t>Lembra o que você inseriu ou selecionou e coloca isso como a primeira entrada na lista de conclusão de código.</w:t>
                  </w:r>
                </w:p>
              </w:tc>
            </w:tr>
            <w:tr w:rsidR="000D3CFD" w:rsidRPr="000D3CF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F3F3F3"/>
                    <w:left w:val="single" w:sz="6" w:space="0" w:color="F3F3F3"/>
                    <w:bottom w:val="single" w:sz="6" w:space="0" w:color="CCCCCC"/>
                    <w:right w:val="single" w:sz="6" w:space="0" w:color="E3E3E3"/>
                  </w:tcBorders>
                  <w:shd w:val="clear" w:color="auto" w:fill="F5F5F5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0D3CFD" w:rsidRPr="000D3CFD" w:rsidRDefault="000D3CFD" w:rsidP="000D3CFD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pt-BR" w:eastAsia="pt-BR"/>
                    </w:rPr>
                  </w:pPr>
                  <w:r w:rsidRPr="000D3CF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lang w:val="pt-BR" w:eastAsia="pt-BR"/>
                    </w:rPr>
                    <w:t>Mostrar palavras reservadas</w:t>
                  </w:r>
                </w:p>
              </w:tc>
              <w:tc>
                <w:tcPr>
                  <w:tcW w:w="0" w:type="auto"/>
                  <w:tcBorders>
                    <w:top w:val="single" w:sz="6" w:space="0" w:color="F3F3F3"/>
                    <w:left w:val="single" w:sz="6" w:space="0" w:color="F3F3F3"/>
                    <w:bottom w:val="single" w:sz="6" w:space="0" w:color="CCCCCC"/>
                    <w:right w:val="single" w:sz="6" w:space="0" w:color="E3E3E3"/>
                  </w:tcBorders>
                  <w:shd w:val="clear" w:color="auto" w:fill="F5F5F5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hideMark/>
                </w:tcPr>
                <w:p w:rsidR="000D3CFD" w:rsidRPr="000D3CFD" w:rsidRDefault="000D3CFD" w:rsidP="000D3CFD">
                  <w:pPr>
                    <w:spacing w:before="96" w:after="120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pt-BR" w:eastAsia="pt-BR"/>
                    </w:rPr>
                  </w:pPr>
                  <w:r w:rsidRPr="000D3CFD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val="pt-BR" w:eastAsia="pt-BR"/>
                    </w:rPr>
                    <w:t>Inclui palavras-chave de idioma (somente para Pascal) na lista de conclusão de código.</w:t>
                  </w:r>
                </w:p>
              </w:tc>
            </w:tr>
          </w:tbl>
          <w:p w:rsidR="000D3CFD" w:rsidRPr="000D3CFD" w:rsidRDefault="000D3CFD" w:rsidP="000D3CFD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pt-BR" w:eastAsia="pt-BR"/>
              </w:rPr>
            </w:pPr>
          </w:p>
        </w:tc>
      </w:tr>
      <w:tr w:rsidR="000D3CFD" w:rsidRPr="000D3CFD" w:rsidTr="002A58A2">
        <w:trPr>
          <w:tblCellSpacing w:w="15" w:type="dxa"/>
        </w:trPr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E3E3E3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:rsidR="000D3CFD" w:rsidRPr="000D3CFD" w:rsidRDefault="000D3CFD" w:rsidP="000D3CFD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pt-BR" w:eastAsia="pt-BR"/>
              </w:rPr>
            </w:pPr>
            <w:r w:rsidRPr="000D3CF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pt-BR" w:eastAsia="pt-BR"/>
              </w:rPr>
              <w:t>Parâmetros de código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E3E3E3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hideMark/>
          </w:tcPr>
          <w:p w:rsidR="000D3CFD" w:rsidRPr="000D3CFD" w:rsidRDefault="000D3CFD" w:rsidP="000D3CFD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pt-BR" w:eastAsia="pt-BR"/>
              </w:rPr>
            </w:pPr>
            <w:r w:rsidRPr="000D3CFD">
              <w:rPr>
                <w:rFonts w:ascii="Arial" w:eastAsia="Times New Roman" w:hAnsi="Arial" w:cs="Arial"/>
                <w:color w:val="000000"/>
                <w:sz w:val="21"/>
                <w:szCs w:val="21"/>
                <w:lang w:val="pt-BR" w:eastAsia="pt-BR"/>
              </w:rPr>
              <w:t>Exibe os argumentos de uma chamada de método à medida que você os insere em seu código. Se esta opção não estiver marcada, você ainda pode chamar parâmetros de código pressionando </w:t>
            </w:r>
            <w:proofErr w:type="spellStart"/>
            <w:r w:rsidRPr="000D3CFD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pt-BR" w:eastAsia="pt-BR"/>
              </w:rPr>
              <w:t>Shift+Ctrl+Space</w:t>
            </w:r>
            <w:proofErr w:type="spellEnd"/>
            <w:r w:rsidRPr="000D3CFD">
              <w:rPr>
                <w:rFonts w:ascii="Arial" w:eastAsia="Times New Roman" w:hAnsi="Arial" w:cs="Arial"/>
                <w:color w:val="000000"/>
                <w:sz w:val="21"/>
                <w:szCs w:val="21"/>
                <w:lang w:val="pt-BR" w:eastAsia="pt-BR"/>
              </w:rPr>
              <w:t>. O valor padrão é ON (marcado).</w:t>
            </w:r>
          </w:p>
        </w:tc>
      </w:tr>
      <w:tr w:rsidR="002A58A2" w:rsidRPr="000D3CFD" w:rsidTr="000D3CFD">
        <w:trPr>
          <w:tblCellSpacing w:w="15" w:type="dxa"/>
        </w:trPr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</w:tcPr>
          <w:p w:rsidR="002A58A2" w:rsidRPr="000D3CFD" w:rsidRDefault="002A58A2" w:rsidP="000D3CFD">
            <w:pPr>
              <w:spacing w:before="96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pt-BR"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lastRenderedPageBreak/>
              <w:t>Conclusão do modelo de código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CCCCCC"/>
              <w:right w:val="single" w:sz="6" w:space="0" w:color="E3E3E3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</w:tcPr>
          <w:p w:rsidR="002A58A2" w:rsidRPr="000D3CFD" w:rsidRDefault="002A58A2" w:rsidP="000D3CFD">
            <w:pPr>
              <w:spacing w:before="96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pt-BR" w:eastAsia="pt-BR"/>
              </w:rPr>
            </w:pPr>
            <w:r w:rsidRPr="002A58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Invoca a conclusão do modelo de código quando você pressiona </w:t>
            </w:r>
            <w:r w:rsidRPr="002A58A2">
              <w:rPr>
                <w:rFonts w:ascii="Courier New" w:hAnsi="Courier New" w:cs="Courier New"/>
                <w:color w:val="000000"/>
                <w:sz w:val="31"/>
                <w:szCs w:val="31"/>
                <w:shd w:val="clear" w:color="auto" w:fill="FFFFFF"/>
              </w:rPr>
              <w:t>SPACE</w:t>
            </w:r>
            <w:r w:rsidRPr="002A58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depois de iniciar um modelo existente. Quando essa opção está desativada, você deve pressionar </w:t>
            </w:r>
            <w:r w:rsidRPr="002A58A2">
              <w:rPr>
                <w:rFonts w:ascii="Courier New" w:hAnsi="Courier New" w:cs="Courier New"/>
                <w:color w:val="000000"/>
                <w:sz w:val="31"/>
                <w:szCs w:val="31"/>
                <w:shd w:val="clear" w:color="auto" w:fill="FFFFFF"/>
              </w:rPr>
              <w:t>TAB</w:t>
            </w:r>
            <w:r w:rsidRPr="002A58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para invocar o preenchimento do modelo depois de digitar o nome do modelo. O valor padrão é ON (marcado).</w:t>
            </w:r>
          </w:p>
        </w:tc>
      </w:tr>
    </w:tbl>
    <w:p w:rsidR="000D3CFD" w:rsidRDefault="000D3CFD" w:rsidP="004E1AED">
      <w:pPr>
        <w:pStyle w:val="Ttulo"/>
      </w:pPr>
    </w:p>
    <w:p w:rsidR="001123A6" w:rsidRDefault="001123A6" w:rsidP="001123A6">
      <w:pPr>
        <w:pStyle w:val="Ttulo2"/>
      </w:pPr>
      <w:r>
        <w:t>Code Hint</w:t>
      </w:r>
    </w:p>
    <w:p w:rsidR="000D3CFD" w:rsidRDefault="001123A6" w:rsidP="001123A6">
      <w:r>
        <w:t>O Code HINT (CTRL + SHIFT + H) é utilizado em cima de um código. Afim de mostrar informações sobre o mesmo.</w:t>
      </w:r>
    </w:p>
    <w:p w:rsidR="001123A6" w:rsidRDefault="001123A6" w:rsidP="001123A6"/>
    <w:p w:rsidR="002A58A2" w:rsidRDefault="00A73E7F" w:rsidP="00A73E7F">
      <w:pPr>
        <w:pStyle w:val="Ttulo2"/>
      </w:pPr>
      <w:r>
        <w:t>Code Template</w:t>
      </w:r>
    </w:p>
    <w:p w:rsidR="001123A6" w:rsidRDefault="00A73E7F" w:rsidP="00A73E7F">
      <w:r>
        <w:t>O Code Template é utilizado para ser utilizado padrões de códigos do delphi.</w:t>
      </w:r>
    </w:p>
    <w:p w:rsidR="00A73E7F" w:rsidRDefault="00A73E7F" w:rsidP="00A73E7F">
      <w:r>
        <w:t>Utilizado com CTRL + J.</w:t>
      </w:r>
    </w:p>
    <w:p w:rsidR="00A73E7F" w:rsidRDefault="00A73E7F" w:rsidP="004E1AED">
      <w:pPr>
        <w:pStyle w:val="Ttulo"/>
      </w:pPr>
    </w:p>
    <w:p w:rsidR="00A73E7F" w:rsidRDefault="00A73E7F" w:rsidP="00A73E7F">
      <w:pPr>
        <w:pStyle w:val="Ttulo2"/>
      </w:pPr>
      <w:r>
        <w:t>Code Folding</w:t>
      </w:r>
    </w:p>
    <w:p w:rsidR="00A73E7F" w:rsidRDefault="00A73E7F" w:rsidP="00A73E7F">
      <w:r>
        <w:t>Imagine que você tenha necessidade de devidir os códigos em regiões.</w:t>
      </w:r>
    </w:p>
    <w:p w:rsidR="00A73E7F" w:rsidRDefault="00A73E7F" w:rsidP="00A73E7F">
      <w:r>
        <w:t>($ REGION ‘INCLUIR’)</w:t>
      </w:r>
    </w:p>
    <w:p w:rsidR="00A73E7F" w:rsidRDefault="00A73E7F" w:rsidP="00A73E7F">
      <w:r>
        <w:t>($ ENDREGION)</w:t>
      </w:r>
    </w:p>
    <w:p w:rsidR="00A73E7F" w:rsidRDefault="00A73E7F" w:rsidP="00A73E7F">
      <w:r>
        <w:t>Todo e qualquer código entre esses comandos poderar ser “minimizado”, afim de organizar seu código.</w:t>
      </w:r>
    </w:p>
    <w:p w:rsidR="00A73E7F" w:rsidRDefault="00A73E7F" w:rsidP="00A73E7F">
      <w:r w:rsidRPr="00A73E7F">
        <w:drawing>
          <wp:inline distT="0" distB="0" distL="0" distR="0" wp14:anchorId="3C60FE92" wp14:editId="07F3DD43">
            <wp:extent cx="1914792" cy="35247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7F" w:rsidRDefault="00A73E7F" w:rsidP="00A73E7F"/>
    <w:p w:rsidR="00A73E7F" w:rsidRDefault="00A73E7F" w:rsidP="00A73E7F">
      <w:pPr>
        <w:pStyle w:val="Ttulo2"/>
      </w:pPr>
      <w:r>
        <w:t>Sync Edit</w:t>
      </w:r>
    </w:p>
    <w:p w:rsidR="00A73E7F" w:rsidRDefault="00A73E7F" w:rsidP="00A73E7F">
      <w:r>
        <w:t>Imagine que você tenha declarado seu código todo e precise alterar uma mesma informações em todos os códigos. Existe a possibilidade de se alterar tudo de uma vez!</w:t>
      </w:r>
    </w:p>
    <w:p w:rsidR="00A73E7F" w:rsidRDefault="00A73E7F" w:rsidP="00A73E7F"/>
    <w:p w:rsidR="00A73E7F" w:rsidRDefault="00A73E7F" w:rsidP="00A73E7F">
      <w:r>
        <w:t>Selecione o código todo em questão que vai ser alterado e clique em CTRL +  SHIFT + J.</w:t>
      </w:r>
    </w:p>
    <w:p w:rsidR="00A73E7F" w:rsidRPr="00A73E7F" w:rsidRDefault="00A73E7F" w:rsidP="00A73E7F">
      <w:r>
        <w:t>Todas as palavras que se repetem vão ser enquadraculadas, alterando uma, altera todas!</w:t>
      </w:r>
    </w:p>
    <w:p w:rsidR="00A73E7F" w:rsidRDefault="00A73E7F" w:rsidP="00A73E7F">
      <w:pPr>
        <w:pStyle w:val="Ttulo2"/>
      </w:pPr>
      <w:r>
        <w:lastRenderedPageBreak/>
        <w:t>To Do List</w:t>
      </w:r>
    </w:p>
    <w:p w:rsidR="00A73E7F" w:rsidRDefault="00DB325E" w:rsidP="00A73E7F">
      <w:r>
        <w:t>É uma opção que quando você está trabalhando com vários programadores existe uma necessidade de deixar anotações para serem realizadas.</w:t>
      </w:r>
    </w:p>
    <w:p w:rsidR="00A73E7F" w:rsidRDefault="00DB325E" w:rsidP="00DB325E">
      <w:r>
        <w:t xml:space="preserve">Clique onde há necessidade de se colocar uma anotação e aperte CTRL + SHIFT + T. </w:t>
      </w:r>
    </w:p>
    <w:p w:rsidR="00DB325E" w:rsidRDefault="00DB325E" w:rsidP="00DB325E">
      <w:r>
        <w:rPr>
          <w:noProof/>
          <w:lang w:val="pt-BR" w:eastAsia="pt-BR"/>
        </w:rPr>
        <w:drawing>
          <wp:inline distT="0" distB="0" distL="0" distR="0" wp14:anchorId="0653B7DB" wp14:editId="0654893D">
            <wp:extent cx="3648075" cy="1990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5E" w:rsidRDefault="00DB325E" w:rsidP="00DB325E"/>
    <w:p w:rsidR="00DB325E" w:rsidRDefault="00DB325E" w:rsidP="00DB325E">
      <w:r>
        <w:t xml:space="preserve">Ficando assim: </w:t>
      </w:r>
    </w:p>
    <w:p w:rsidR="00DB325E" w:rsidRDefault="00DB325E" w:rsidP="00DB325E">
      <w:r w:rsidRPr="00DB325E">
        <w:drawing>
          <wp:inline distT="0" distB="0" distL="0" distR="0" wp14:anchorId="5AB2559F" wp14:editId="294A6D9C">
            <wp:extent cx="3343742" cy="209579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5E" w:rsidRDefault="00DB325E" w:rsidP="00DB325E">
      <w:r>
        <w:t>Podendo gerenciar os afazeres.</w:t>
      </w:r>
    </w:p>
    <w:p w:rsidR="00731B60" w:rsidRDefault="00731B60" w:rsidP="00DB325E"/>
    <w:p w:rsidR="00731B60" w:rsidRDefault="00731B60" w:rsidP="00DB325E"/>
    <w:p w:rsidR="00731B60" w:rsidRDefault="00731B60" w:rsidP="00731B60">
      <w:pPr>
        <w:pStyle w:val="Ttulo2"/>
      </w:pPr>
      <w:r>
        <w:t>BooksMarks</w:t>
      </w:r>
    </w:p>
    <w:p w:rsidR="00731B60" w:rsidRDefault="00731B60" w:rsidP="00731B60">
      <w:r>
        <w:t>Serve para marcar determinadas linhas no código, para lembrar onde há necessidade de alterar algo.</w:t>
      </w:r>
    </w:p>
    <w:p w:rsidR="00731B60" w:rsidRDefault="00731B60" w:rsidP="00731B60">
      <w:r>
        <w:t>Clique com o botão direito do mouse em determinada linha ao lado esquerdo.</w:t>
      </w:r>
    </w:p>
    <w:p w:rsidR="00731B60" w:rsidRDefault="00731B60" w:rsidP="00731B60"/>
    <w:p w:rsidR="00731B60" w:rsidRDefault="00731B60" w:rsidP="00731B60">
      <w:r w:rsidRPr="00731B60">
        <w:drawing>
          <wp:inline distT="0" distB="0" distL="0" distR="0" wp14:anchorId="55BFA031" wp14:editId="5EA53845">
            <wp:extent cx="2577188" cy="20859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154" cy="209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60" w:rsidRDefault="00731B60" w:rsidP="00731B60">
      <w:r>
        <w:lastRenderedPageBreak/>
        <w:t>Logo após, selecione um BookMark.</w:t>
      </w:r>
    </w:p>
    <w:p w:rsidR="00BB7CB8" w:rsidRDefault="00BB7CB8" w:rsidP="00731B60"/>
    <w:p w:rsidR="00BB7CB8" w:rsidRDefault="00BB7CB8" w:rsidP="00731B60"/>
    <w:p w:rsidR="00BB7CB8" w:rsidRDefault="00BB7CB8" w:rsidP="00BB7CB8">
      <w:pPr>
        <w:pStyle w:val="Ttulo2"/>
      </w:pPr>
      <w:r>
        <w:t>Refactoring</w:t>
      </w:r>
    </w:p>
    <w:p w:rsidR="00BB7CB8" w:rsidRDefault="00BB7CB8" w:rsidP="00BB7CB8">
      <w:r>
        <w:t>O comando Refactoring é interessante para executar comandos de qualquer lucas do projeto.</w:t>
      </w:r>
    </w:p>
    <w:p w:rsidR="00BB7CB8" w:rsidRDefault="00BB7CB8" w:rsidP="00BB7CB8">
      <w:r>
        <w:t xml:space="preserve">Bastando clicar com o botão direito do mouse no local (em alguns casos selecionar o código todo) e ir na opção “Refactoring”. </w:t>
      </w:r>
    </w:p>
    <w:p w:rsidR="00BB7CB8" w:rsidRPr="00BB7CB8" w:rsidRDefault="00BB7CB8" w:rsidP="00BB7CB8">
      <w:r>
        <w:t>Com ele você pode declarar de forma rápida, por exemplo, method, variáveis, fields, uses, entre outros.</w:t>
      </w:r>
    </w:p>
    <w:p w:rsidR="00A73E7F" w:rsidRPr="004E1AED" w:rsidRDefault="00A73E7F" w:rsidP="004E1AED">
      <w:pPr>
        <w:pStyle w:val="Ttulo"/>
      </w:pPr>
    </w:p>
    <w:p w:rsidR="00194DF6" w:rsidRDefault="000D3CFD">
      <w:pPr>
        <w:pStyle w:val="Ttulo1"/>
      </w:pPr>
      <w:r>
        <w:t>Mensagens de alerta</w:t>
      </w:r>
    </w:p>
    <w:p w:rsidR="004E1AED" w:rsidRDefault="000D3CFD" w:rsidP="000D3CFD">
      <w:r>
        <w:t>No delphi, existem várias formas de se criar uma alerta, ou mensagem, ao realizar determinado comando.</w:t>
      </w:r>
    </w:p>
    <w:p w:rsidR="000D3CFD" w:rsidRDefault="000D3CFD" w:rsidP="000D3CFD">
      <w:r>
        <w:t>Exemplos:</w:t>
      </w:r>
    </w:p>
    <w:p w:rsidR="00AD5AFC" w:rsidRDefault="00AD5AFC" w:rsidP="000D3CFD"/>
    <w:p w:rsidR="000D3CFD" w:rsidRDefault="000D3CFD" w:rsidP="000D3CFD">
      <w:pPr>
        <w:pStyle w:val="Ttulo2"/>
      </w:pPr>
      <w:r>
        <w:t>Show Message</w:t>
      </w:r>
    </w:p>
    <w:p w:rsidR="000D3CFD" w:rsidRDefault="000D3CFD" w:rsidP="000D3CFD">
      <w:pPr>
        <w:rPr>
          <w:rFonts w:ascii="Courier New" w:hAnsi="Courier New" w:cs="Courier New"/>
          <w:b/>
          <w:bCs/>
          <w:color w:val="000000"/>
          <w:shd w:val="clear" w:color="auto" w:fill="FAFAFA"/>
        </w:rPr>
      </w:pPr>
      <w:r>
        <w:t xml:space="preserve"> </w:t>
      </w:r>
      <w:r>
        <w:rPr>
          <w:rFonts w:ascii="Courier New" w:hAnsi="Courier New" w:cs="Courier New"/>
          <w:b/>
          <w:bCs/>
          <w:color w:val="000000"/>
          <w:shd w:val="clear" w:color="auto" w:fill="FAFAFA"/>
        </w:rPr>
        <w:t>begin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AFAFA"/>
        </w:rPr>
        <w:t>  </w:t>
      </w:r>
      <w:r>
        <w:rPr>
          <w:rFonts w:ascii="Courier New" w:hAnsi="Courier New" w:cs="Courier New"/>
          <w:b/>
          <w:bCs/>
          <w:color w:val="008000"/>
          <w:shd w:val="clear" w:color="auto" w:fill="FAFAFA"/>
        </w:rPr>
        <w:t>// Show a simple message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AFAFA"/>
        </w:rPr>
        <w:t>  </w:t>
      </w:r>
      <w:r>
        <w:rPr>
          <w:rFonts w:ascii="Courier New" w:hAnsi="Courier New" w:cs="Courier New"/>
          <w:b/>
          <w:bCs/>
          <w:color w:val="C00000"/>
          <w:shd w:val="clear" w:color="auto" w:fill="FAFAFA"/>
        </w:rPr>
        <w:t>showmessage</w:t>
      </w:r>
      <w:r>
        <w:rPr>
          <w:rFonts w:ascii="Courier New" w:hAnsi="Courier New" w:cs="Courier New"/>
          <w:color w:val="000000"/>
          <w:shd w:val="clear" w:color="auto" w:fill="FAFAFA"/>
        </w:rPr>
        <w:t>('Hello World');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AFAFA"/>
        </w:rPr>
        <w:t>  </w:t>
      </w:r>
      <w:r>
        <w:rPr>
          <w:rFonts w:ascii="Courier New" w:hAnsi="Courier New" w:cs="Courier New"/>
          <w:b/>
          <w:bCs/>
          <w:color w:val="008000"/>
          <w:shd w:val="clear" w:color="auto" w:fill="FAFAFA"/>
        </w:rPr>
        <w:t>// Show a blank message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AFAFA"/>
        </w:rPr>
        <w:t>  </w:t>
      </w:r>
      <w:r>
        <w:rPr>
          <w:rFonts w:ascii="Courier New" w:hAnsi="Courier New" w:cs="Courier New"/>
          <w:b/>
          <w:bCs/>
          <w:color w:val="C00000"/>
          <w:shd w:val="clear" w:color="auto" w:fill="FAFAFA"/>
        </w:rPr>
        <w:t>showmessage</w:t>
      </w:r>
      <w:r>
        <w:rPr>
          <w:rFonts w:ascii="Courier New" w:hAnsi="Courier New" w:cs="Courier New"/>
          <w:color w:val="000000"/>
          <w:shd w:val="clear" w:color="auto" w:fill="FAFAFA"/>
        </w:rPr>
        <w:t>('');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AFAFA"/>
        </w:rPr>
        <w:t>  </w:t>
      </w:r>
      <w:r>
        <w:rPr>
          <w:rFonts w:ascii="Courier New" w:hAnsi="Courier New" w:cs="Courier New"/>
          <w:b/>
          <w:bCs/>
          <w:color w:val="008000"/>
          <w:shd w:val="clear" w:color="auto" w:fill="FAFAFA"/>
        </w:rPr>
        <w:t>// Split this into two lines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AFAFA"/>
        </w:rPr>
        <w:t>  </w:t>
      </w:r>
      <w:r>
        <w:rPr>
          <w:rFonts w:ascii="Courier New" w:hAnsi="Courier New" w:cs="Courier New"/>
          <w:b/>
          <w:bCs/>
          <w:color w:val="C00000"/>
          <w:shd w:val="clear" w:color="auto" w:fill="FAFAFA"/>
        </w:rPr>
        <w:t>showmessage</w:t>
      </w:r>
      <w:r>
        <w:rPr>
          <w:rFonts w:ascii="Courier New" w:hAnsi="Courier New" w:cs="Courier New"/>
          <w:color w:val="000000"/>
          <w:shd w:val="clear" w:color="auto" w:fill="FAFAFA"/>
        </w:rPr>
        <w:t>('Hello '+#13#10+'World');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000000"/>
          <w:shd w:val="clear" w:color="auto" w:fill="FAFAFA"/>
        </w:rPr>
        <w:t>end;</w:t>
      </w:r>
    </w:p>
    <w:p w:rsidR="000D3CFD" w:rsidRDefault="000D3CFD" w:rsidP="000D3CFD"/>
    <w:p w:rsidR="000D3CFD" w:rsidRDefault="000D3CFD" w:rsidP="000D3CFD">
      <w:r>
        <w:t xml:space="preserve">No código acima, o resultado é o seguinte: </w:t>
      </w:r>
    </w:p>
    <w:p w:rsidR="000D3CFD" w:rsidRPr="000D3CFD" w:rsidRDefault="000D3CFD" w:rsidP="000D3CFD">
      <w:pPr>
        <w:rPr>
          <w:b/>
        </w:rPr>
      </w:pPr>
      <w:r>
        <w:rPr>
          <w:rFonts w:ascii="Courier New" w:hAnsi="Courier New" w:cs="Courier New"/>
          <w:color w:val="000000"/>
        </w:rPr>
        <w:br/>
      </w:r>
      <w:r w:rsidR="002A58A2">
        <w:rPr>
          <w:noProof/>
          <w:lang w:val="pt-BR" w:eastAsia="pt-BR"/>
        </w:rPr>
        <w:drawing>
          <wp:inline distT="0" distB="0" distL="0" distR="0" wp14:anchorId="4DB3BD09" wp14:editId="340FD30B">
            <wp:extent cx="3448050" cy="1076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A2" w:rsidRDefault="002A58A2" w:rsidP="000D3CFD">
      <w:pPr>
        <w:rPr>
          <w:b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65B301E" wp14:editId="081AF7F5">
            <wp:extent cx="3448050" cy="933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FD" w:rsidRDefault="002A58A2" w:rsidP="000D3CF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6BB7117" wp14:editId="4FE489C4">
            <wp:extent cx="3448050" cy="1219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FD" w:rsidRDefault="000D3CFD" w:rsidP="000D3CFD">
      <w:pPr>
        <w:rPr>
          <w:lang w:val="pt-BR"/>
        </w:rPr>
      </w:pPr>
    </w:p>
    <w:p w:rsidR="000D3CFD" w:rsidRDefault="000D3CFD" w:rsidP="000D3CFD">
      <w:pPr>
        <w:pStyle w:val="Ttulo2"/>
        <w:rPr>
          <w:lang w:val="pt-BR"/>
        </w:rPr>
      </w:pPr>
      <w:r>
        <w:rPr>
          <w:lang w:val="pt-BR"/>
        </w:rPr>
        <w:t>MessageDlg</w:t>
      </w:r>
    </w:p>
    <w:p w:rsidR="000D3CFD" w:rsidRDefault="000D3CFD" w:rsidP="000D3CFD">
      <w:pPr>
        <w:rPr>
          <w:lang w:val="pt-BR"/>
        </w:rPr>
      </w:pPr>
      <w:r>
        <w:rPr>
          <w:lang w:val="pt-BR"/>
        </w:rPr>
        <w:t xml:space="preserve">Um outro método é o </w:t>
      </w:r>
      <w:proofErr w:type="spellStart"/>
      <w:r>
        <w:rPr>
          <w:lang w:val="pt-BR"/>
        </w:rPr>
        <w:t>message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dlg</w:t>
      </w:r>
      <w:proofErr w:type="spellEnd"/>
      <w:r>
        <w:rPr>
          <w:lang w:val="pt-BR"/>
        </w:rPr>
        <w:t xml:space="preserve">, com a mesma sintaxe que o </w:t>
      </w:r>
      <w:proofErr w:type="spellStart"/>
      <w:r>
        <w:rPr>
          <w:lang w:val="pt-BR"/>
        </w:rPr>
        <w:t>showmessage</w:t>
      </w:r>
      <w:proofErr w:type="spellEnd"/>
      <w:r>
        <w:rPr>
          <w:lang w:val="pt-BR"/>
        </w:rPr>
        <w:t>, porém, com opções mais detalhadas.</w:t>
      </w:r>
      <w:r w:rsidR="001123A6">
        <w:rPr>
          <w:lang w:val="pt-BR"/>
        </w:rPr>
        <w:t xml:space="preserve"> (UTILIZE O SEGUNDO CODE INSIGHT PARA ENTENDER QUAIS CAMPOS DEVEM SER INFORMADOS DO CÓDIGO).</w:t>
      </w:r>
    </w:p>
    <w:p w:rsidR="001123A6" w:rsidRDefault="001123A6" w:rsidP="000D3CFD">
      <w:pPr>
        <w:rPr>
          <w:lang w:val="pt-BR"/>
        </w:rPr>
      </w:pP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 xml:space="preserve">: </w:t>
      </w:r>
      <w:r w:rsidRPr="001123A6">
        <w:rPr>
          <w:color w:val="FF0000"/>
          <w:lang w:val="pt-BR"/>
        </w:rPr>
        <w:t>MessageDlg</w:t>
      </w:r>
      <w:r>
        <w:rPr>
          <w:color w:val="FF0000"/>
          <w:lang w:val="pt-BR"/>
        </w:rPr>
        <w:t xml:space="preserve"> </w:t>
      </w:r>
      <w:r w:rsidRPr="001123A6">
        <w:rPr>
          <w:color w:val="FF0000"/>
          <w:lang w:val="pt-BR"/>
        </w:rPr>
        <w:t>(</w:t>
      </w:r>
      <w:r w:rsidRPr="001123A6">
        <w:rPr>
          <w:lang w:val="pt-BR"/>
        </w:rPr>
        <w:t>'teste de mensagem', mtWarning,</w:t>
      </w:r>
      <w:r>
        <w:rPr>
          <w:lang w:val="pt-BR"/>
        </w:rPr>
        <w:t xml:space="preserve"> </w:t>
      </w:r>
      <w:r w:rsidRPr="001123A6">
        <w:rPr>
          <w:lang w:val="pt-BR"/>
        </w:rPr>
        <w:t>mbYesAllNoAllCancel,</w:t>
      </w:r>
      <w:r>
        <w:rPr>
          <w:lang w:val="pt-BR"/>
        </w:rPr>
        <w:t xml:space="preserve"> </w:t>
      </w:r>
      <w:r w:rsidRPr="001123A6">
        <w:rPr>
          <w:lang w:val="pt-BR"/>
        </w:rPr>
        <w:t>0,</w:t>
      </w:r>
      <w:r>
        <w:rPr>
          <w:lang w:val="pt-BR"/>
        </w:rPr>
        <w:t xml:space="preserve"> </w:t>
      </w:r>
      <w:r w:rsidRPr="001123A6">
        <w:rPr>
          <w:lang w:val="pt-BR"/>
        </w:rPr>
        <w:t>mbYes</w:t>
      </w:r>
      <w:proofErr w:type="gramStart"/>
      <w:r w:rsidRPr="001123A6">
        <w:rPr>
          <w:lang w:val="pt-BR"/>
        </w:rPr>
        <w:t>) ;</w:t>
      </w:r>
      <w:proofErr w:type="gramEnd"/>
    </w:p>
    <w:p w:rsidR="001123A6" w:rsidRDefault="001123A6" w:rsidP="000D3CF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B2FB10C" wp14:editId="4FA806E7">
            <wp:extent cx="4343400" cy="1143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A6" w:rsidRDefault="001123A6" w:rsidP="000D3CFD">
      <w:pPr>
        <w:rPr>
          <w:lang w:val="pt-BR"/>
        </w:rPr>
      </w:pPr>
    </w:p>
    <w:p w:rsidR="001123A6" w:rsidRDefault="001123A6" w:rsidP="000D3CFD">
      <w:pPr>
        <w:rPr>
          <w:lang w:val="pt-BR"/>
        </w:rPr>
      </w:pPr>
      <w:r>
        <w:rPr>
          <w:lang w:val="pt-BR"/>
        </w:rPr>
        <w:t>No código acima, estamos criando um messagedlg teste, como aviso (mtWarning), com botões de yesAll, noALL, Cancel (mbYesAllNoAllCancel) sem nenhum help (0(sem o botão de ajuda ao apertar f1)) e o botão padrão (</w:t>
      </w:r>
      <w:proofErr w:type="gramStart"/>
      <w:r>
        <w:rPr>
          <w:lang w:val="pt-BR"/>
        </w:rPr>
        <w:t>pré selecionado</w:t>
      </w:r>
      <w:proofErr w:type="gramEnd"/>
      <w:r>
        <w:rPr>
          <w:lang w:val="pt-BR"/>
        </w:rPr>
        <w:t xml:space="preserve"> (mbYes))</w:t>
      </w:r>
    </w:p>
    <w:p w:rsidR="001123A6" w:rsidRPr="000D3CFD" w:rsidRDefault="001123A6" w:rsidP="000D3CFD">
      <w:pPr>
        <w:rPr>
          <w:lang w:val="pt-BR"/>
        </w:rPr>
      </w:pPr>
      <w:bookmarkStart w:id="0" w:name="_GoBack"/>
      <w:bookmarkEnd w:id="0"/>
    </w:p>
    <w:sectPr w:rsidR="001123A6" w:rsidRPr="000D3CFD" w:rsidSect="004E1AED">
      <w:footerReference w:type="default" r:id="rId1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CFD" w:rsidRDefault="000D3CFD">
      <w:pPr>
        <w:spacing w:after="0" w:line="240" w:lineRule="auto"/>
      </w:pPr>
      <w:r>
        <w:separator/>
      </w:r>
    </w:p>
  </w:endnote>
  <w:endnote w:type="continuationSeparator" w:id="0">
    <w:p w:rsidR="000D3CFD" w:rsidRDefault="000D3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D71648">
          <w:rPr>
            <w:noProof/>
            <w:lang w:val="pt-BR" w:bidi="pt-BR"/>
          </w:rPr>
          <w:t>4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CFD" w:rsidRDefault="000D3CFD">
      <w:pPr>
        <w:spacing w:after="0" w:line="240" w:lineRule="auto"/>
      </w:pPr>
      <w:r>
        <w:separator/>
      </w:r>
    </w:p>
  </w:footnote>
  <w:footnote w:type="continuationSeparator" w:id="0">
    <w:p w:rsidR="000D3CFD" w:rsidRDefault="000D3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FD"/>
    <w:rsid w:val="000D277A"/>
    <w:rsid w:val="000D3CFD"/>
    <w:rsid w:val="001123A6"/>
    <w:rsid w:val="00194DF6"/>
    <w:rsid w:val="002A58A2"/>
    <w:rsid w:val="004E1AED"/>
    <w:rsid w:val="005C12A5"/>
    <w:rsid w:val="00731B60"/>
    <w:rsid w:val="00A1310C"/>
    <w:rsid w:val="00A73E7F"/>
    <w:rsid w:val="00AD5AFC"/>
    <w:rsid w:val="00BB7CB8"/>
    <w:rsid w:val="00D47A97"/>
    <w:rsid w:val="00D71648"/>
    <w:rsid w:val="00DB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8606"/>
  <w15:docId w15:val="{24E3A268-34F0-48FF-893E-B151CE12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E1AED"/>
    <w:rPr>
      <w:color w:val="404040" w:themeColor="text1" w:themeTint="E6"/>
    </w:rPr>
  </w:style>
  <w:style w:type="character" w:styleId="nfaseIntensa">
    <w:name w:val="Intense Emphasis"/>
    <w:basedOn w:val="Fontepargpadro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E1AED"/>
    <w:rPr>
      <w:i/>
      <w:iCs/>
      <w:color w:val="806000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A9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47A9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47A9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47A9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7A9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7A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7A9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47A9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47A9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7A9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7A9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47A9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47A9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oEspaoReservado">
    <w:name w:val="Placeholder Text"/>
    <w:basedOn w:val="Fontepargpadro"/>
    <w:uiPriority w:val="99"/>
    <w:semiHidden/>
    <w:rsid w:val="00A1310C"/>
    <w:rPr>
      <w:color w:val="3C3C3C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4E1AED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AED"/>
  </w:style>
  <w:style w:type="paragraph" w:styleId="Rodap">
    <w:name w:val="footer"/>
    <w:basedOn w:val="Normal"/>
    <w:link w:val="RodapChar"/>
    <w:uiPriority w:val="99"/>
    <w:unhideWhenUsed/>
    <w:rsid w:val="004E1AED"/>
    <w:pPr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0D3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%20Pedro\AppData\Roaming\Microsoft\Modelos\Design%20Em%20Tiras%20(em%20br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D8154BE27A44470AFF5CA4C492C9A23">
    <w:name w:val="1D8154BE27A44470AFF5CA4C492C9A23"/>
  </w:style>
  <w:style w:type="paragraph" w:customStyle="1" w:styleId="2D4F7169A18F485C8C37E4A98620B55A">
    <w:name w:val="2D4F7169A18F485C8C37E4A98620B55A"/>
  </w:style>
  <w:style w:type="paragraph" w:customStyle="1" w:styleId="81584B4485BD4731B8D0A459CDD65B3E">
    <w:name w:val="81584B4485BD4731B8D0A459CDD65B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160E92-2246-4C7A-8CEC-6B699D76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Em Tiras (em branco)</Template>
  <TotalTime>339</TotalTime>
  <Pages>5</Pages>
  <Words>629</Words>
  <Characters>3401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Pedro</dc:creator>
  <cp:lastModifiedBy>João Pedro</cp:lastModifiedBy>
  <cp:revision>4</cp:revision>
  <dcterms:created xsi:type="dcterms:W3CDTF">2019-03-25T14:50:00Z</dcterms:created>
  <dcterms:modified xsi:type="dcterms:W3CDTF">2019-03-25T20:29:00Z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