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de Qualidade e Consistência do Site Ephemera</w:t>
      </w:r>
    </w:p>
    <w:p>
      <w:r>
        <w:t>Relatório atualizado após revalidação ortográfica: foram recuperados candidatos plausíveis que tinham sido removidos por filtro demasiado conservador.</w:t>
      </w:r>
    </w:p>
    <w:p>
      <w:pPr>
        <w:pStyle w:val="Heading1"/>
      </w:pPr>
      <w:r>
        <w:t>Resumo Quantitativo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2026-05-27</w:t>
            </w:r>
          </w:p>
        </w:tc>
      </w:tr>
      <w:tr>
        <w:tc>
          <w:tcPr>
            <w:tcW w:type="dxa" w:w="4320"/>
          </w:tcPr>
          <w:p>
            <w:r>
              <w:t>Posts analisados</w:t>
            </w:r>
          </w:p>
        </w:tc>
        <w:tc>
          <w:tcPr>
            <w:tcW w:type="dxa" w:w="4320"/>
          </w:tcPr>
          <w:p>
            <w:r>
              <w:t>32426</w:t>
            </w:r>
          </w:p>
        </w:tc>
      </w:tr>
      <w:tr>
        <w:tc>
          <w:tcPr>
            <w:tcW w:type="dxa" w:w="4320"/>
          </w:tcPr>
          <w:p>
            <w:r>
              <w:t>Páginas analisadas</w:t>
            </w:r>
          </w:p>
        </w:tc>
        <w:tc>
          <w:tcPr>
            <w:tcW w:type="dxa" w:w="4320"/>
          </w:tcPr>
          <w:p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Categorias analisadas</w:t>
            </w:r>
          </w:p>
        </w:tc>
        <w:tc>
          <w:tcPr>
            <w:tcW w:type="dxa" w:w="4320"/>
          </w:tcPr>
          <w:p>
            <w:r>
              <w:t>17721</w:t>
            </w:r>
          </w:p>
        </w:tc>
      </w:tr>
      <w:tr>
        <w:tc>
          <w:tcPr>
            <w:tcW w:type="dxa" w:w="4320"/>
          </w:tcPr>
          <w:p>
            <w:r>
              <w:t>Tags analisadas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URLs sitemap</w:t>
            </w:r>
          </w:p>
        </w:tc>
        <w:tc>
          <w:tcPr>
            <w:tcW w:type="dxa" w:w="4320"/>
          </w:tcPr>
          <w:p>
            <w:r>
              <w:t>71167</w:t>
            </w:r>
          </w:p>
        </w:tc>
      </w:tr>
      <w:tr>
        <w:tc>
          <w:tcPr>
            <w:tcW w:type="dxa" w:w="4320"/>
          </w:tcPr>
          <w:p>
            <w:r>
              <w:t>Links extraídos</w:t>
            </w:r>
          </w:p>
        </w:tc>
        <w:tc>
          <w:tcPr>
            <w:tcW w:type="dxa" w:w="4320"/>
          </w:tcPr>
          <w:p>
            <w:r>
              <w:t>75130</w:t>
            </w:r>
          </w:p>
        </w:tc>
      </w:tr>
      <w:tr>
        <w:tc>
          <w:tcPr>
            <w:tcW w:type="dxa" w:w="4320"/>
          </w:tcPr>
          <w:p>
            <w:r>
              <w:t>Imagens extraídas</w:t>
            </w:r>
          </w:p>
        </w:tc>
        <w:tc>
          <w:tcPr>
            <w:tcW w:type="dxa" w:w="4320"/>
          </w:tcPr>
          <w:p>
            <w:r>
              <w:t>25650</w:t>
            </w:r>
          </w:p>
        </w:tc>
      </w:tr>
      <w:tr>
        <w:tc>
          <w:tcPr>
            <w:tcW w:type="dxa" w:w="4320"/>
          </w:tcPr>
          <w:p>
            <w:r>
              <w:t>Problemas identificados</w:t>
            </w:r>
          </w:p>
        </w:tc>
        <w:tc>
          <w:tcPr>
            <w:tcW w:type="dxa" w:w="4320"/>
          </w:tcPr>
          <w:p>
            <w:r>
              <w:t>1352</w:t>
            </w:r>
          </w:p>
        </w:tc>
      </w:tr>
      <w:tr>
        <w:tc>
          <w:tcPr>
            <w:tcW w:type="dxa" w:w="4320"/>
          </w:tcPr>
          <w:p>
            <w:r>
              <w:t>Problemas Alta/Crítica</w:t>
            </w:r>
          </w:p>
        </w:tc>
        <w:tc>
          <w:tcPr>
            <w:tcW w:type="dxa" w:w="4320"/>
          </w:tcPr>
          <w:p>
            <w:r>
              <w:t>N/A após limpeza manual</w:t>
            </w:r>
          </w:p>
        </w:tc>
      </w:tr>
    </w:tbl>
    <w:p>
      <w:pPr>
        <w:pStyle w:val="Heading1"/>
      </w:pPr>
      <w:r>
        <w:t>Distribuição por Tipo</w:t>
      </w:r>
    </w:p>
    <w:p>
      <w:r>
        <w:t>Títulos duplicados ou quase iguais: 584 ocorrências.</w:t>
      </w:r>
    </w:p>
    <w:p>
      <w:r>
        <w:t>Categoria a rever: 355 ocorrências.</w:t>
      </w:r>
    </w:p>
    <w:p>
      <w:r>
        <w:t>Categorias equivalentes por nome: 145 ocorrências.</w:t>
      </w:r>
    </w:p>
    <w:p>
      <w:r>
        <w:t>Suspeita de escrita/formatação: 129 ocorrências.</w:t>
      </w:r>
    </w:p>
    <w:p>
      <w:r>
        <w:t>Página muito pesada: 32 ocorrências.</w:t>
      </w:r>
    </w:p>
    <w:p>
      <w:r>
        <w:t>Erro ortográfico provável (dicionário PT): 73 ocorrências.</w:t>
      </w:r>
    </w:p>
    <w:p>
      <w:r>
        <w:t>Tabela a rever: 25 ocorrências.</w:t>
      </w:r>
    </w:p>
    <w:p>
      <w:r>
        <w:t>Erro provável por padrão conhecido: 9 ocorrências.</w:t>
      </w:r>
    </w:p>
    <w:p>
      <w:pPr>
        <w:pStyle w:val="Heading1"/>
      </w:pPr>
      <w:r>
        <w:t>Nota Sobre Revalidação Ortográfica</w:t>
      </w:r>
    </w:p>
    <w:p>
      <w:r>
        <w:t>Foram mantidos fora da lista termos válidos noutras línguas, nomes próprios, variantes ortográficas históricas e simples slugs sem acentos. Foram recuperados candidatos com indícios materiais de erro, como letras duplicadas indevidas, palavras truncadas, letras trocadas ou grafias anómalas em português e noutras línguas.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