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96487" w14:textId="77777777" w:rsidR="0061473F" w:rsidRDefault="0061473F">
      <w:pPr>
        <w:spacing w:before="3000"/>
      </w:pPr>
    </w:p>
    <w:p w14:paraId="3682510E" w14:textId="77777777" w:rsidR="0061473F" w:rsidRDefault="00000000">
      <w:pPr>
        <w:spacing w:after="60" w:line="276" w:lineRule="auto"/>
        <w:jc w:val="center"/>
      </w:pPr>
      <w:r>
        <w:rPr>
          <w:b/>
          <w:bCs/>
        </w:rPr>
        <w:t>UNIVERSIDADE / INSTITUIÇÃO DE ENSINO</w:t>
      </w:r>
    </w:p>
    <w:p w14:paraId="406C60E6" w14:textId="77777777" w:rsidR="0061473F" w:rsidRDefault="00000000">
      <w:pPr>
        <w:spacing w:after="600" w:line="276" w:lineRule="auto"/>
        <w:jc w:val="center"/>
      </w:pPr>
      <w:r>
        <w:rPr>
          <w:sz w:val="22"/>
          <w:szCs w:val="22"/>
        </w:rPr>
        <w:t>Curso de Pós-Graduação em Inteligência Artificial / Ciência de Dados</w:t>
      </w:r>
    </w:p>
    <w:p w14:paraId="18CE3717" w14:textId="77777777" w:rsidR="0061473F" w:rsidRDefault="0061473F">
      <w:pPr>
        <w:spacing w:before="800"/>
      </w:pPr>
    </w:p>
    <w:p w14:paraId="3A243789" w14:textId="77777777" w:rsidR="0061473F" w:rsidRDefault="00000000">
      <w:pPr>
        <w:spacing w:after="40" w:line="276" w:lineRule="auto"/>
        <w:jc w:val="center"/>
      </w:pPr>
      <w:r>
        <w:rPr>
          <w:b/>
          <w:bCs/>
          <w:sz w:val="36"/>
          <w:szCs w:val="36"/>
        </w:rPr>
        <w:t>ESTRUTURAÇÃO DE DADOS E PIPELINE PARA BASELINE COM ML/DL E RAG</w:t>
      </w:r>
    </w:p>
    <w:p w14:paraId="1A7355DE" w14:textId="77777777" w:rsidR="0061473F" w:rsidRDefault="00000000">
      <w:pPr>
        <w:spacing w:after="600" w:line="276" w:lineRule="auto"/>
        <w:jc w:val="center"/>
      </w:pPr>
      <w:r>
        <w:rPr>
          <w:i/>
          <w:iCs/>
          <w:sz w:val="26"/>
          <w:szCs w:val="26"/>
        </w:rPr>
        <w:t>Aplicação em Monitoramento e Manutenção Preditiva de Motores Elétricos Industriais</w:t>
      </w:r>
    </w:p>
    <w:p w14:paraId="55B1E9FB" w14:textId="77777777" w:rsidR="0061473F" w:rsidRDefault="0061473F">
      <w:pPr>
        <w:spacing w:before="1200"/>
      </w:pPr>
    </w:p>
    <w:p w14:paraId="7687B865" w14:textId="3C405FB0" w:rsidR="0061473F" w:rsidRPr="00550088" w:rsidRDefault="00000000">
      <w:pPr>
        <w:spacing w:after="60" w:line="276" w:lineRule="auto"/>
        <w:jc w:val="center"/>
        <w:rPr>
          <w:sz w:val="22"/>
          <w:szCs w:val="22"/>
        </w:rPr>
      </w:pPr>
      <w:r>
        <w:rPr>
          <w:sz w:val="22"/>
          <w:szCs w:val="22"/>
        </w:rPr>
        <w:t>Orientador(a): Prof.</w:t>
      </w:r>
      <w:r w:rsidR="00550088" w:rsidRPr="00550088">
        <w:rPr>
          <w:sz w:val="22"/>
          <w:szCs w:val="22"/>
        </w:rPr>
        <w:t xml:space="preserve"> José Maia Neto</w:t>
      </w:r>
    </w:p>
    <w:p w14:paraId="4FB9F6D9" w14:textId="77777777" w:rsidR="0061473F" w:rsidRDefault="0061473F">
      <w:pPr>
        <w:spacing w:before="1200"/>
      </w:pPr>
    </w:p>
    <w:p w14:paraId="2C3FBBEC" w14:textId="4EC9B2D1" w:rsidR="0061473F" w:rsidRDefault="00550088">
      <w:pPr>
        <w:spacing w:after="120" w:line="276" w:lineRule="auto"/>
        <w:jc w:val="center"/>
      </w:pPr>
      <w:r>
        <w:t>São Paulo  — 2026</w:t>
      </w:r>
    </w:p>
    <w:p w14:paraId="24192574" w14:textId="77777777" w:rsidR="0061473F" w:rsidRDefault="00000000">
      <w:r>
        <w:br w:type="page"/>
      </w:r>
    </w:p>
    <w:p w14:paraId="73BE8903" w14:textId="77777777" w:rsidR="0061473F" w:rsidRDefault="00000000">
      <w:pPr>
        <w:pStyle w:val="Ttulo1"/>
      </w:pPr>
      <w:bookmarkStart w:id="0" w:name="_Toc228902671"/>
      <w:r>
        <w:lastRenderedPageBreak/>
        <w:t>SUMÁRIO</w:t>
      </w:r>
      <w:bookmarkEnd w:id="0"/>
    </w:p>
    <w:sdt>
      <w:sdtPr>
        <w:alias w:val="Sumário"/>
        <w:id w:val="150571268"/>
      </w:sdtPr>
      <w:sdtContent>
        <w:p w14:paraId="6F9B28EE" w14:textId="77777777" w:rsidR="00550088" w:rsidRDefault="00000000">
          <w:pPr>
            <w:pStyle w:val="Sumrio1"/>
            <w:tabs>
              <w:tab w:val="right" w:leader="dot" w:pos="9016"/>
            </w:tabs>
            <w:rPr>
              <w:noProof/>
            </w:rPr>
          </w:pPr>
          <w:r>
            <w:fldChar w:fldCharType="begin"/>
          </w:r>
          <w:r>
            <w:instrText>TOC \h \o "1-3"</w:instrText>
          </w:r>
          <w:r>
            <w:fldChar w:fldCharType="separate"/>
          </w:r>
          <w:hyperlink w:anchor="_Toc228902671" w:history="1">
            <w:r w:rsidR="00550088" w:rsidRPr="0014782D">
              <w:rPr>
                <w:rStyle w:val="Hyperlink"/>
                <w:noProof/>
              </w:rPr>
              <w:t>SUMÁRIO</w:t>
            </w:r>
            <w:r w:rsidR="00550088">
              <w:rPr>
                <w:noProof/>
              </w:rPr>
              <w:tab/>
            </w:r>
            <w:r w:rsidR="00550088">
              <w:rPr>
                <w:noProof/>
              </w:rPr>
              <w:fldChar w:fldCharType="begin"/>
            </w:r>
            <w:r w:rsidR="00550088">
              <w:rPr>
                <w:noProof/>
              </w:rPr>
              <w:instrText xml:space="preserve"> PAGEREF _Toc228902671 \h </w:instrText>
            </w:r>
            <w:r w:rsidR="00550088">
              <w:rPr>
                <w:noProof/>
              </w:rPr>
            </w:r>
            <w:r w:rsidR="00550088">
              <w:rPr>
                <w:noProof/>
              </w:rPr>
              <w:fldChar w:fldCharType="separate"/>
            </w:r>
            <w:r w:rsidR="00550088">
              <w:rPr>
                <w:noProof/>
              </w:rPr>
              <w:t>2</w:t>
            </w:r>
            <w:r w:rsidR="00550088">
              <w:rPr>
                <w:noProof/>
              </w:rPr>
              <w:fldChar w:fldCharType="end"/>
            </w:r>
          </w:hyperlink>
        </w:p>
        <w:p w14:paraId="2E7E2195" w14:textId="77777777" w:rsidR="00550088" w:rsidRDefault="00000000">
          <w:pPr>
            <w:pStyle w:val="Sumrio1"/>
            <w:tabs>
              <w:tab w:val="right" w:leader="dot" w:pos="9016"/>
            </w:tabs>
            <w:rPr>
              <w:noProof/>
            </w:rPr>
          </w:pPr>
          <w:hyperlink w:anchor="_Toc228902672" w:history="1">
            <w:r w:rsidR="00550088" w:rsidRPr="0014782D">
              <w:rPr>
                <w:rStyle w:val="Hyperlink"/>
                <w:noProof/>
              </w:rPr>
              <w:t>1. Descrição do Problema e do Contexto de Dados</w:t>
            </w:r>
            <w:r w:rsidR="00550088">
              <w:rPr>
                <w:noProof/>
              </w:rPr>
              <w:tab/>
            </w:r>
            <w:r w:rsidR="00550088">
              <w:rPr>
                <w:noProof/>
              </w:rPr>
              <w:fldChar w:fldCharType="begin"/>
            </w:r>
            <w:r w:rsidR="00550088">
              <w:rPr>
                <w:noProof/>
              </w:rPr>
              <w:instrText xml:space="preserve"> PAGEREF _Toc228902672 \h </w:instrText>
            </w:r>
            <w:r w:rsidR="00550088">
              <w:rPr>
                <w:noProof/>
              </w:rPr>
            </w:r>
            <w:r w:rsidR="00550088">
              <w:rPr>
                <w:noProof/>
              </w:rPr>
              <w:fldChar w:fldCharType="separate"/>
            </w:r>
            <w:r w:rsidR="00550088">
              <w:rPr>
                <w:noProof/>
              </w:rPr>
              <w:t>4</w:t>
            </w:r>
            <w:r w:rsidR="00550088">
              <w:rPr>
                <w:noProof/>
              </w:rPr>
              <w:fldChar w:fldCharType="end"/>
            </w:r>
          </w:hyperlink>
        </w:p>
        <w:p w14:paraId="37DB12FE" w14:textId="77777777" w:rsidR="00550088" w:rsidRDefault="00000000">
          <w:pPr>
            <w:pStyle w:val="Sumrio2"/>
            <w:tabs>
              <w:tab w:val="right" w:leader="dot" w:pos="9016"/>
            </w:tabs>
            <w:rPr>
              <w:noProof/>
            </w:rPr>
          </w:pPr>
          <w:hyperlink w:anchor="_Toc228902673" w:history="1">
            <w:r w:rsidR="00550088" w:rsidRPr="0014782D">
              <w:rPr>
                <w:rStyle w:val="Hyperlink"/>
                <w:noProof/>
              </w:rPr>
              <w:t>1.1 Contextualização</w:t>
            </w:r>
            <w:r w:rsidR="00550088">
              <w:rPr>
                <w:noProof/>
              </w:rPr>
              <w:tab/>
            </w:r>
            <w:r w:rsidR="00550088">
              <w:rPr>
                <w:noProof/>
              </w:rPr>
              <w:fldChar w:fldCharType="begin"/>
            </w:r>
            <w:r w:rsidR="00550088">
              <w:rPr>
                <w:noProof/>
              </w:rPr>
              <w:instrText xml:space="preserve"> PAGEREF _Toc228902673 \h </w:instrText>
            </w:r>
            <w:r w:rsidR="00550088">
              <w:rPr>
                <w:noProof/>
              </w:rPr>
            </w:r>
            <w:r w:rsidR="00550088">
              <w:rPr>
                <w:noProof/>
              </w:rPr>
              <w:fldChar w:fldCharType="separate"/>
            </w:r>
            <w:r w:rsidR="00550088">
              <w:rPr>
                <w:noProof/>
              </w:rPr>
              <w:t>4</w:t>
            </w:r>
            <w:r w:rsidR="00550088">
              <w:rPr>
                <w:noProof/>
              </w:rPr>
              <w:fldChar w:fldCharType="end"/>
            </w:r>
          </w:hyperlink>
        </w:p>
        <w:p w14:paraId="6A746726" w14:textId="77777777" w:rsidR="00550088" w:rsidRDefault="00000000">
          <w:pPr>
            <w:pStyle w:val="Sumrio2"/>
            <w:tabs>
              <w:tab w:val="right" w:leader="dot" w:pos="9016"/>
            </w:tabs>
            <w:rPr>
              <w:noProof/>
            </w:rPr>
          </w:pPr>
          <w:hyperlink w:anchor="_Toc228902674" w:history="1">
            <w:r w:rsidR="00550088" w:rsidRPr="0014782D">
              <w:rPr>
                <w:rStyle w:val="Hyperlink"/>
                <w:noProof/>
              </w:rPr>
              <w:t>1.2 Definição do Problema</w:t>
            </w:r>
            <w:r w:rsidR="00550088">
              <w:rPr>
                <w:noProof/>
              </w:rPr>
              <w:tab/>
            </w:r>
            <w:r w:rsidR="00550088">
              <w:rPr>
                <w:noProof/>
              </w:rPr>
              <w:fldChar w:fldCharType="begin"/>
            </w:r>
            <w:r w:rsidR="00550088">
              <w:rPr>
                <w:noProof/>
              </w:rPr>
              <w:instrText xml:space="preserve"> PAGEREF _Toc228902674 \h </w:instrText>
            </w:r>
            <w:r w:rsidR="00550088">
              <w:rPr>
                <w:noProof/>
              </w:rPr>
            </w:r>
            <w:r w:rsidR="00550088">
              <w:rPr>
                <w:noProof/>
              </w:rPr>
              <w:fldChar w:fldCharType="separate"/>
            </w:r>
            <w:r w:rsidR="00550088">
              <w:rPr>
                <w:noProof/>
              </w:rPr>
              <w:t>4</w:t>
            </w:r>
            <w:r w:rsidR="00550088">
              <w:rPr>
                <w:noProof/>
              </w:rPr>
              <w:fldChar w:fldCharType="end"/>
            </w:r>
          </w:hyperlink>
        </w:p>
        <w:p w14:paraId="0EA60495" w14:textId="77777777" w:rsidR="00550088" w:rsidRDefault="00000000">
          <w:pPr>
            <w:pStyle w:val="Sumrio2"/>
            <w:tabs>
              <w:tab w:val="right" w:leader="dot" w:pos="9016"/>
            </w:tabs>
            <w:rPr>
              <w:noProof/>
            </w:rPr>
          </w:pPr>
          <w:hyperlink w:anchor="_Toc228902675" w:history="1">
            <w:r w:rsidR="00550088" w:rsidRPr="0014782D">
              <w:rPr>
                <w:rStyle w:val="Hyperlink"/>
                <w:noProof/>
              </w:rPr>
              <w:t>1.3 Dados Disponíveis</w:t>
            </w:r>
            <w:r w:rsidR="00550088">
              <w:rPr>
                <w:noProof/>
              </w:rPr>
              <w:tab/>
            </w:r>
            <w:r w:rsidR="00550088">
              <w:rPr>
                <w:noProof/>
              </w:rPr>
              <w:fldChar w:fldCharType="begin"/>
            </w:r>
            <w:r w:rsidR="00550088">
              <w:rPr>
                <w:noProof/>
              </w:rPr>
              <w:instrText xml:space="preserve"> PAGEREF _Toc228902675 \h </w:instrText>
            </w:r>
            <w:r w:rsidR="00550088">
              <w:rPr>
                <w:noProof/>
              </w:rPr>
            </w:r>
            <w:r w:rsidR="00550088">
              <w:rPr>
                <w:noProof/>
              </w:rPr>
              <w:fldChar w:fldCharType="separate"/>
            </w:r>
            <w:r w:rsidR="00550088">
              <w:rPr>
                <w:noProof/>
              </w:rPr>
              <w:t>4</w:t>
            </w:r>
            <w:r w:rsidR="00550088">
              <w:rPr>
                <w:noProof/>
              </w:rPr>
              <w:fldChar w:fldCharType="end"/>
            </w:r>
          </w:hyperlink>
        </w:p>
        <w:p w14:paraId="120A9190" w14:textId="77777777" w:rsidR="00550088" w:rsidRDefault="00000000">
          <w:pPr>
            <w:pStyle w:val="Sumrio2"/>
            <w:tabs>
              <w:tab w:val="right" w:leader="dot" w:pos="9016"/>
            </w:tabs>
            <w:rPr>
              <w:noProof/>
            </w:rPr>
          </w:pPr>
          <w:hyperlink w:anchor="_Toc228902676" w:history="1">
            <w:r w:rsidR="00550088" w:rsidRPr="0014782D">
              <w:rPr>
                <w:rStyle w:val="Hyperlink"/>
                <w:noProof/>
              </w:rPr>
              <w:t>1.4 Objetivo Geral</w:t>
            </w:r>
            <w:r w:rsidR="00550088">
              <w:rPr>
                <w:noProof/>
              </w:rPr>
              <w:tab/>
            </w:r>
            <w:r w:rsidR="00550088">
              <w:rPr>
                <w:noProof/>
              </w:rPr>
              <w:fldChar w:fldCharType="begin"/>
            </w:r>
            <w:r w:rsidR="00550088">
              <w:rPr>
                <w:noProof/>
              </w:rPr>
              <w:instrText xml:space="preserve"> PAGEREF _Toc228902676 \h </w:instrText>
            </w:r>
            <w:r w:rsidR="00550088">
              <w:rPr>
                <w:noProof/>
              </w:rPr>
            </w:r>
            <w:r w:rsidR="00550088">
              <w:rPr>
                <w:noProof/>
              </w:rPr>
              <w:fldChar w:fldCharType="separate"/>
            </w:r>
            <w:r w:rsidR="00550088">
              <w:rPr>
                <w:noProof/>
              </w:rPr>
              <w:t>4</w:t>
            </w:r>
            <w:r w:rsidR="00550088">
              <w:rPr>
                <w:noProof/>
              </w:rPr>
              <w:fldChar w:fldCharType="end"/>
            </w:r>
          </w:hyperlink>
        </w:p>
        <w:p w14:paraId="3A7EF517" w14:textId="77777777" w:rsidR="00550088" w:rsidRDefault="00000000">
          <w:pPr>
            <w:pStyle w:val="Sumrio1"/>
            <w:tabs>
              <w:tab w:val="right" w:leader="dot" w:pos="9016"/>
            </w:tabs>
            <w:rPr>
              <w:noProof/>
            </w:rPr>
          </w:pPr>
          <w:hyperlink w:anchor="_Toc228902677" w:history="1">
            <w:r w:rsidR="00550088" w:rsidRPr="0014782D">
              <w:rPr>
                <w:rStyle w:val="Hyperlink"/>
                <w:noProof/>
              </w:rPr>
              <w:t>2. Mapeamento das Fontes de Dados</w:t>
            </w:r>
            <w:r w:rsidR="00550088">
              <w:rPr>
                <w:noProof/>
              </w:rPr>
              <w:tab/>
            </w:r>
            <w:r w:rsidR="00550088">
              <w:rPr>
                <w:noProof/>
              </w:rPr>
              <w:fldChar w:fldCharType="begin"/>
            </w:r>
            <w:r w:rsidR="00550088">
              <w:rPr>
                <w:noProof/>
              </w:rPr>
              <w:instrText xml:space="preserve"> PAGEREF _Toc228902677 \h </w:instrText>
            </w:r>
            <w:r w:rsidR="00550088">
              <w:rPr>
                <w:noProof/>
              </w:rPr>
            </w:r>
            <w:r w:rsidR="00550088">
              <w:rPr>
                <w:noProof/>
              </w:rPr>
              <w:fldChar w:fldCharType="separate"/>
            </w:r>
            <w:r w:rsidR="00550088">
              <w:rPr>
                <w:noProof/>
              </w:rPr>
              <w:t>5</w:t>
            </w:r>
            <w:r w:rsidR="00550088">
              <w:rPr>
                <w:noProof/>
              </w:rPr>
              <w:fldChar w:fldCharType="end"/>
            </w:r>
          </w:hyperlink>
        </w:p>
        <w:p w14:paraId="338D3A8A" w14:textId="77777777" w:rsidR="00550088" w:rsidRDefault="00000000">
          <w:pPr>
            <w:pStyle w:val="Sumrio1"/>
            <w:tabs>
              <w:tab w:val="right" w:leader="dot" w:pos="9016"/>
            </w:tabs>
            <w:rPr>
              <w:noProof/>
            </w:rPr>
          </w:pPr>
          <w:hyperlink w:anchor="_Toc228902678" w:history="1">
            <w:r w:rsidR="00550088" w:rsidRPr="0014782D">
              <w:rPr>
                <w:rStyle w:val="Hyperlink"/>
                <w:noProof/>
              </w:rPr>
              <w:t>3. Estrutura Inicial dos Dados</w:t>
            </w:r>
            <w:r w:rsidR="00550088">
              <w:rPr>
                <w:noProof/>
              </w:rPr>
              <w:tab/>
            </w:r>
            <w:r w:rsidR="00550088">
              <w:rPr>
                <w:noProof/>
              </w:rPr>
              <w:fldChar w:fldCharType="begin"/>
            </w:r>
            <w:r w:rsidR="00550088">
              <w:rPr>
                <w:noProof/>
              </w:rPr>
              <w:instrText xml:space="preserve"> PAGEREF _Toc228902678 \h </w:instrText>
            </w:r>
            <w:r w:rsidR="00550088">
              <w:rPr>
                <w:noProof/>
              </w:rPr>
            </w:r>
            <w:r w:rsidR="00550088">
              <w:rPr>
                <w:noProof/>
              </w:rPr>
              <w:fldChar w:fldCharType="separate"/>
            </w:r>
            <w:r w:rsidR="00550088">
              <w:rPr>
                <w:noProof/>
              </w:rPr>
              <w:t>6</w:t>
            </w:r>
            <w:r w:rsidR="00550088">
              <w:rPr>
                <w:noProof/>
              </w:rPr>
              <w:fldChar w:fldCharType="end"/>
            </w:r>
          </w:hyperlink>
        </w:p>
        <w:p w14:paraId="4C0B890A" w14:textId="77777777" w:rsidR="00550088" w:rsidRDefault="00000000">
          <w:pPr>
            <w:pStyle w:val="Sumrio2"/>
            <w:tabs>
              <w:tab w:val="right" w:leader="dot" w:pos="9016"/>
            </w:tabs>
            <w:rPr>
              <w:noProof/>
            </w:rPr>
          </w:pPr>
          <w:hyperlink w:anchor="_Toc228902679" w:history="1">
            <w:r w:rsidR="00550088" w:rsidRPr="0014782D">
              <w:rPr>
                <w:rStyle w:val="Hyperlink"/>
                <w:noProof/>
              </w:rPr>
              <w:t>3.1 Tabelas Principais e Campos Essenciais</w:t>
            </w:r>
            <w:r w:rsidR="00550088">
              <w:rPr>
                <w:noProof/>
              </w:rPr>
              <w:tab/>
            </w:r>
            <w:r w:rsidR="00550088">
              <w:rPr>
                <w:noProof/>
              </w:rPr>
              <w:fldChar w:fldCharType="begin"/>
            </w:r>
            <w:r w:rsidR="00550088">
              <w:rPr>
                <w:noProof/>
              </w:rPr>
              <w:instrText xml:space="preserve"> PAGEREF _Toc228902679 \h </w:instrText>
            </w:r>
            <w:r w:rsidR="00550088">
              <w:rPr>
                <w:noProof/>
              </w:rPr>
            </w:r>
            <w:r w:rsidR="00550088">
              <w:rPr>
                <w:noProof/>
              </w:rPr>
              <w:fldChar w:fldCharType="separate"/>
            </w:r>
            <w:r w:rsidR="00550088">
              <w:rPr>
                <w:noProof/>
              </w:rPr>
              <w:t>6</w:t>
            </w:r>
            <w:r w:rsidR="00550088">
              <w:rPr>
                <w:noProof/>
              </w:rPr>
              <w:fldChar w:fldCharType="end"/>
            </w:r>
          </w:hyperlink>
        </w:p>
        <w:p w14:paraId="7195145B" w14:textId="77777777" w:rsidR="00550088" w:rsidRDefault="00000000">
          <w:pPr>
            <w:pStyle w:val="Sumrio2"/>
            <w:tabs>
              <w:tab w:val="right" w:leader="dot" w:pos="9016"/>
            </w:tabs>
            <w:rPr>
              <w:noProof/>
            </w:rPr>
          </w:pPr>
          <w:hyperlink w:anchor="_Toc228902680" w:history="1">
            <w:r w:rsidR="00550088" w:rsidRPr="0014782D">
              <w:rPr>
                <w:rStyle w:val="Hyperlink"/>
                <w:noProof/>
              </w:rPr>
              <w:t>3.2 Relacionamento entre Dados Estruturados e Não Estruturados</w:t>
            </w:r>
            <w:r w:rsidR="00550088">
              <w:rPr>
                <w:noProof/>
              </w:rPr>
              <w:tab/>
            </w:r>
            <w:r w:rsidR="00550088">
              <w:rPr>
                <w:noProof/>
              </w:rPr>
              <w:fldChar w:fldCharType="begin"/>
            </w:r>
            <w:r w:rsidR="00550088">
              <w:rPr>
                <w:noProof/>
              </w:rPr>
              <w:instrText xml:space="preserve"> PAGEREF _Toc228902680 \h </w:instrText>
            </w:r>
            <w:r w:rsidR="00550088">
              <w:rPr>
                <w:noProof/>
              </w:rPr>
            </w:r>
            <w:r w:rsidR="00550088">
              <w:rPr>
                <w:noProof/>
              </w:rPr>
              <w:fldChar w:fldCharType="separate"/>
            </w:r>
            <w:r w:rsidR="00550088">
              <w:rPr>
                <w:noProof/>
              </w:rPr>
              <w:t>6</w:t>
            </w:r>
            <w:r w:rsidR="00550088">
              <w:rPr>
                <w:noProof/>
              </w:rPr>
              <w:fldChar w:fldCharType="end"/>
            </w:r>
          </w:hyperlink>
        </w:p>
        <w:p w14:paraId="7F3ACB16" w14:textId="77777777" w:rsidR="00550088" w:rsidRDefault="00000000">
          <w:pPr>
            <w:pStyle w:val="Sumrio2"/>
            <w:tabs>
              <w:tab w:val="right" w:leader="dot" w:pos="9016"/>
            </w:tabs>
            <w:rPr>
              <w:noProof/>
            </w:rPr>
          </w:pPr>
          <w:hyperlink w:anchor="_Toc228902681" w:history="1">
            <w:r w:rsidR="00550088" w:rsidRPr="0014782D">
              <w:rPr>
                <w:rStyle w:val="Hyperlink"/>
                <w:noProof/>
              </w:rPr>
              <w:t>3.3 Metadados Relevantes</w:t>
            </w:r>
            <w:r w:rsidR="00550088">
              <w:rPr>
                <w:noProof/>
              </w:rPr>
              <w:tab/>
            </w:r>
            <w:r w:rsidR="00550088">
              <w:rPr>
                <w:noProof/>
              </w:rPr>
              <w:fldChar w:fldCharType="begin"/>
            </w:r>
            <w:r w:rsidR="00550088">
              <w:rPr>
                <w:noProof/>
              </w:rPr>
              <w:instrText xml:space="preserve"> PAGEREF _Toc228902681 \h </w:instrText>
            </w:r>
            <w:r w:rsidR="00550088">
              <w:rPr>
                <w:noProof/>
              </w:rPr>
            </w:r>
            <w:r w:rsidR="00550088">
              <w:rPr>
                <w:noProof/>
              </w:rPr>
              <w:fldChar w:fldCharType="separate"/>
            </w:r>
            <w:r w:rsidR="00550088">
              <w:rPr>
                <w:noProof/>
              </w:rPr>
              <w:t>7</w:t>
            </w:r>
            <w:r w:rsidR="00550088">
              <w:rPr>
                <w:noProof/>
              </w:rPr>
              <w:fldChar w:fldCharType="end"/>
            </w:r>
          </w:hyperlink>
        </w:p>
        <w:p w14:paraId="0D8DF7B7" w14:textId="77777777" w:rsidR="00550088" w:rsidRDefault="00000000">
          <w:pPr>
            <w:pStyle w:val="Sumrio2"/>
            <w:tabs>
              <w:tab w:val="right" w:leader="dot" w:pos="9016"/>
            </w:tabs>
            <w:rPr>
              <w:noProof/>
            </w:rPr>
          </w:pPr>
          <w:hyperlink w:anchor="_Toc228902682" w:history="1">
            <w:r w:rsidR="00550088" w:rsidRPr="0014782D">
              <w:rPr>
                <w:rStyle w:val="Hyperlink"/>
                <w:noProof/>
              </w:rPr>
              <w:t>3.4 Separação entre Camadas de Dados</w:t>
            </w:r>
            <w:r w:rsidR="00550088">
              <w:rPr>
                <w:noProof/>
              </w:rPr>
              <w:tab/>
            </w:r>
            <w:r w:rsidR="00550088">
              <w:rPr>
                <w:noProof/>
              </w:rPr>
              <w:fldChar w:fldCharType="begin"/>
            </w:r>
            <w:r w:rsidR="00550088">
              <w:rPr>
                <w:noProof/>
              </w:rPr>
              <w:instrText xml:space="preserve"> PAGEREF _Toc228902682 \h </w:instrText>
            </w:r>
            <w:r w:rsidR="00550088">
              <w:rPr>
                <w:noProof/>
              </w:rPr>
            </w:r>
            <w:r w:rsidR="00550088">
              <w:rPr>
                <w:noProof/>
              </w:rPr>
              <w:fldChar w:fldCharType="separate"/>
            </w:r>
            <w:r w:rsidR="00550088">
              <w:rPr>
                <w:noProof/>
              </w:rPr>
              <w:t>7</w:t>
            </w:r>
            <w:r w:rsidR="00550088">
              <w:rPr>
                <w:noProof/>
              </w:rPr>
              <w:fldChar w:fldCharType="end"/>
            </w:r>
          </w:hyperlink>
        </w:p>
        <w:p w14:paraId="1A64F08A" w14:textId="77777777" w:rsidR="00550088" w:rsidRDefault="00000000">
          <w:pPr>
            <w:pStyle w:val="Sumrio1"/>
            <w:tabs>
              <w:tab w:val="right" w:leader="dot" w:pos="9016"/>
            </w:tabs>
            <w:rPr>
              <w:noProof/>
            </w:rPr>
          </w:pPr>
          <w:hyperlink w:anchor="_Toc228902683" w:history="1">
            <w:r w:rsidR="00550088" w:rsidRPr="0014782D">
              <w:rPr>
                <w:rStyle w:val="Hyperlink"/>
                <w:noProof/>
              </w:rPr>
              <w:t>4. Pipeline de Preparação para ML/DL</w:t>
            </w:r>
            <w:r w:rsidR="00550088">
              <w:rPr>
                <w:noProof/>
              </w:rPr>
              <w:tab/>
            </w:r>
            <w:r w:rsidR="00550088">
              <w:rPr>
                <w:noProof/>
              </w:rPr>
              <w:fldChar w:fldCharType="begin"/>
            </w:r>
            <w:r w:rsidR="00550088">
              <w:rPr>
                <w:noProof/>
              </w:rPr>
              <w:instrText xml:space="preserve"> PAGEREF _Toc228902683 \h </w:instrText>
            </w:r>
            <w:r w:rsidR="00550088">
              <w:rPr>
                <w:noProof/>
              </w:rPr>
            </w:r>
            <w:r w:rsidR="00550088">
              <w:rPr>
                <w:noProof/>
              </w:rPr>
              <w:fldChar w:fldCharType="separate"/>
            </w:r>
            <w:r w:rsidR="00550088">
              <w:rPr>
                <w:noProof/>
              </w:rPr>
              <w:t>8</w:t>
            </w:r>
            <w:r w:rsidR="00550088">
              <w:rPr>
                <w:noProof/>
              </w:rPr>
              <w:fldChar w:fldCharType="end"/>
            </w:r>
          </w:hyperlink>
        </w:p>
        <w:p w14:paraId="2D6C956E" w14:textId="77777777" w:rsidR="00550088" w:rsidRDefault="00000000">
          <w:pPr>
            <w:pStyle w:val="Sumrio2"/>
            <w:tabs>
              <w:tab w:val="right" w:leader="dot" w:pos="9016"/>
            </w:tabs>
            <w:rPr>
              <w:noProof/>
            </w:rPr>
          </w:pPr>
          <w:hyperlink w:anchor="_Toc228902684" w:history="1">
            <w:r w:rsidR="00550088" w:rsidRPr="0014782D">
              <w:rPr>
                <w:rStyle w:val="Hyperlink"/>
                <w:noProof/>
              </w:rPr>
              <w:t>4.1 Coleta dos Dados</w:t>
            </w:r>
            <w:r w:rsidR="00550088">
              <w:rPr>
                <w:noProof/>
              </w:rPr>
              <w:tab/>
            </w:r>
            <w:r w:rsidR="00550088">
              <w:rPr>
                <w:noProof/>
              </w:rPr>
              <w:fldChar w:fldCharType="begin"/>
            </w:r>
            <w:r w:rsidR="00550088">
              <w:rPr>
                <w:noProof/>
              </w:rPr>
              <w:instrText xml:space="preserve"> PAGEREF _Toc228902684 \h </w:instrText>
            </w:r>
            <w:r w:rsidR="00550088">
              <w:rPr>
                <w:noProof/>
              </w:rPr>
            </w:r>
            <w:r w:rsidR="00550088">
              <w:rPr>
                <w:noProof/>
              </w:rPr>
              <w:fldChar w:fldCharType="separate"/>
            </w:r>
            <w:r w:rsidR="00550088">
              <w:rPr>
                <w:noProof/>
              </w:rPr>
              <w:t>8</w:t>
            </w:r>
            <w:r w:rsidR="00550088">
              <w:rPr>
                <w:noProof/>
              </w:rPr>
              <w:fldChar w:fldCharType="end"/>
            </w:r>
          </w:hyperlink>
        </w:p>
        <w:p w14:paraId="39AD78C0" w14:textId="77777777" w:rsidR="00550088" w:rsidRDefault="00000000">
          <w:pPr>
            <w:pStyle w:val="Sumrio2"/>
            <w:tabs>
              <w:tab w:val="right" w:leader="dot" w:pos="9016"/>
            </w:tabs>
            <w:rPr>
              <w:noProof/>
            </w:rPr>
          </w:pPr>
          <w:hyperlink w:anchor="_Toc228902685" w:history="1">
            <w:r w:rsidR="00550088" w:rsidRPr="0014782D">
              <w:rPr>
                <w:rStyle w:val="Hyperlink"/>
                <w:noProof/>
              </w:rPr>
              <w:t>4.2 Validação dos Dados</w:t>
            </w:r>
            <w:r w:rsidR="00550088">
              <w:rPr>
                <w:noProof/>
              </w:rPr>
              <w:tab/>
            </w:r>
            <w:r w:rsidR="00550088">
              <w:rPr>
                <w:noProof/>
              </w:rPr>
              <w:fldChar w:fldCharType="begin"/>
            </w:r>
            <w:r w:rsidR="00550088">
              <w:rPr>
                <w:noProof/>
              </w:rPr>
              <w:instrText xml:space="preserve"> PAGEREF _Toc228902685 \h </w:instrText>
            </w:r>
            <w:r w:rsidR="00550088">
              <w:rPr>
                <w:noProof/>
              </w:rPr>
            </w:r>
            <w:r w:rsidR="00550088">
              <w:rPr>
                <w:noProof/>
              </w:rPr>
              <w:fldChar w:fldCharType="separate"/>
            </w:r>
            <w:r w:rsidR="00550088">
              <w:rPr>
                <w:noProof/>
              </w:rPr>
              <w:t>8</w:t>
            </w:r>
            <w:r w:rsidR="00550088">
              <w:rPr>
                <w:noProof/>
              </w:rPr>
              <w:fldChar w:fldCharType="end"/>
            </w:r>
          </w:hyperlink>
        </w:p>
        <w:p w14:paraId="4EFE24C8" w14:textId="77777777" w:rsidR="00550088" w:rsidRDefault="00000000">
          <w:pPr>
            <w:pStyle w:val="Sumrio2"/>
            <w:tabs>
              <w:tab w:val="right" w:leader="dot" w:pos="9016"/>
            </w:tabs>
            <w:rPr>
              <w:noProof/>
            </w:rPr>
          </w:pPr>
          <w:hyperlink w:anchor="_Toc228902686" w:history="1">
            <w:r w:rsidR="00550088" w:rsidRPr="0014782D">
              <w:rPr>
                <w:rStyle w:val="Hyperlink"/>
                <w:noProof/>
              </w:rPr>
              <w:t>4.3 Limpeza dos Dados</w:t>
            </w:r>
            <w:r w:rsidR="00550088">
              <w:rPr>
                <w:noProof/>
              </w:rPr>
              <w:tab/>
            </w:r>
            <w:r w:rsidR="00550088">
              <w:rPr>
                <w:noProof/>
              </w:rPr>
              <w:fldChar w:fldCharType="begin"/>
            </w:r>
            <w:r w:rsidR="00550088">
              <w:rPr>
                <w:noProof/>
              </w:rPr>
              <w:instrText xml:space="preserve"> PAGEREF _Toc228902686 \h </w:instrText>
            </w:r>
            <w:r w:rsidR="00550088">
              <w:rPr>
                <w:noProof/>
              </w:rPr>
            </w:r>
            <w:r w:rsidR="00550088">
              <w:rPr>
                <w:noProof/>
              </w:rPr>
              <w:fldChar w:fldCharType="separate"/>
            </w:r>
            <w:r w:rsidR="00550088">
              <w:rPr>
                <w:noProof/>
              </w:rPr>
              <w:t>8</w:t>
            </w:r>
            <w:r w:rsidR="00550088">
              <w:rPr>
                <w:noProof/>
              </w:rPr>
              <w:fldChar w:fldCharType="end"/>
            </w:r>
          </w:hyperlink>
        </w:p>
        <w:p w14:paraId="06D5EDFE" w14:textId="77777777" w:rsidR="00550088" w:rsidRDefault="00000000">
          <w:pPr>
            <w:pStyle w:val="Sumrio2"/>
            <w:tabs>
              <w:tab w:val="right" w:leader="dot" w:pos="9016"/>
            </w:tabs>
            <w:rPr>
              <w:noProof/>
            </w:rPr>
          </w:pPr>
          <w:hyperlink w:anchor="_Toc228902687" w:history="1">
            <w:r w:rsidR="00550088" w:rsidRPr="0014782D">
              <w:rPr>
                <w:rStyle w:val="Hyperlink"/>
                <w:noProof/>
              </w:rPr>
              <w:t>4.4 Tratamento de Dados Faltantes</w:t>
            </w:r>
            <w:r w:rsidR="00550088">
              <w:rPr>
                <w:noProof/>
              </w:rPr>
              <w:tab/>
            </w:r>
            <w:r w:rsidR="00550088">
              <w:rPr>
                <w:noProof/>
              </w:rPr>
              <w:fldChar w:fldCharType="begin"/>
            </w:r>
            <w:r w:rsidR="00550088">
              <w:rPr>
                <w:noProof/>
              </w:rPr>
              <w:instrText xml:space="preserve"> PAGEREF _Toc228902687 \h </w:instrText>
            </w:r>
            <w:r w:rsidR="00550088">
              <w:rPr>
                <w:noProof/>
              </w:rPr>
            </w:r>
            <w:r w:rsidR="00550088">
              <w:rPr>
                <w:noProof/>
              </w:rPr>
              <w:fldChar w:fldCharType="separate"/>
            </w:r>
            <w:r w:rsidR="00550088">
              <w:rPr>
                <w:noProof/>
              </w:rPr>
              <w:t>8</w:t>
            </w:r>
            <w:r w:rsidR="00550088">
              <w:rPr>
                <w:noProof/>
              </w:rPr>
              <w:fldChar w:fldCharType="end"/>
            </w:r>
          </w:hyperlink>
        </w:p>
        <w:p w14:paraId="5817DAE0" w14:textId="77777777" w:rsidR="00550088" w:rsidRDefault="00000000">
          <w:pPr>
            <w:pStyle w:val="Sumrio2"/>
            <w:tabs>
              <w:tab w:val="right" w:leader="dot" w:pos="9016"/>
            </w:tabs>
            <w:rPr>
              <w:noProof/>
            </w:rPr>
          </w:pPr>
          <w:hyperlink w:anchor="_Toc228902688" w:history="1">
            <w:r w:rsidR="00550088" w:rsidRPr="0014782D">
              <w:rPr>
                <w:rStyle w:val="Hyperlink"/>
                <w:noProof/>
              </w:rPr>
              <w:t>4.5 Remoção de Duplicidades</w:t>
            </w:r>
            <w:r w:rsidR="00550088">
              <w:rPr>
                <w:noProof/>
              </w:rPr>
              <w:tab/>
            </w:r>
            <w:r w:rsidR="00550088">
              <w:rPr>
                <w:noProof/>
              </w:rPr>
              <w:fldChar w:fldCharType="begin"/>
            </w:r>
            <w:r w:rsidR="00550088">
              <w:rPr>
                <w:noProof/>
              </w:rPr>
              <w:instrText xml:space="preserve"> PAGEREF _Toc228902688 \h </w:instrText>
            </w:r>
            <w:r w:rsidR="00550088">
              <w:rPr>
                <w:noProof/>
              </w:rPr>
            </w:r>
            <w:r w:rsidR="00550088">
              <w:rPr>
                <w:noProof/>
              </w:rPr>
              <w:fldChar w:fldCharType="separate"/>
            </w:r>
            <w:r w:rsidR="00550088">
              <w:rPr>
                <w:noProof/>
              </w:rPr>
              <w:t>9</w:t>
            </w:r>
            <w:r w:rsidR="00550088">
              <w:rPr>
                <w:noProof/>
              </w:rPr>
              <w:fldChar w:fldCharType="end"/>
            </w:r>
          </w:hyperlink>
        </w:p>
        <w:p w14:paraId="2634A6A8" w14:textId="77777777" w:rsidR="00550088" w:rsidRDefault="00000000">
          <w:pPr>
            <w:pStyle w:val="Sumrio2"/>
            <w:tabs>
              <w:tab w:val="right" w:leader="dot" w:pos="9016"/>
            </w:tabs>
            <w:rPr>
              <w:noProof/>
            </w:rPr>
          </w:pPr>
          <w:hyperlink w:anchor="_Toc228902689" w:history="1">
            <w:r w:rsidR="00550088" w:rsidRPr="0014782D">
              <w:rPr>
                <w:rStyle w:val="Hyperlink"/>
                <w:noProof/>
              </w:rPr>
              <w:t>4.6 Normalização e Padronização</w:t>
            </w:r>
            <w:r w:rsidR="00550088">
              <w:rPr>
                <w:noProof/>
              </w:rPr>
              <w:tab/>
            </w:r>
            <w:r w:rsidR="00550088">
              <w:rPr>
                <w:noProof/>
              </w:rPr>
              <w:fldChar w:fldCharType="begin"/>
            </w:r>
            <w:r w:rsidR="00550088">
              <w:rPr>
                <w:noProof/>
              </w:rPr>
              <w:instrText xml:space="preserve"> PAGEREF _Toc228902689 \h </w:instrText>
            </w:r>
            <w:r w:rsidR="00550088">
              <w:rPr>
                <w:noProof/>
              </w:rPr>
            </w:r>
            <w:r w:rsidR="00550088">
              <w:rPr>
                <w:noProof/>
              </w:rPr>
              <w:fldChar w:fldCharType="separate"/>
            </w:r>
            <w:r w:rsidR="00550088">
              <w:rPr>
                <w:noProof/>
              </w:rPr>
              <w:t>9</w:t>
            </w:r>
            <w:r w:rsidR="00550088">
              <w:rPr>
                <w:noProof/>
              </w:rPr>
              <w:fldChar w:fldCharType="end"/>
            </w:r>
          </w:hyperlink>
        </w:p>
        <w:p w14:paraId="4CEA485B" w14:textId="77777777" w:rsidR="00550088" w:rsidRDefault="00000000">
          <w:pPr>
            <w:pStyle w:val="Sumrio2"/>
            <w:tabs>
              <w:tab w:val="right" w:leader="dot" w:pos="9016"/>
            </w:tabs>
            <w:rPr>
              <w:noProof/>
            </w:rPr>
          </w:pPr>
          <w:hyperlink w:anchor="_Toc228902690" w:history="1">
            <w:r w:rsidR="00550088" w:rsidRPr="0014782D">
              <w:rPr>
                <w:rStyle w:val="Hyperlink"/>
                <w:noProof/>
              </w:rPr>
              <w:t>4.7 Seleção de Variáveis</w:t>
            </w:r>
            <w:r w:rsidR="00550088">
              <w:rPr>
                <w:noProof/>
              </w:rPr>
              <w:tab/>
            </w:r>
            <w:r w:rsidR="00550088">
              <w:rPr>
                <w:noProof/>
              </w:rPr>
              <w:fldChar w:fldCharType="begin"/>
            </w:r>
            <w:r w:rsidR="00550088">
              <w:rPr>
                <w:noProof/>
              </w:rPr>
              <w:instrText xml:space="preserve"> PAGEREF _Toc228902690 \h </w:instrText>
            </w:r>
            <w:r w:rsidR="00550088">
              <w:rPr>
                <w:noProof/>
              </w:rPr>
            </w:r>
            <w:r w:rsidR="00550088">
              <w:rPr>
                <w:noProof/>
              </w:rPr>
              <w:fldChar w:fldCharType="separate"/>
            </w:r>
            <w:r w:rsidR="00550088">
              <w:rPr>
                <w:noProof/>
              </w:rPr>
              <w:t>9</w:t>
            </w:r>
            <w:r w:rsidR="00550088">
              <w:rPr>
                <w:noProof/>
              </w:rPr>
              <w:fldChar w:fldCharType="end"/>
            </w:r>
          </w:hyperlink>
        </w:p>
        <w:p w14:paraId="52E6B648" w14:textId="77777777" w:rsidR="00550088" w:rsidRDefault="00000000">
          <w:pPr>
            <w:pStyle w:val="Sumrio2"/>
            <w:tabs>
              <w:tab w:val="right" w:leader="dot" w:pos="9016"/>
            </w:tabs>
            <w:rPr>
              <w:noProof/>
            </w:rPr>
          </w:pPr>
          <w:hyperlink w:anchor="_Toc228902691" w:history="1">
            <w:r w:rsidR="00550088" w:rsidRPr="0014782D">
              <w:rPr>
                <w:rStyle w:val="Hyperlink"/>
                <w:noProof/>
              </w:rPr>
              <w:t>4.8 Feature Engineering</w:t>
            </w:r>
            <w:r w:rsidR="00550088">
              <w:rPr>
                <w:noProof/>
              </w:rPr>
              <w:tab/>
            </w:r>
            <w:r w:rsidR="00550088">
              <w:rPr>
                <w:noProof/>
              </w:rPr>
              <w:fldChar w:fldCharType="begin"/>
            </w:r>
            <w:r w:rsidR="00550088">
              <w:rPr>
                <w:noProof/>
              </w:rPr>
              <w:instrText xml:space="preserve"> PAGEREF _Toc228902691 \h </w:instrText>
            </w:r>
            <w:r w:rsidR="00550088">
              <w:rPr>
                <w:noProof/>
              </w:rPr>
            </w:r>
            <w:r w:rsidR="00550088">
              <w:rPr>
                <w:noProof/>
              </w:rPr>
              <w:fldChar w:fldCharType="separate"/>
            </w:r>
            <w:r w:rsidR="00550088">
              <w:rPr>
                <w:noProof/>
              </w:rPr>
              <w:t>9</w:t>
            </w:r>
            <w:r w:rsidR="00550088">
              <w:rPr>
                <w:noProof/>
              </w:rPr>
              <w:fldChar w:fldCharType="end"/>
            </w:r>
          </w:hyperlink>
        </w:p>
        <w:p w14:paraId="77EBBF38" w14:textId="77777777" w:rsidR="00550088" w:rsidRDefault="00000000">
          <w:pPr>
            <w:pStyle w:val="Sumrio2"/>
            <w:tabs>
              <w:tab w:val="right" w:leader="dot" w:pos="9016"/>
            </w:tabs>
            <w:rPr>
              <w:noProof/>
            </w:rPr>
          </w:pPr>
          <w:hyperlink w:anchor="_Toc228902692" w:history="1">
            <w:r w:rsidR="00550088" w:rsidRPr="0014782D">
              <w:rPr>
                <w:rStyle w:val="Hyperlink"/>
                <w:noProof/>
              </w:rPr>
              <w:t>4.9 Criação da Variável-Alvo</w:t>
            </w:r>
            <w:r w:rsidR="00550088">
              <w:rPr>
                <w:noProof/>
              </w:rPr>
              <w:tab/>
            </w:r>
            <w:r w:rsidR="00550088">
              <w:rPr>
                <w:noProof/>
              </w:rPr>
              <w:fldChar w:fldCharType="begin"/>
            </w:r>
            <w:r w:rsidR="00550088">
              <w:rPr>
                <w:noProof/>
              </w:rPr>
              <w:instrText xml:space="preserve"> PAGEREF _Toc228902692 \h </w:instrText>
            </w:r>
            <w:r w:rsidR="00550088">
              <w:rPr>
                <w:noProof/>
              </w:rPr>
            </w:r>
            <w:r w:rsidR="00550088">
              <w:rPr>
                <w:noProof/>
              </w:rPr>
              <w:fldChar w:fldCharType="separate"/>
            </w:r>
            <w:r w:rsidR="00550088">
              <w:rPr>
                <w:noProof/>
              </w:rPr>
              <w:t>9</w:t>
            </w:r>
            <w:r w:rsidR="00550088">
              <w:rPr>
                <w:noProof/>
              </w:rPr>
              <w:fldChar w:fldCharType="end"/>
            </w:r>
          </w:hyperlink>
        </w:p>
        <w:p w14:paraId="2A13CA18" w14:textId="77777777" w:rsidR="00550088" w:rsidRDefault="00000000">
          <w:pPr>
            <w:pStyle w:val="Sumrio2"/>
            <w:tabs>
              <w:tab w:val="right" w:leader="dot" w:pos="9016"/>
            </w:tabs>
            <w:rPr>
              <w:noProof/>
            </w:rPr>
          </w:pPr>
          <w:hyperlink w:anchor="_Toc228902693" w:history="1">
            <w:r w:rsidR="00550088" w:rsidRPr="0014782D">
              <w:rPr>
                <w:rStyle w:val="Hyperlink"/>
                <w:noProof/>
              </w:rPr>
              <w:t>4.10 Divisão em Treino, Validação e Teste</w:t>
            </w:r>
            <w:r w:rsidR="00550088">
              <w:rPr>
                <w:noProof/>
              </w:rPr>
              <w:tab/>
            </w:r>
            <w:r w:rsidR="00550088">
              <w:rPr>
                <w:noProof/>
              </w:rPr>
              <w:fldChar w:fldCharType="begin"/>
            </w:r>
            <w:r w:rsidR="00550088">
              <w:rPr>
                <w:noProof/>
              </w:rPr>
              <w:instrText xml:space="preserve"> PAGEREF _Toc228902693 \h </w:instrText>
            </w:r>
            <w:r w:rsidR="00550088">
              <w:rPr>
                <w:noProof/>
              </w:rPr>
            </w:r>
            <w:r w:rsidR="00550088">
              <w:rPr>
                <w:noProof/>
              </w:rPr>
              <w:fldChar w:fldCharType="separate"/>
            </w:r>
            <w:r w:rsidR="00550088">
              <w:rPr>
                <w:noProof/>
              </w:rPr>
              <w:t>10</w:t>
            </w:r>
            <w:r w:rsidR="00550088">
              <w:rPr>
                <w:noProof/>
              </w:rPr>
              <w:fldChar w:fldCharType="end"/>
            </w:r>
          </w:hyperlink>
        </w:p>
        <w:p w14:paraId="543CD335" w14:textId="77777777" w:rsidR="00550088" w:rsidRDefault="00000000">
          <w:pPr>
            <w:pStyle w:val="Sumrio2"/>
            <w:tabs>
              <w:tab w:val="right" w:leader="dot" w:pos="9016"/>
            </w:tabs>
            <w:rPr>
              <w:noProof/>
            </w:rPr>
          </w:pPr>
          <w:hyperlink w:anchor="_Toc228902694" w:history="1">
            <w:r w:rsidR="00550088" w:rsidRPr="0014782D">
              <w:rPr>
                <w:rStyle w:val="Hyperlink"/>
                <w:noProof/>
              </w:rPr>
              <w:t>4.11 Preparação para o Modelo Baseline</w:t>
            </w:r>
            <w:r w:rsidR="00550088">
              <w:rPr>
                <w:noProof/>
              </w:rPr>
              <w:tab/>
            </w:r>
            <w:r w:rsidR="00550088">
              <w:rPr>
                <w:noProof/>
              </w:rPr>
              <w:fldChar w:fldCharType="begin"/>
            </w:r>
            <w:r w:rsidR="00550088">
              <w:rPr>
                <w:noProof/>
              </w:rPr>
              <w:instrText xml:space="preserve"> PAGEREF _Toc228902694 \h </w:instrText>
            </w:r>
            <w:r w:rsidR="00550088">
              <w:rPr>
                <w:noProof/>
              </w:rPr>
            </w:r>
            <w:r w:rsidR="00550088">
              <w:rPr>
                <w:noProof/>
              </w:rPr>
              <w:fldChar w:fldCharType="separate"/>
            </w:r>
            <w:r w:rsidR="00550088">
              <w:rPr>
                <w:noProof/>
              </w:rPr>
              <w:t>10</w:t>
            </w:r>
            <w:r w:rsidR="00550088">
              <w:rPr>
                <w:noProof/>
              </w:rPr>
              <w:fldChar w:fldCharType="end"/>
            </w:r>
          </w:hyperlink>
        </w:p>
        <w:p w14:paraId="3C7F85F3" w14:textId="77777777" w:rsidR="00550088" w:rsidRDefault="00000000">
          <w:pPr>
            <w:pStyle w:val="Sumrio1"/>
            <w:tabs>
              <w:tab w:val="right" w:leader="dot" w:pos="9016"/>
            </w:tabs>
            <w:rPr>
              <w:noProof/>
            </w:rPr>
          </w:pPr>
          <w:hyperlink w:anchor="_Toc228902695" w:history="1">
            <w:r w:rsidR="00550088" w:rsidRPr="0014782D">
              <w:rPr>
                <w:rStyle w:val="Hyperlink"/>
                <w:noProof/>
              </w:rPr>
              <w:t>5. Pipeline de Preparação para Arquitetura RAG</w:t>
            </w:r>
            <w:r w:rsidR="00550088">
              <w:rPr>
                <w:noProof/>
              </w:rPr>
              <w:tab/>
            </w:r>
            <w:r w:rsidR="00550088">
              <w:rPr>
                <w:noProof/>
              </w:rPr>
              <w:fldChar w:fldCharType="begin"/>
            </w:r>
            <w:r w:rsidR="00550088">
              <w:rPr>
                <w:noProof/>
              </w:rPr>
              <w:instrText xml:space="preserve"> PAGEREF _Toc228902695 \h </w:instrText>
            </w:r>
            <w:r w:rsidR="00550088">
              <w:rPr>
                <w:noProof/>
              </w:rPr>
            </w:r>
            <w:r w:rsidR="00550088">
              <w:rPr>
                <w:noProof/>
              </w:rPr>
              <w:fldChar w:fldCharType="separate"/>
            </w:r>
            <w:r w:rsidR="00550088">
              <w:rPr>
                <w:noProof/>
              </w:rPr>
              <w:t>11</w:t>
            </w:r>
            <w:r w:rsidR="00550088">
              <w:rPr>
                <w:noProof/>
              </w:rPr>
              <w:fldChar w:fldCharType="end"/>
            </w:r>
          </w:hyperlink>
        </w:p>
        <w:p w14:paraId="03429220" w14:textId="77777777" w:rsidR="00550088" w:rsidRDefault="00000000">
          <w:pPr>
            <w:pStyle w:val="Sumrio2"/>
            <w:tabs>
              <w:tab w:val="right" w:leader="dot" w:pos="9016"/>
            </w:tabs>
            <w:rPr>
              <w:noProof/>
            </w:rPr>
          </w:pPr>
          <w:hyperlink w:anchor="_Toc228902696" w:history="1">
            <w:r w:rsidR="00550088" w:rsidRPr="0014782D">
              <w:rPr>
                <w:rStyle w:val="Hyperlink"/>
                <w:noProof/>
              </w:rPr>
              <w:t>5.1 Seleção dos Documentos</w:t>
            </w:r>
            <w:r w:rsidR="00550088">
              <w:rPr>
                <w:noProof/>
              </w:rPr>
              <w:tab/>
            </w:r>
            <w:r w:rsidR="00550088">
              <w:rPr>
                <w:noProof/>
              </w:rPr>
              <w:fldChar w:fldCharType="begin"/>
            </w:r>
            <w:r w:rsidR="00550088">
              <w:rPr>
                <w:noProof/>
              </w:rPr>
              <w:instrText xml:space="preserve"> PAGEREF _Toc228902696 \h </w:instrText>
            </w:r>
            <w:r w:rsidR="00550088">
              <w:rPr>
                <w:noProof/>
              </w:rPr>
            </w:r>
            <w:r w:rsidR="00550088">
              <w:rPr>
                <w:noProof/>
              </w:rPr>
              <w:fldChar w:fldCharType="separate"/>
            </w:r>
            <w:r w:rsidR="00550088">
              <w:rPr>
                <w:noProof/>
              </w:rPr>
              <w:t>11</w:t>
            </w:r>
            <w:r w:rsidR="00550088">
              <w:rPr>
                <w:noProof/>
              </w:rPr>
              <w:fldChar w:fldCharType="end"/>
            </w:r>
          </w:hyperlink>
        </w:p>
        <w:p w14:paraId="2BEC76BF" w14:textId="77777777" w:rsidR="00550088" w:rsidRDefault="00000000">
          <w:pPr>
            <w:pStyle w:val="Sumrio2"/>
            <w:tabs>
              <w:tab w:val="right" w:leader="dot" w:pos="9016"/>
            </w:tabs>
            <w:rPr>
              <w:noProof/>
            </w:rPr>
          </w:pPr>
          <w:hyperlink w:anchor="_Toc228902697" w:history="1">
            <w:r w:rsidR="00550088" w:rsidRPr="0014782D">
              <w:rPr>
                <w:rStyle w:val="Hyperlink"/>
                <w:noProof/>
              </w:rPr>
              <w:t>5.2 Limpeza Textual</w:t>
            </w:r>
            <w:r w:rsidR="00550088">
              <w:rPr>
                <w:noProof/>
              </w:rPr>
              <w:tab/>
            </w:r>
            <w:r w:rsidR="00550088">
              <w:rPr>
                <w:noProof/>
              </w:rPr>
              <w:fldChar w:fldCharType="begin"/>
            </w:r>
            <w:r w:rsidR="00550088">
              <w:rPr>
                <w:noProof/>
              </w:rPr>
              <w:instrText xml:space="preserve"> PAGEREF _Toc228902697 \h </w:instrText>
            </w:r>
            <w:r w:rsidR="00550088">
              <w:rPr>
                <w:noProof/>
              </w:rPr>
            </w:r>
            <w:r w:rsidR="00550088">
              <w:rPr>
                <w:noProof/>
              </w:rPr>
              <w:fldChar w:fldCharType="separate"/>
            </w:r>
            <w:r w:rsidR="00550088">
              <w:rPr>
                <w:noProof/>
              </w:rPr>
              <w:t>11</w:t>
            </w:r>
            <w:r w:rsidR="00550088">
              <w:rPr>
                <w:noProof/>
              </w:rPr>
              <w:fldChar w:fldCharType="end"/>
            </w:r>
          </w:hyperlink>
        </w:p>
        <w:p w14:paraId="29943BCE" w14:textId="77777777" w:rsidR="00550088" w:rsidRDefault="00000000">
          <w:pPr>
            <w:pStyle w:val="Sumrio2"/>
            <w:tabs>
              <w:tab w:val="right" w:leader="dot" w:pos="9016"/>
            </w:tabs>
            <w:rPr>
              <w:noProof/>
            </w:rPr>
          </w:pPr>
          <w:hyperlink w:anchor="_Toc228902698" w:history="1">
            <w:r w:rsidR="00550088" w:rsidRPr="0014782D">
              <w:rPr>
                <w:rStyle w:val="Hyperlink"/>
                <w:noProof/>
              </w:rPr>
              <w:t>5.3 Segmentação em Chunks</w:t>
            </w:r>
            <w:r w:rsidR="00550088">
              <w:rPr>
                <w:noProof/>
              </w:rPr>
              <w:tab/>
            </w:r>
            <w:r w:rsidR="00550088">
              <w:rPr>
                <w:noProof/>
              </w:rPr>
              <w:fldChar w:fldCharType="begin"/>
            </w:r>
            <w:r w:rsidR="00550088">
              <w:rPr>
                <w:noProof/>
              </w:rPr>
              <w:instrText xml:space="preserve"> PAGEREF _Toc228902698 \h </w:instrText>
            </w:r>
            <w:r w:rsidR="00550088">
              <w:rPr>
                <w:noProof/>
              </w:rPr>
            </w:r>
            <w:r w:rsidR="00550088">
              <w:rPr>
                <w:noProof/>
              </w:rPr>
              <w:fldChar w:fldCharType="separate"/>
            </w:r>
            <w:r w:rsidR="00550088">
              <w:rPr>
                <w:noProof/>
              </w:rPr>
              <w:t>11</w:t>
            </w:r>
            <w:r w:rsidR="00550088">
              <w:rPr>
                <w:noProof/>
              </w:rPr>
              <w:fldChar w:fldCharType="end"/>
            </w:r>
          </w:hyperlink>
        </w:p>
        <w:p w14:paraId="36C72414" w14:textId="77777777" w:rsidR="00550088" w:rsidRDefault="00000000">
          <w:pPr>
            <w:pStyle w:val="Sumrio2"/>
            <w:tabs>
              <w:tab w:val="right" w:leader="dot" w:pos="9016"/>
            </w:tabs>
            <w:rPr>
              <w:noProof/>
            </w:rPr>
          </w:pPr>
          <w:hyperlink w:anchor="_Toc228902699" w:history="1">
            <w:r w:rsidR="00550088" w:rsidRPr="0014782D">
              <w:rPr>
                <w:rStyle w:val="Hyperlink"/>
                <w:noProof/>
              </w:rPr>
              <w:t>5.4 Enriquecimento com Metadados</w:t>
            </w:r>
            <w:r w:rsidR="00550088">
              <w:rPr>
                <w:noProof/>
              </w:rPr>
              <w:tab/>
            </w:r>
            <w:r w:rsidR="00550088">
              <w:rPr>
                <w:noProof/>
              </w:rPr>
              <w:fldChar w:fldCharType="begin"/>
            </w:r>
            <w:r w:rsidR="00550088">
              <w:rPr>
                <w:noProof/>
              </w:rPr>
              <w:instrText xml:space="preserve"> PAGEREF _Toc228902699 \h </w:instrText>
            </w:r>
            <w:r w:rsidR="00550088">
              <w:rPr>
                <w:noProof/>
              </w:rPr>
            </w:r>
            <w:r w:rsidR="00550088">
              <w:rPr>
                <w:noProof/>
              </w:rPr>
              <w:fldChar w:fldCharType="separate"/>
            </w:r>
            <w:r w:rsidR="00550088">
              <w:rPr>
                <w:noProof/>
              </w:rPr>
              <w:t>11</w:t>
            </w:r>
            <w:r w:rsidR="00550088">
              <w:rPr>
                <w:noProof/>
              </w:rPr>
              <w:fldChar w:fldCharType="end"/>
            </w:r>
          </w:hyperlink>
        </w:p>
        <w:p w14:paraId="10BFEFBB" w14:textId="77777777" w:rsidR="00550088" w:rsidRDefault="00000000">
          <w:pPr>
            <w:pStyle w:val="Sumrio2"/>
            <w:tabs>
              <w:tab w:val="right" w:leader="dot" w:pos="9016"/>
            </w:tabs>
            <w:rPr>
              <w:noProof/>
            </w:rPr>
          </w:pPr>
          <w:hyperlink w:anchor="_Toc228902700" w:history="1">
            <w:r w:rsidR="00550088" w:rsidRPr="0014782D">
              <w:rPr>
                <w:rStyle w:val="Hyperlink"/>
                <w:noProof/>
              </w:rPr>
              <w:t>5.5 Geração de Embeddings</w:t>
            </w:r>
            <w:r w:rsidR="00550088">
              <w:rPr>
                <w:noProof/>
              </w:rPr>
              <w:tab/>
            </w:r>
            <w:r w:rsidR="00550088">
              <w:rPr>
                <w:noProof/>
              </w:rPr>
              <w:fldChar w:fldCharType="begin"/>
            </w:r>
            <w:r w:rsidR="00550088">
              <w:rPr>
                <w:noProof/>
              </w:rPr>
              <w:instrText xml:space="preserve"> PAGEREF _Toc228902700 \h </w:instrText>
            </w:r>
            <w:r w:rsidR="00550088">
              <w:rPr>
                <w:noProof/>
              </w:rPr>
            </w:r>
            <w:r w:rsidR="00550088">
              <w:rPr>
                <w:noProof/>
              </w:rPr>
              <w:fldChar w:fldCharType="separate"/>
            </w:r>
            <w:r w:rsidR="00550088">
              <w:rPr>
                <w:noProof/>
              </w:rPr>
              <w:t>12</w:t>
            </w:r>
            <w:r w:rsidR="00550088">
              <w:rPr>
                <w:noProof/>
              </w:rPr>
              <w:fldChar w:fldCharType="end"/>
            </w:r>
          </w:hyperlink>
        </w:p>
        <w:p w14:paraId="2E5C91F5" w14:textId="77777777" w:rsidR="00550088" w:rsidRDefault="00000000">
          <w:pPr>
            <w:pStyle w:val="Sumrio2"/>
            <w:tabs>
              <w:tab w:val="right" w:leader="dot" w:pos="9016"/>
            </w:tabs>
            <w:rPr>
              <w:noProof/>
            </w:rPr>
          </w:pPr>
          <w:hyperlink w:anchor="_Toc228902701" w:history="1">
            <w:r w:rsidR="00550088" w:rsidRPr="0014782D">
              <w:rPr>
                <w:rStyle w:val="Hyperlink"/>
                <w:noProof/>
              </w:rPr>
              <w:t>5.6 Indexação em Banco Vetorial</w:t>
            </w:r>
            <w:r w:rsidR="00550088">
              <w:rPr>
                <w:noProof/>
              </w:rPr>
              <w:tab/>
            </w:r>
            <w:r w:rsidR="00550088">
              <w:rPr>
                <w:noProof/>
              </w:rPr>
              <w:fldChar w:fldCharType="begin"/>
            </w:r>
            <w:r w:rsidR="00550088">
              <w:rPr>
                <w:noProof/>
              </w:rPr>
              <w:instrText xml:space="preserve"> PAGEREF _Toc228902701 \h </w:instrText>
            </w:r>
            <w:r w:rsidR="00550088">
              <w:rPr>
                <w:noProof/>
              </w:rPr>
            </w:r>
            <w:r w:rsidR="00550088">
              <w:rPr>
                <w:noProof/>
              </w:rPr>
              <w:fldChar w:fldCharType="separate"/>
            </w:r>
            <w:r w:rsidR="00550088">
              <w:rPr>
                <w:noProof/>
              </w:rPr>
              <w:t>12</w:t>
            </w:r>
            <w:r w:rsidR="00550088">
              <w:rPr>
                <w:noProof/>
              </w:rPr>
              <w:fldChar w:fldCharType="end"/>
            </w:r>
          </w:hyperlink>
        </w:p>
        <w:p w14:paraId="3058203F" w14:textId="77777777" w:rsidR="00550088" w:rsidRDefault="00000000">
          <w:pPr>
            <w:pStyle w:val="Sumrio2"/>
            <w:tabs>
              <w:tab w:val="right" w:leader="dot" w:pos="9016"/>
            </w:tabs>
            <w:rPr>
              <w:noProof/>
            </w:rPr>
          </w:pPr>
          <w:hyperlink w:anchor="_Toc228902702" w:history="1">
            <w:r w:rsidR="00550088" w:rsidRPr="0014782D">
              <w:rPr>
                <w:rStyle w:val="Hyperlink"/>
                <w:noProof/>
              </w:rPr>
              <w:t>5.7 Recuperação Semântica</w:t>
            </w:r>
            <w:r w:rsidR="00550088">
              <w:rPr>
                <w:noProof/>
              </w:rPr>
              <w:tab/>
            </w:r>
            <w:r w:rsidR="00550088">
              <w:rPr>
                <w:noProof/>
              </w:rPr>
              <w:fldChar w:fldCharType="begin"/>
            </w:r>
            <w:r w:rsidR="00550088">
              <w:rPr>
                <w:noProof/>
              </w:rPr>
              <w:instrText xml:space="preserve"> PAGEREF _Toc228902702 \h </w:instrText>
            </w:r>
            <w:r w:rsidR="00550088">
              <w:rPr>
                <w:noProof/>
              </w:rPr>
            </w:r>
            <w:r w:rsidR="00550088">
              <w:rPr>
                <w:noProof/>
              </w:rPr>
              <w:fldChar w:fldCharType="separate"/>
            </w:r>
            <w:r w:rsidR="00550088">
              <w:rPr>
                <w:noProof/>
              </w:rPr>
              <w:t>12</w:t>
            </w:r>
            <w:r w:rsidR="00550088">
              <w:rPr>
                <w:noProof/>
              </w:rPr>
              <w:fldChar w:fldCharType="end"/>
            </w:r>
          </w:hyperlink>
        </w:p>
        <w:p w14:paraId="3FD9EC3A" w14:textId="77777777" w:rsidR="00550088" w:rsidRDefault="00000000">
          <w:pPr>
            <w:pStyle w:val="Sumrio2"/>
            <w:tabs>
              <w:tab w:val="right" w:leader="dot" w:pos="9016"/>
            </w:tabs>
            <w:rPr>
              <w:noProof/>
            </w:rPr>
          </w:pPr>
          <w:hyperlink w:anchor="_Toc228902703" w:history="1">
            <w:r w:rsidR="00550088" w:rsidRPr="0014782D">
              <w:rPr>
                <w:rStyle w:val="Hyperlink"/>
                <w:noProof/>
              </w:rPr>
              <w:t>5.8 Geração de Resposta com Contexto Recuperado</w:t>
            </w:r>
            <w:r w:rsidR="00550088">
              <w:rPr>
                <w:noProof/>
              </w:rPr>
              <w:tab/>
            </w:r>
            <w:r w:rsidR="00550088">
              <w:rPr>
                <w:noProof/>
              </w:rPr>
              <w:fldChar w:fldCharType="begin"/>
            </w:r>
            <w:r w:rsidR="00550088">
              <w:rPr>
                <w:noProof/>
              </w:rPr>
              <w:instrText xml:space="preserve"> PAGEREF _Toc228902703 \h </w:instrText>
            </w:r>
            <w:r w:rsidR="00550088">
              <w:rPr>
                <w:noProof/>
              </w:rPr>
            </w:r>
            <w:r w:rsidR="00550088">
              <w:rPr>
                <w:noProof/>
              </w:rPr>
              <w:fldChar w:fldCharType="separate"/>
            </w:r>
            <w:r w:rsidR="00550088">
              <w:rPr>
                <w:noProof/>
              </w:rPr>
              <w:t>12</w:t>
            </w:r>
            <w:r w:rsidR="00550088">
              <w:rPr>
                <w:noProof/>
              </w:rPr>
              <w:fldChar w:fldCharType="end"/>
            </w:r>
          </w:hyperlink>
        </w:p>
        <w:p w14:paraId="264830A8" w14:textId="77777777" w:rsidR="00550088" w:rsidRDefault="00000000">
          <w:pPr>
            <w:pStyle w:val="Sumrio1"/>
            <w:tabs>
              <w:tab w:val="right" w:leader="dot" w:pos="9016"/>
            </w:tabs>
            <w:rPr>
              <w:noProof/>
            </w:rPr>
          </w:pPr>
          <w:hyperlink w:anchor="_Toc228902704" w:history="1">
            <w:r w:rsidR="00550088" w:rsidRPr="0014782D">
              <w:rPr>
                <w:rStyle w:val="Hyperlink"/>
                <w:noProof/>
              </w:rPr>
              <w:t>6. Representação Visual do Pipeline</w:t>
            </w:r>
            <w:r w:rsidR="00550088">
              <w:rPr>
                <w:noProof/>
              </w:rPr>
              <w:tab/>
            </w:r>
            <w:r w:rsidR="00550088">
              <w:rPr>
                <w:noProof/>
              </w:rPr>
              <w:fldChar w:fldCharType="begin"/>
            </w:r>
            <w:r w:rsidR="00550088">
              <w:rPr>
                <w:noProof/>
              </w:rPr>
              <w:instrText xml:space="preserve"> PAGEREF _Toc228902704 \h </w:instrText>
            </w:r>
            <w:r w:rsidR="00550088">
              <w:rPr>
                <w:noProof/>
              </w:rPr>
            </w:r>
            <w:r w:rsidR="00550088">
              <w:rPr>
                <w:noProof/>
              </w:rPr>
              <w:fldChar w:fldCharType="separate"/>
            </w:r>
            <w:r w:rsidR="00550088">
              <w:rPr>
                <w:noProof/>
              </w:rPr>
              <w:t>14</w:t>
            </w:r>
            <w:r w:rsidR="00550088">
              <w:rPr>
                <w:noProof/>
              </w:rPr>
              <w:fldChar w:fldCharType="end"/>
            </w:r>
          </w:hyperlink>
        </w:p>
        <w:p w14:paraId="3A7F70BA" w14:textId="77777777" w:rsidR="00550088" w:rsidRDefault="00000000">
          <w:pPr>
            <w:pStyle w:val="Sumrio1"/>
            <w:tabs>
              <w:tab w:val="right" w:leader="dot" w:pos="9016"/>
            </w:tabs>
            <w:rPr>
              <w:noProof/>
            </w:rPr>
          </w:pPr>
          <w:hyperlink w:anchor="_Toc228902705" w:history="1">
            <w:r w:rsidR="00550088" w:rsidRPr="0014782D">
              <w:rPr>
                <w:rStyle w:val="Hyperlink"/>
                <w:noProof/>
              </w:rPr>
              <w:t>7. Justificativa Técnica das Escolhas</w:t>
            </w:r>
            <w:r w:rsidR="00550088">
              <w:rPr>
                <w:noProof/>
              </w:rPr>
              <w:tab/>
            </w:r>
            <w:r w:rsidR="00550088">
              <w:rPr>
                <w:noProof/>
              </w:rPr>
              <w:fldChar w:fldCharType="begin"/>
            </w:r>
            <w:r w:rsidR="00550088">
              <w:rPr>
                <w:noProof/>
              </w:rPr>
              <w:instrText xml:space="preserve"> PAGEREF _Toc228902705 \h </w:instrText>
            </w:r>
            <w:r w:rsidR="00550088">
              <w:rPr>
                <w:noProof/>
              </w:rPr>
            </w:r>
            <w:r w:rsidR="00550088">
              <w:rPr>
                <w:noProof/>
              </w:rPr>
              <w:fldChar w:fldCharType="separate"/>
            </w:r>
            <w:r w:rsidR="00550088">
              <w:rPr>
                <w:noProof/>
              </w:rPr>
              <w:t>15</w:t>
            </w:r>
            <w:r w:rsidR="00550088">
              <w:rPr>
                <w:noProof/>
              </w:rPr>
              <w:fldChar w:fldCharType="end"/>
            </w:r>
          </w:hyperlink>
        </w:p>
        <w:p w14:paraId="4614654A" w14:textId="77777777" w:rsidR="00550088" w:rsidRDefault="00000000">
          <w:pPr>
            <w:pStyle w:val="Sumrio2"/>
            <w:tabs>
              <w:tab w:val="right" w:leader="dot" w:pos="9016"/>
            </w:tabs>
            <w:rPr>
              <w:noProof/>
            </w:rPr>
          </w:pPr>
          <w:hyperlink w:anchor="_Toc228902706" w:history="1">
            <w:r w:rsidR="00550088" w:rsidRPr="0014782D">
              <w:rPr>
                <w:rStyle w:val="Hyperlink"/>
                <w:noProof/>
              </w:rPr>
              <w:t>7.1 Qualidade dos Dados</w:t>
            </w:r>
            <w:r w:rsidR="00550088">
              <w:rPr>
                <w:noProof/>
              </w:rPr>
              <w:tab/>
            </w:r>
            <w:r w:rsidR="00550088">
              <w:rPr>
                <w:noProof/>
              </w:rPr>
              <w:fldChar w:fldCharType="begin"/>
            </w:r>
            <w:r w:rsidR="00550088">
              <w:rPr>
                <w:noProof/>
              </w:rPr>
              <w:instrText xml:space="preserve"> PAGEREF _Toc228902706 \h </w:instrText>
            </w:r>
            <w:r w:rsidR="00550088">
              <w:rPr>
                <w:noProof/>
              </w:rPr>
            </w:r>
            <w:r w:rsidR="00550088">
              <w:rPr>
                <w:noProof/>
              </w:rPr>
              <w:fldChar w:fldCharType="separate"/>
            </w:r>
            <w:r w:rsidR="00550088">
              <w:rPr>
                <w:noProof/>
              </w:rPr>
              <w:t>15</w:t>
            </w:r>
            <w:r w:rsidR="00550088">
              <w:rPr>
                <w:noProof/>
              </w:rPr>
              <w:fldChar w:fldCharType="end"/>
            </w:r>
          </w:hyperlink>
        </w:p>
        <w:p w14:paraId="177E99EF" w14:textId="77777777" w:rsidR="00550088" w:rsidRDefault="00000000">
          <w:pPr>
            <w:pStyle w:val="Sumrio2"/>
            <w:tabs>
              <w:tab w:val="right" w:leader="dot" w:pos="9016"/>
            </w:tabs>
            <w:rPr>
              <w:noProof/>
            </w:rPr>
          </w:pPr>
          <w:hyperlink w:anchor="_Toc228902707" w:history="1">
            <w:r w:rsidR="00550088" w:rsidRPr="0014782D">
              <w:rPr>
                <w:rStyle w:val="Hyperlink"/>
                <w:noProof/>
              </w:rPr>
              <w:t>7.2 Rastreabilidade</w:t>
            </w:r>
            <w:r w:rsidR="00550088">
              <w:rPr>
                <w:noProof/>
              </w:rPr>
              <w:tab/>
            </w:r>
            <w:r w:rsidR="00550088">
              <w:rPr>
                <w:noProof/>
              </w:rPr>
              <w:fldChar w:fldCharType="begin"/>
            </w:r>
            <w:r w:rsidR="00550088">
              <w:rPr>
                <w:noProof/>
              </w:rPr>
              <w:instrText xml:space="preserve"> PAGEREF _Toc228902707 \h </w:instrText>
            </w:r>
            <w:r w:rsidR="00550088">
              <w:rPr>
                <w:noProof/>
              </w:rPr>
            </w:r>
            <w:r w:rsidR="00550088">
              <w:rPr>
                <w:noProof/>
              </w:rPr>
              <w:fldChar w:fldCharType="separate"/>
            </w:r>
            <w:r w:rsidR="00550088">
              <w:rPr>
                <w:noProof/>
              </w:rPr>
              <w:t>15</w:t>
            </w:r>
            <w:r w:rsidR="00550088">
              <w:rPr>
                <w:noProof/>
              </w:rPr>
              <w:fldChar w:fldCharType="end"/>
            </w:r>
          </w:hyperlink>
        </w:p>
        <w:p w14:paraId="6EE41554" w14:textId="77777777" w:rsidR="00550088" w:rsidRDefault="00000000">
          <w:pPr>
            <w:pStyle w:val="Sumrio2"/>
            <w:tabs>
              <w:tab w:val="right" w:leader="dot" w:pos="9016"/>
            </w:tabs>
            <w:rPr>
              <w:noProof/>
            </w:rPr>
          </w:pPr>
          <w:hyperlink w:anchor="_Toc228902708" w:history="1">
            <w:r w:rsidR="00550088" w:rsidRPr="0014782D">
              <w:rPr>
                <w:rStyle w:val="Hyperlink"/>
                <w:noProof/>
              </w:rPr>
              <w:t>7.3 Escalabilidade</w:t>
            </w:r>
            <w:r w:rsidR="00550088">
              <w:rPr>
                <w:noProof/>
              </w:rPr>
              <w:tab/>
            </w:r>
            <w:r w:rsidR="00550088">
              <w:rPr>
                <w:noProof/>
              </w:rPr>
              <w:fldChar w:fldCharType="begin"/>
            </w:r>
            <w:r w:rsidR="00550088">
              <w:rPr>
                <w:noProof/>
              </w:rPr>
              <w:instrText xml:space="preserve"> PAGEREF _Toc228902708 \h </w:instrText>
            </w:r>
            <w:r w:rsidR="00550088">
              <w:rPr>
                <w:noProof/>
              </w:rPr>
            </w:r>
            <w:r w:rsidR="00550088">
              <w:rPr>
                <w:noProof/>
              </w:rPr>
              <w:fldChar w:fldCharType="separate"/>
            </w:r>
            <w:r w:rsidR="00550088">
              <w:rPr>
                <w:noProof/>
              </w:rPr>
              <w:t>15</w:t>
            </w:r>
            <w:r w:rsidR="00550088">
              <w:rPr>
                <w:noProof/>
              </w:rPr>
              <w:fldChar w:fldCharType="end"/>
            </w:r>
          </w:hyperlink>
        </w:p>
        <w:p w14:paraId="3F131780" w14:textId="77777777" w:rsidR="00550088" w:rsidRDefault="00000000">
          <w:pPr>
            <w:pStyle w:val="Sumrio2"/>
            <w:tabs>
              <w:tab w:val="right" w:leader="dot" w:pos="9016"/>
            </w:tabs>
            <w:rPr>
              <w:noProof/>
            </w:rPr>
          </w:pPr>
          <w:hyperlink w:anchor="_Toc228902709" w:history="1">
            <w:r w:rsidR="00550088" w:rsidRPr="0014782D">
              <w:rPr>
                <w:rStyle w:val="Hyperlink"/>
                <w:noProof/>
              </w:rPr>
              <w:t>7.4 Confiabilidade</w:t>
            </w:r>
            <w:r w:rsidR="00550088">
              <w:rPr>
                <w:noProof/>
              </w:rPr>
              <w:tab/>
            </w:r>
            <w:r w:rsidR="00550088">
              <w:rPr>
                <w:noProof/>
              </w:rPr>
              <w:fldChar w:fldCharType="begin"/>
            </w:r>
            <w:r w:rsidR="00550088">
              <w:rPr>
                <w:noProof/>
              </w:rPr>
              <w:instrText xml:space="preserve"> PAGEREF _Toc228902709 \h </w:instrText>
            </w:r>
            <w:r w:rsidR="00550088">
              <w:rPr>
                <w:noProof/>
              </w:rPr>
            </w:r>
            <w:r w:rsidR="00550088">
              <w:rPr>
                <w:noProof/>
              </w:rPr>
              <w:fldChar w:fldCharType="separate"/>
            </w:r>
            <w:r w:rsidR="00550088">
              <w:rPr>
                <w:noProof/>
              </w:rPr>
              <w:t>15</w:t>
            </w:r>
            <w:r w:rsidR="00550088">
              <w:rPr>
                <w:noProof/>
              </w:rPr>
              <w:fldChar w:fldCharType="end"/>
            </w:r>
          </w:hyperlink>
        </w:p>
        <w:p w14:paraId="5A795733" w14:textId="77777777" w:rsidR="00550088" w:rsidRDefault="00000000">
          <w:pPr>
            <w:pStyle w:val="Sumrio2"/>
            <w:tabs>
              <w:tab w:val="right" w:leader="dot" w:pos="9016"/>
            </w:tabs>
            <w:rPr>
              <w:noProof/>
            </w:rPr>
          </w:pPr>
          <w:hyperlink w:anchor="_Toc228902710" w:history="1">
            <w:r w:rsidR="00550088" w:rsidRPr="0014782D">
              <w:rPr>
                <w:rStyle w:val="Hyperlink"/>
                <w:noProof/>
              </w:rPr>
              <w:t>7.5 Reutilização dos Dados</w:t>
            </w:r>
            <w:r w:rsidR="00550088">
              <w:rPr>
                <w:noProof/>
              </w:rPr>
              <w:tab/>
            </w:r>
            <w:r w:rsidR="00550088">
              <w:rPr>
                <w:noProof/>
              </w:rPr>
              <w:fldChar w:fldCharType="begin"/>
            </w:r>
            <w:r w:rsidR="00550088">
              <w:rPr>
                <w:noProof/>
              </w:rPr>
              <w:instrText xml:space="preserve"> PAGEREF _Toc228902710 \h </w:instrText>
            </w:r>
            <w:r w:rsidR="00550088">
              <w:rPr>
                <w:noProof/>
              </w:rPr>
            </w:r>
            <w:r w:rsidR="00550088">
              <w:rPr>
                <w:noProof/>
              </w:rPr>
              <w:fldChar w:fldCharType="separate"/>
            </w:r>
            <w:r w:rsidR="00550088">
              <w:rPr>
                <w:noProof/>
              </w:rPr>
              <w:t>15</w:t>
            </w:r>
            <w:r w:rsidR="00550088">
              <w:rPr>
                <w:noProof/>
              </w:rPr>
              <w:fldChar w:fldCharType="end"/>
            </w:r>
          </w:hyperlink>
        </w:p>
        <w:p w14:paraId="7C13273A" w14:textId="77777777" w:rsidR="00550088" w:rsidRDefault="00000000">
          <w:pPr>
            <w:pStyle w:val="Sumrio2"/>
            <w:tabs>
              <w:tab w:val="right" w:leader="dot" w:pos="9016"/>
            </w:tabs>
            <w:rPr>
              <w:noProof/>
            </w:rPr>
          </w:pPr>
          <w:hyperlink w:anchor="_Toc228902711" w:history="1">
            <w:r w:rsidR="00550088" w:rsidRPr="0014782D">
              <w:rPr>
                <w:rStyle w:val="Hyperlink"/>
                <w:noProof/>
              </w:rPr>
              <w:t>7.6 Suporte à Tomada de Decisão</w:t>
            </w:r>
            <w:r w:rsidR="00550088">
              <w:rPr>
                <w:noProof/>
              </w:rPr>
              <w:tab/>
            </w:r>
            <w:r w:rsidR="00550088">
              <w:rPr>
                <w:noProof/>
              </w:rPr>
              <w:fldChar w:fldCharType="begin"/>
            </w:r>
            <w:r w:rsidR="00550088">
              <w:rPr>
                <w:noProof/>
              </w:rPr>
              <w:instrText xml:space="preserve"> PAGEREF _Toc228902711 \h </w:instrText>
            </w:r>
            <w:r w:rsidR="00550088">
              <w:rPr>
                <w:noProof/>
              </w:rPr>
            </w:r>
            <w:r w:rsidR="00550088">
              <w:rPr>
                <w:noProof/>
              </w:rPr>
              <w:fldChar w:fldCharType="separate"/>
            </w:r>
            <w:r w:rsidR="00550088">
              <w:rPr>
                <w:noProof/>
              </w:rPr>
              <w:t>16</w:t>
            </w:r>
            <w:r w:rsidR="00550088">
              <w:rPr>
                <w:noProof/>
              </w:rPr>
              <w:fldChar w:fldCharType="end"/>
            </w:r>
          </w:hyperlink>
        </w:p>
        <w:p w14:paraId="05D4C4E6" w14:textId="77777777" w:rsidR="00550088" w:rsidRDefault="00000000">
          <w:pPr>
            <w:pStyle w:val="Sumrio1"/>
            <w:tabs>
              <w:tab w:val="right" w:leader="dot" w:pos="9016"/>
            </w:tabs>
            <w:rPr>
              <w:noProof/>
            </w:rPr>
          </w:pPr>
          <w:hyperlink w:anchor="_Toc228902712" w:history="1">
            <w:r w:rsidR="00550088" w:rsidRPr="0014782D">
              <w:rPr>
                <w:rStyle w:val="Hyperlink"/>
                <w:noProof/>
              </w:rPr>
              <w:t>Referências</w:t>
            </w:r>
            <w:r w:rsidR="00550088">
              <w:rPr>
                <w:noProof/>
              </w:rPr>
              <w:tab/>
            </w:r>
            <w:r w:rsidR="00550088">
              <w:rPr>
                <w:noProof/>
              </w:rPr>
              <w:fldChar w:fldCharType="begin"/>
            </w:r>
            <w:r w:rsidR="00550088">
              <w:rPr>
                <w:noProof/>
              </w:rPr>
              <w:instrText xml:space="preserve"> PAGEREF _Toc228902712 \h </w:instrText>
            </w:r>
            <w:r w:rsidR="00550088">
              <w:rPr>
                <w:noProof/>
              </w:rPr>
            </w:r>
            <w:r w:rsidR="00550088">
              <w:rPr>
                <w:noProof/>
              </w:rPr>
              <w:fldChar w:fldCharType="separate"/>
            </w:r>
            <w:r w:rsidR="00550088">
              <w:rPr>
                <w:noProof/>
              </w:rPr>
              <w:t>17</w:t>
            </w:r>
            <w:r w:rsidR="00550088">
              <w:rPr>
                <w:noProof/>
              </w:rPr>
              <w:fldChar w:fldCharType="end"/>
            </w:r>
          </w:hyperlink>
        </w:p>
        <w:p w14:paraId="4E926387" w14:textId="77777777" w:rsidR="0061473F" w:rsidRDefault="00000000">
          <w:r>
            <w:fldChar w:fldCharType="end"/>
          </w:r>
        </w:p>
      </w:sdtContent>
    </w:sdt>
    <w:p w14:paraId="6100FFD1" w14:textId="77777777" w:rsidR="0061473F" w:rsidRDefault="00000000">
      <w:r>
        <w:br w:type="page"/>
      </w:r>
    </w:p>
    <w:p w14:paraId="7E62E397" w14:textId="77777777" w:rsidR="0061473F" w:rsidRDefault="00000000">
      <w:pPr>
        <w:pStyle w:val="Ttulo1"/>
      </w:pPr>
      <w:bookmarkStart w:id="1" w:name="_Toc228902672"/>
      <w:r>
        <w:lastRenderedPageBreak/>
        <w:t>1. Descrição do Problema e do Contexto de Dados</w:t>
      </w:r>
      <w:bookmarkEnd w:id="1"/>
    </w:p>
    <w:p w14:paraId="32C222EC" w14:textId="77777777" w:rsidR="0061473F" w:rsidRDefault="00000000">
      <w:pPr>
        <w:pStyle w:val="Ttulo2"/>
        <w:spacing w:after="160"/>
      </w:pPr>
      <w:bookmarkStart w:id="2" w:name="_Toc228902673"/>
      <w:r>
        <w:t>1.1 Contextualização</w:t>
      </w:r>
      <w:bookmarkEnd w:id="2"/>
    </w:p>
    <w:p w14:paraId="5CC2965E" w14:textId="77777777" w:rsidR="0061473F" w:rsidRDefault="00000000">
      <w:pPr>
        <w:spacing w:after="120" w:line="276" w:lineRule="auto"/>
        <w:jc w:val="both"/>
      </w:pPr>
      <w:r>
        <w:t>Motores elétricos constituem o principal elemento motriz em praticamente todos os segmentos da indústria de transformação, respondendo por cerca de 70% do consumo total de energia elétrica no setor industrial brasileiro. Falhas inesperadas nesses equipamentos resultam em paradas não programadas, perdas de produção, custos elevados de reparo emergencial e, em cenários críticos, riscos à segurança dos operadores. Nesse contexto, a manutenção preditiva — apoiada por técnicas de Machine Learning (ML), Deep Learning (DL) e arquiteturas de Retrieval-Augmented Generation (RAG) — surge como estratégia para antecipar falhas, otimizar intervenções e prolongar a vida útil dos ativos.</w:t>
      </w:r>
    </w:p>
    <w:p w14:paraId="300F7DCC" w14:textId="77777777" w:rsidR="0061473F" w:rsidRDefault="00000000">
      <w:pPr>
        <w:pStyle w:val="Ttulo2"/>
        <w:spacing w:after="160"/>
      </w:pPr>
      <w:bookmarkStart w:id="3" w:name="_Toc228902674"/>
      <w:r>
        <w:t>1.2 Definição do Problema</w:t>
      </w:r>
      <w:bookmarkEnd w:id="3"/>
    </w:p>
    <w:p w14:paraId="5D59D94B" w14:textId="77777777" w:rsidR="0061473F" w:rsidRDefault="00000000">
      <w:pPr>
        <w:spacing w:after="120" w:line="276" w:lineRule="auto"/>
        <w:jc w:val="both"/>
      </w:pPr>
      <w:r>
        <w:t>O problema central deste projeto consiste em estruturar uma base de dados heterogênea — composta por séries temporais de sensores, registros de manutenção, alarmes de processo e documentação técnica — e construir pipelines de preparação que alimentem simultaneamente dois subsistemas complementares: (i) um modelo baseline de ML/DL capaz de prever o risco de falha em motores elétricos dentro de um horizonte de 72 horas; e (ii) uma arquitetura RAG que permita a consulta inteligente a manuais técnicos, relatórios de inspeção e procedimentos operacionais, apoiando a equipe de manutenção com respostas contextualizadas e referenciadas.</w:t>
      </w:r>
    </w:p>
    <w:p w14:paraId="5AF1F872" w14:textId="77777777" w:rsidR="0061473F" w:rsidRDefault="00000000">
      <w:pPr>
        <w:pStyle w:val="Ttulo2"/>
        <w:spacing w:after="160"/>
      </w:pPr>
      <w:bookmarkStart w:id="4" w:name="_Toc228902675"/>
      <w:r>
        <w:t>1.3 Dados Disponíveis</w:t>
      </w:r>
      <w:bookmarkEnd w:id="4"/>
    </w:p>
    <w:p w14:paraId="0FD52454" w14:textId="77777777" w:rsidR="0061473F" w:rsidRDefault="00000000">
      <w:pPr>
        <w:spacing w:after="120" w:line="276" w:lineRule="auto"/>
        <w:jc w:val="both"/>
      </w:pPr>
      <w:r>
        <w:t>O projeto considera um ambiente industrial típico de uma planta de processo contínuo dotada de sistema SCADA/historiador de dados, sistema de gerenciamento de manutenção (CMMS), acervo de documentação técnica em formatos PDF e Word, além de registros fotográficos de inspeções. As principais categorias de dados são: séries temporais de vibração (acelerômetros triaxiais), temperatura de mancal e de estator, corrente elétrica (RMS por fase), velocidade rotacional, registros de ordens de serviço, alarmes e eventos do sistema de supervisão, manuais do fabricante, normas técnicas internas, relatórios de análise de falha e procedimentos operacionais padronizados (POP).</w:t>
      </w:r>
    </w:p>
    <w:p w14:paraId="7EDF681A" w14:textId="77777777" w:rsidR="0061473F" w:rsidRDefault="00000000">
      <w:pPr>
        <w:pStyle w:val="Ttulo2"/>
        <w:spacing w:after="160"/>
      </w:pPr>
      <w:bookmarkStart w:id="5" w:name="_Toc228902676"/>
      <w:r>
        <w:t>1.4 Objetivo Geral</w:t>
      </w:r>
      <w:bookmarkEnd w:id="5"/>
    </w:p>
    <w:p w14:paraId="5BA9B97C" w14:textId="77777777" w:rsidR="0061473F" w:rsidRDefault="00000000">
      <w:pPr>
        <w:spacing w:after="120" w:line="276" w:lineRule="auto"/>
        <w:jc w:val="both"/>
      </w:pPr>
      <w:r>
        <w:t>Propor e documentar uma arquitetura de dados e pipelines de preparação que sejam rastreáveis, escaláveis e reutilizáveis, servindo como fundamento para a construção de um modelo baseline preditivo e de um assistente de consulta baseado em RAG, voltados ao monitoramento e à manutenção preditiva de motores elétricos industriais.</w:t>
      </w:r>
    </w:p>
    <w:p w14:paraId="193DB69F" w14:textId="77777777" w:rsidR="0061473F" w:rsidRDefault="00000000">
      <w:r>
        <w:br w:type="page"/>
      </w:r>
    </w:p>
    <w:p w14:paraId="6F93ACCD" w14:textId="77777777" w:rsidR="0061473F" w:rsidRDefault="00000000">
      <w:pPr>
        <w:pStyle w:val="Ttulo1"/>
      </w:pPr>
      <w:bookmarkStart w:id="6" w:name="_Toc228902677"/>
      <w:r>
        <w:lastRenderedPageBreak/>
        <w:t>2. Mapeamento das Fontes de Dados</w:t>
      </w:r>
      <w:bookmarkEnd w:id="6"/>
    </w:p>
    <w:p w14:paraId="0F5939C6" w14:textId="77777777" w:rsidR="0061473F" w:rsidRDefault="00000000">
      <w:pPr>
        <w:spacing w:after="120" w:line="276" w:lineRule="auto"/>
        <w:jc w:val="both"/>
      </w:pPr>
      <w:r>
        <w:t>A tabela a seguir apresenta o mapeamento consolidado das fontes de dados que compõem o ecossistema informacional do projeto. Cada fonte foi classificada quanto ao tipo de dado, formato de armazenamento, origem, finalidade e destinação no pipeline (ML/DL, RAG ou ambos).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634"/>
        <w:gridCol w:w="1000"/>
        <w:gridCol w:w="1424"/>
        <w:gridCol w:w="2200"/>
        <w:gridCol w:w="967"/>
      </w:tblGrid>
      <w:tr w:rsidR="0061473F" w14:paraId="27862035" w14:textId="77777777">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D0A19CC" w14:textId="77777777" w:rsidR="0061473F" w:rsidRDefault="00000000">
            <w:pPr>
              <w:jc w:val="center"/>
            </w:pPr>
            <w:r>
              <w:rPr>
                <w:b/>
                <w:bCs/>
                <w:color w:val="FFFFFF"/>
                <w:sz w:val="20"/>
                <w:szCs w:val="20"/>
              </w:rPr>
              <w:t>Fonte de Dados</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78CA224" w14:textId="77777777" w:rsidR="0061473F" w:rsidRDefault="00000000">
            <w:pPr>
              <w:jc w:val="center"/>
            </w:pPr>
            <w:r>
              <w:rPr>
                <w:b/>
                <w:bCs/>
                <w:color w:val="FFFFFF"/>
                <w:sz w:val="20"/>
                <w:szCs w:val="20"/>
              </w:rPr>
              <w:t>Tipo de Dado</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293522CF" w14:textId="77777777" w:rsidR="0061473F" w:rsidRDefault="00000000">
            <w:pPr>
              <w:jc w:val="center"/>
            </w:pPr>
            <w:r>
              <w:rPr>
                <w:b/>
                <w:bCs/>
                <w:color w:val="FFFFFF"/>
                <w:sz w:val="20"/>
                <w:szCs w:val="20"/>
              </w:rPr>
              <w:t>Formato</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76852FF8" w14:textId="77777777" w:rsidR="0061473F" w:rsidRDefault="00000000">
            <w:pPr>
              <w:jc w:val="center"/>
            </w:pPr>
            <w:r>
              <w:rPr>
                <w:b/>
                <w:bCs/>
                <w:color w:val="FFFFFF"/>
                <w:sz w:val="20"/>
                <w:szCs w:val="20"/>
              </w:rPr>
              <w:t>Origem</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E8E35F3" w14:textId="77777777" w:rsidR="0061473F" w:rsidRDefault="00000000">
            <w:pPr>
              <w:jc w:val="center"/>
            </w:pPr>
            <w:r>
              <w:rPr>
                <w:b/>
                <w:bCs/>
                <w:color w:val="FFFFFF"/>
                <w:sz w:val="20"/>
                <w:szCs w:val="20"/>
              </w:rPr>
              <w:t>Finalidade no Projeto</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0B8AB07" w14:textId="77777777" w:rsidR="0061473F" w:rsidRDefault="00000000">
            <w:pPr>
              <w:jc w:val="center"/>
            </w:pPr>
            <w:r>
              <w:rPr>
                <w:b/>
                <w:bCs/>
                <w:color w:val="FFFFFF"/>
                <w:sz w:val="20"/>
                <w:szCs w:val="20"/>
              </w:rPr>
              <w:t>Pipeline</w:t>
            </w:r>
          </w:p>
        </w:tc>
      </w:tr>
      <w:tr w:rsidR="0061473F" w14:paraId="4362B936"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8E63F9" w14:textId="77777777" w:rsidR="0061473F" w:rsidRDefault="00000000">
            <w:r>
              <w:rPr>
                <w:sz w:val="20"/>
                <w:szCs w:val="20"/>
              </w:rPr>
              <w:t>Historiador SCADA / PI System</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9E35AC" w14:textId="77777777" w:rsidR="0061473F" w:rsidRDefault="00000000">
            <w:r>
              <w:rPr>
                <w:sz w:val="20"/>
                <w:szCs w:val="20"/>
              </w:rPr>
              <w:t>Série temporal numérica</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7E0F1A" w14:textId="77777777" w:rsidR="0061473F" w:rsidRDefault="00000000">
            <w:r>
              <w:rPr>
                <w:sz w:val="20"/>
                <w:szCs w:val="20"/>
              </w:rPr>
              <w:t>CSV / Parquet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164FF5" w14:textId="77777777" w:rsidR="0061473F" w:rsidRDefault="00000000">
            <w:r>
              <w:rPr>
                <w:sz w:val="20"/>
                <w:szCs w:val="20"/>
              </w:rPr>
              <w:t>Sensores de campo (vibração, temperatura, corrente)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06390E" w14:textId="77777777" w:rsidR="0061473F" w:rsidRDefault="00000000">
            <w:r>
              <w:rPr>
                <w:sz w:val="20"/>
                <w:szCs w:val="20"/>
              </w:rPr>
              <w:t>Variáveis de entrada para modelos preditivos; features de tendência e sazonalidade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C799C3" w14:textId="77777777" w:rsidR="0061473F" w:rsidRDefault="00000000">
            <w:r>
              <w:rPr>
                <w:sz w:val="20"/>
                <w:szCs w:val="20"/>
              </w:rPr>
              <w:t>ML/DL</w:t>
            </w:r>
          </w:p>
        </w:tc>
      </w:tr>
      <w:tr w:rsidR="0061473F" w14:paraId="241ABC2F"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68319F" w14:textId="77777777" w:rsidR="0061473F" w:rsidRDefault="00000000">
            <w:r>
              <w:rPr>
                <w:sz w:val="20"/>
                <w:szCs w:val="20"/>
              </w:rPr>
              <w:t>Sistema CMMS (SAP PM / Maximo)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4474E8" w14:textId="77777777" w:rsidR="0061473F" w:rsidRDefault="00000000">
            <w:r>
              <w:rPr>
                <w:sz w:val="20"/>
                <w:szCs w:val="20"/>
              </w:rPr>
              <w:t>Registros transacionais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45C173" w14:textId="77777777" w:rsidR="0061473F" w:rsidRDefault="00000000">
            <w:r>
              <w:rPr>
                <w:sz w:val="20"/>
                <w:szCs w:val="20"/>
              </w:rPr>
              <w:t>SQL / CSV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1B121A" w14:textId="77777777" w:rsidR="0061473F" w:rsidRDefault="00000000">
            <w:r>
              <w:rPr>
                <w:sz w:val="20"/>
                <w:szCs w:val="20"/>
              </w:rPr>
              <w:t>Ordens de serviço de manutenção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922134" w14:textId="77777777" w:rsidR="0061473F" w:rsidRDefault="00000000">
            <w:r>
              <w:rPr>
                <w:sz w:val="20"/>
                <w:szCs w:val="20"/>
              </w:rPr>
              <w:t>Criação da variável-alvo (falha dentro de 72 h) e histórico de intervenções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106C62" w14:textId="77777777" w:rsidR="0061473F" w:rsidRDefault="00000000">
            <w:r>
              <w:rPr>
                <w:sz w:val="20"/>
                <w:szCs w:val="20"/>
              </w:rPr>
              <w:t>Ambos</w:t>
            </w:r>
          </w:p>
        </w:tc>
      </w:tr>
      <w:tr w:rsidR="0061473F" w14:paraId="7C619BEF"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B223B1" w14:textId="77777777" w:rsidR="0061473F" w:rsidRDefault="00000000">
            <w:r>
              <w:rPr>
                <w:sz w:val="20"/>
                <w:szCs w:val="20"/>
              </w:rPr>
              <w:t>Alarmes e Eventos (SCADA)</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0FF982" w14:textId="77777777" w:rsidR="0061473F" w:rsidRDefault="00000000">
            <w:r>
              <w:rPr>
                <w:sz w:val="20"/>
                <w:szCs w:val="20"/>
              </w:rPr>
              <w:t>Série temporal categórica</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E3B4E6" w14:textId="77777777" w:rsidR="0061473F" w:rsidRDefault="00000000">
            <w:r>
              <w:rPr>
                <w:sz w:val="20"/>
                <w:szCs w:val="20"/>
              </w:rPr>
              <w:t>CSV / JSON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9FB46B" w14:textId="77777777" w:rsidR="0061473F" w:rsidRDefault="00000000">
            <w:r>
              <w:rPr>
                <w:sz w:val="20"/>
                <w:szCs w:val="20"/>
              </w:rPr>
              <w:t>Sistema supervisório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D9570C" w14:textId="77777777" w:rsidR="0061473F" w:rsidRDefault="00000000">
            <w:r>
              <w:rPr>
                <w:sz w:val="20"/>
                <w:szCs w:val="20"/>
              </w:rPr>
              <w:t>Features binárias de ocorrência de alarmes; enriquecimento contextual</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ED2999" w14:textId="77777777" w:rsidR="0061473F" w:rsidRDefault="00000000">
            <w:r>
              <w:rPr>
                <w:sz w:val="20"/>
                <w:szCs w:val="20"/>
              </w:rPr>
              <w:t>ML/DL</w:t>
            </w:r>
          </w:p>
        </w:tc>
      </w:tr>
      <w:tr w:rsidR="0061473F" w14:paraId="437C90FF"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A8195C" w14:textId="77777777" w:rsidR="0061473F" w:rsidRDefault="00000000">
            <w:r>
              <w:rPr>
                <w:sz w:val="20"/>
                <w:szCs w:val="20"/>
              </w:rPr>
              <w:t>Manuais Técnicos do Fabricante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E1A9E1" w14:textId="77777777" w:rsidR="0061473F" w:rsidRDefault="00000000">
            <w:r>
              <w:rPr>
                <w:sz w:val="20"/>
                <w:szCs w:val="20"/>
              </w:rPr>
              <w:t>Texto não estruturado + imagens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3ECCD7" w14:textId="77777777" w:rsidR="0061473F" w:rsidRDefault="00000000">
            <w:r>
              <w:rPr>
                <w:sz w:val="20"/>
                <w:szCs w:val="20"/>
              </w:rPr>
              <w:t>PDF</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45457A" w14:textId="77777777" w:rsidR="0061473F" w:rsidRDefault="00000000">
            <w:r>
              <w:rPr>
                <w:sz w:val="20"/>
                <w:szCs w:val="20"/>
              </w:rPr>
              <w:t>Fabricantes dos motores (WEG, ABB, Siemens)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8705FB" w14:textId="77777777" w:rsidR="0061473F" w:rsidRDefault="00000000">
            <w:r>
              <w:rPr>
                <w:sz w:val="20"/>
                <w:szCs w:val="20"/>
              </w:rPr>
              <w:t>Base de conhecimento para consulta via RAG</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FD2B8D" w14:textId="77777777" w:rsidR="0061473F" w:rsidRDefault="00000000">
            <w:r>
              <w:rPr>
                <w:sz w:val="20"/>
                <w:szCs w:val="20"/>
              </w:rPr>
              <w:t>RAG</w:t>
            </w:r>
          </w:p>
        </w:tc>
      </w:tr>
      <w:tr w:rsidR="0061473F" w14:paraId="77976C3A"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D35923" w14:textId="77777777" w:rsidR="0061473F" w:rsidRDefault="00000000">
            <w:r>
              <w:rPr>
                <w:sz w:val="20"/>
                <w:szCs w:val="20"/>
              </w:rPr>
              <w:t>Relatórios de Análise de Falha</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0F46AA" w14:textId="77777777" w:rsidR="0061473F" w:rsidRDefault="00000000">
            <w:r>
              <w:rPr>
                <w:sz w:val="20"/>
                <w:szCs w:val="20"/>
              </w:rPr>
              <w:t>Texto semiestruturado</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16D561" w14:textId="77777777" w:rsidR="0061473F" w:rsidRDefault="00000000">
            <w:r>
              <w:rPr>
                <w:sz w:val="20"/>
                <w:szCs w:val="20"/>
              </w:rPr>
              <w:t>PDF / DOCX</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04BA31" w14:textId="77777777" w:rsidR="0061473F" w:rsidRDefault="00000000">
            <w:r>
              <w:rPr>
                <w:sz w:val="20"/>
                <w:szCs w:val="20"/>
              </w:rPr>
              <w:t>Engenharia de confiabilidade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679602" w14:textId="77777777" w:rsidR="0061473F" w:rsidRDefault="00000000">
            <w:r>
              <w:rPr>
                <w:sz w:val="20"/>
                <w:szCs w:val="20"/>
              </w:rPr>
              <w:t>Base de conhecimento RAG; enriquecimento da variável-alvo</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F2AB04" w14:textId="77777777" w:rsidR="0061473F" w:rsidRDefault="00000000">
            <w:r>
              <w:rPr>
                <w:sz w:val="20"/>
                <w:szCs w:val="20"/>
              </w:rPr>
              <w:t>Ambos</w:t>
            </w:r>
          </w:p>
        </w:tc>
      </w:tr>
      <w:tr w:rsidR="0061473F" w14:paraId="3C541395"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1FDA9F" w14:textId="77777777" w:rsidR="0061473F" w:rsidRDefault="00000000">
            <w:r>
              <w:rPr>
                <w:sz w:val="20"/>
                <w:szCs w:val="20"/>
              </w:rPr>
              <w:t>Normas e Procedimentos Internos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12A873" w14:textId="77777777" w:rsidR="0061473F" w:rsidRDefault="00000000">
            <w:r>
              <w:rPr>
                <w:sz w:val="20"/>
                <w:szCs w:val="20"/>
              </w:rPr>
              <w:t>Texto estruturado</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D547CE" w14:textId="77777777" w:rsidR="0061473F" w:rsidRDefault="00000000">
            <w:r>
              <w:rPr>
                <w:sz w:val="20"/>
                <w:szCs w:val="20"/>
              </w:rPr>
              <w:t>PDF / DOCX</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305F68" w14:textId="77777777" w:rsidR="0061473F" w:rsidRDefault="00000000">
            <w:r>
              <w:rPr>
                <w:sz w:val="20"/>
                <w:szCs w:val="20"/>
              </w:rPr>
              <w:t>Gestão de qualidade e segurança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C9141D" w14:textId="77777777" w:rsidR="0061473F" w:rsidRDefault="00000000">
            <w:r>
              <w:rPr>
                <w:sz w:val="20"/>
                <w:szCs w:val="20"/>
              </w:rPr>
              <w:t>Consulta via RAG; suporte normativo à tomada de decisão</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1575C6" w14:textId="77777777" w:rsidR="0061473F" w:rsidRDefault="00000000">
            <w:r>
              <w:rPr>
                <w:sz w:val="20"/>
                <w:szCs w:val="20"/>
              </w:rPr>
              <w:t>RAG</w:t>
            </w:r>
          </w:p>
        </w:tc>
      </w:tr>
      <w:tr w:rsidR="0061473F" w14:paraId="3CA977D3"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800F47" w14:textId="77777777" w:rsidR="0061473F" w:rsidRDefault="00000000">
            <w:r>
              <w:rPr>
                <w:sz w:val="20"/>
                <w:szCs w:val="20"/>
              </w:rPr>
              <w:t>Registro Fotográfico de Inspeções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D6C998" w14:textId="77777777" w:rsidR="0061473F" w:rsidRDefault="00000000">
            <w:r>
              <w:rPr>
                <w:sz w:val="20"/>
                <w:szCs w:val="20"/>
              </w:rPr>
              <w:t>Imagem</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00ABE8" w14:textId="77777777" w:rsidR="0061473F" w:rsidRDefault="00000000">
            <w:r>
              <w:rPr>
                <w:sz w:val="20"/>
                <w:szCs w:val="20"/>
              </w:rPr>
              <w:t>JPEG / PNG</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CFA07F" w14:textId="77777777" w:rsidR="0061473F" w:rsidRDefault="00000000">
            <w:r>
              <w:rPr>
                <w:sz w:val="20"/>
                <w:szCs w:val="20"/>
              </w:rPr>
              <w:t>Técnicos de campo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4D1155" w14:textId="77777777" w:rsidR="0061473F" w:rsidRDefault="00000000">
            <w:r>
              <w:rPr>
                <w:sz w:val="20"/>
                <w:szCs w:val="20"/>
              </w:rPr>
              <w:t>Metadados descritivos para RAG; futura visão computacional</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9EEAFC" w14:textId="77777777" w:rsidR="0061473F" w:rsidRDefault="00000000">
            <w:r>
              <w:rPr>
                <w:sz w:val="20"/>
                <w:szCs w:val="20"/>
              </w:rPr>
              <w:t>RAG</w:t>
            </w:r>
          </w:p>
        </w:tc>
      </w:tr>
      <w:tr w:rsidR="0061473F" w14:paraId="68352620"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66AEEC" w14:textId="77777777" w:rsidR="0061473F" w:rsidRDefault="00000000">
            <w:r>
              <w:rPr>
                <w:sz w:val="20"/>
                <w:szCs w:val="20"/>
              </w:rPr>
              <w:t>Cadastro de Ativos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516256" w14:textId="77777777" w:rsidR="0061473F" w:rsidRDefault="00000000">
            <w:r>
              <w:rPr>
                <w:sz w:val="20"/>
                <w:szCs w:val="20"/>
              </w:rPr>
              <w:t>Tabular estruturado</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364579" w14:textId="77777777" w:rsidR="0061473F" w:rsidRDefault="00000000">
            <w:r>
              <w:rPr>
                <w:sz w:val="20"/>
                <w:szCs w:val="20"/>
              </w:rPr>
              <w:t>SQL / CSV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1410B2" w14:textId="77777777" w:rsidR="0061473F" w:rsidRDefault="00000000">
            <w:r>
              <w:rPr>
                <w:sz w:val="20"/>
                <w:szCs w:val="20"/>
              </w:rPr>
              <w:t>Engenharia de manutenção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D1390F" w14:textId="77777777" w:rsidR="0061473F" w:rsidRDefault="00000000">
            <w:r>
              <w:rPr>
                <w:sz w:val="20"/>
                <w:szCs w:val="20"/>
              </w:rPr>
              <w:t>Metadados de equipamentos; junção entre fontes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86B75C" w14:textId="77777777" w:rsidR="0061473F" w:rsidRDefault="00000000">
            <w:r>
              <w:rPr>
                <w:sz w:val="20"/>
                <w:szCs w:val="20"/>
              </w:rPr>
              <w:t>Ambos</w:t>
            </w:r>
          </w:p>
        </w:tc>
      </w:tr>
    </w:tbl>
    <w:p w14:paraId="5A04946E" w14:textId="77777777" w:rsidR="0061473F" w:rsidRDefault="00000000">
      <w:pPr>
        <w:spacing w:before="80" w:after="120" w:line="276" w:lineRule="auto"/>
        <w:jc w:val="center"/>
      </w:pPr>
      <w:r>
        <w:rPr>
          <w:i/>
          <w:iCs/>
          <w:sz w:val="20"/>
          <w:szCs w:val="20"/>
        </w:rPr>
        <w:t>Tabela 1 — Mapeamento das fontes de dados do projeto.</w:t>
      </w:r>
    </w:p>
    <w:p w14:paraId="7CBF34FF" w14:textId="77777777" w:rsidR="0061473F" w:rsidRDefault="00000000">
      <w:r>
        <w:br w:type="page"/>
      </w:r>
    </w:p>
    <w:p w14:paraId="4E611033" w14:textId="77777777" w:rsidR="0061473F" w:rsidRDefault="00000000">
      <w:pPr>
        <w:pStyle w:val="Ttulo1"/>
      </w:pPr>
      <w:bookmarkStart w:id="7" w:name="_Toc228902678"/>
      <w:r>
        <w:lastRenderedPageBreak/>
        <w:t>3. Estrutura Inicial dos Dados</w:t>
      </w:r>
      <w:bookmarkEnd w:id="7"/>
    </w:p>
    <w:p w14:paraId="7CB74E37" w14:textId="77777777" w:rsidR="0061473F" w:rsidRDefault="00000000">
      <w:pPr>
        <w:pStyle w:val="Ttulo2"/>
        <w:spacing w:after="160"/>
      </w:pPr>
      <w:bookmarkStart w:id="8" w:name="_Toc228902679"/>
      <w:r>
        <w:t>3.1 Tabelas Principais e Campos Essenciais</w:t>
      </w:r>
      <w:bookmarkEnd w:id="8"/>
    </w:p>
    <w:p w14:paraId="1F407E15" w14:textId="77777777" w:rsidR="0061473F" w:rsidRDefault="00000000">
      <w:pPr>
        <w:spacing w:after="120" w:line="276" w:lineRule="auto"/>
        <w:jc w:val="both"/>
      </w:pPr>
      <w:r>
        <w:t>A modelagem de dados do projeto adota uma arquitetura em camadas (Medallion Architecture), segmentada em três zonas: Bronze (dados brutos ingeridos), Silver (dados limpos e padronizados) e Gold (dados prontos para consumo por modelos e aplicações). As tabelas principais e seus campos essenciais são apresentados a seguir.</w:t>
      </w:r>
    </w:p>
    <w:p w14:paraId="0831A6E7" w14:textId="77777777" w:rsidR="0061473F" w:rsidRDefault="00000000">
      <w:pPr>
        <w:spacing w:after="120" w:line="276" w:lineRule="auto"/>
        <w:jc w:val="both"/>
      </w:pPr>
      <w:r>
        <w:rPr>
          <w:b/>
          <w:bCs/>
        </w:rPr>
        <w:t xml:space="preserve">Tabela bronze_sensor_readings: </w:t>
      </w:r>
      <w:r>
        <w:t>armazena as leituras brutas dos sensores em resolução temporal original. Campos: timestamp (datetime), asset_id (string), sensor_type (enum: vibração, temperatura, corrente, velocidade), axis (enum: x, y, z, null), value (float64), unit (string), quality_flag (int).</w:t>
      </w:r>
    </w:p>
    <w:p w14:paraId="73DC9307" w14:textId="77777777" w:rsidR="0061473F" w:rsidRPr="00550088" w:rsidRDefault="00000000">
      <w:pPr>
        <w:spacing w:after="120" w:line="276" w:lineRule="auto"/>
        <w:jc w:val="both"/>
        <w:rPr>
          <w:lang w:val="en-US"/>
        </w:rPr>
      </w:pPr>
      <w:r>
        <w:rPr>
          <w:b/>
          <w:bCs/>
        </w:rPr>
        <w:t xml:space="preserve">Tabela bronze_maintenance_orders: </w:t>
      </w:r>
      <w:r>
        <w:t xml:space="preserve">registra as ordens de serviço exportadas do CMMS. </w:t>
      </w:r>
      <w:r w:rsidRPr="00550088">
        <w:rPr>
          <w:lang w:val="en-US"/>
        </w:rPr>
        <w:t>Campos: order_id (string), asset_id (string), open_date (datetime), close_date (datetime), failure_mode (string), priority (enum: emergencial, urgente, programada), description (text), technician_id (string), downtime_hours (float).</w:t>
      </w:r>
    </w:p>
    <w:p w14:paraId="70016CB3" w14:textId="77777777" w:rsidR="0061473F" w:rsidRPr="00550088" w:rsidRDefault="00000000">
      <w:pPr>
        <w:spacing w:after="120" w:line="276" w:lineRule="auto"/>
        <w:jc w:val="both"/>
        <w:rPr>
          <w:lang w:val="en-US"/>
        </w:rPr>
      </w:pPr>
      <w:r>
        <w:rPr>
          <w:b/>
          <w:bCs/>
        </w:rPr>
        <w:t xml:space="preserve">Tabela bronze_alarms: </w:t>
      </w:r>
      <w:r>
        <w:t xml:space="preserve">contém os alarmes e eventos do sistema supervisório. </w:t>
      </w:r>
      <w:r w:rsidRPr="00550088">
        <w:rPr>
          <w:lang w:val="en-US"/>
        </w:rPr>
        <w:t>Campos: alarm_id (string), timestamp (datetime), asset_id (string), alarm_code (string), severity (enum: alta, média, baixa), message (text), acknowledged (bool).</w:t>
      </w:r>
    </w:p>
    <w:p w14:paraId="01B4044B" w14:textId="77777777" w:rsidR="0061473F" w:rsidRPr="00550088" w:rsidRDefault="00000000">
      <w:pPr>
        <w:spacing w:after="120" w:line="276" w:lineRule="auto"/>
        <w:jc w:val="both"/>
        <w:rPr>
          <w:lang w:val="en-US"/>
        </w:rPr>
      </w:pPr>
      <w:r>
        <w:rPr>
          <w:b/>
          <w:bCs/>
        </w:rPr>
        <w:t xml:space="preserve">Tabela dim_assets: </w:t>
      </w:r>
      <w:r>
        <w:t xml:space="preserve">cadastro mestre de ativos. </w:t>
      </w:r>
      <w:r w:rsidRPr="00550088">
        <w:rPr>
          <w:lang w:val="en-US"/>
        </w:rPr>
        <w:t>Campos: asset_id (string PK), asset_name (string), manufacturer (string), model (string), rated_power_kw (float), rated_voltage_v (float), rated_speed_rpm (int), installation_date (date), location_area (string), criticality (enum: A, B, C).</w:t>
      </w:r>
    </w:p>
    <w:p w14:paraId="72156F0F" w14:textId="77777777" w:rsidR="0061473F" w:rsidRPr="00550088" w:rsidRDefault="00000000">
      <w:pPr>
        <w:spacing w:after="120" w:line="276" w:lineRule="auto"/>
        <w:jc w:val="both"/>
        <w:rPr>
          <w:lang w:val="en-US"/>
        </w:rPr>
      </w:pPr>
      <w:r>
        <w:rPr>
          <w:b/>
          <w:bCs/>
        </w:rPr>
        <w:t xml:space="preserve">Tabela gold_feature_store: </w:t>
      </w:r>
      <w:r>
        <w:t xml:space="preserve">tabela desnormalizada com features prontas para o modelo. </w:t>
      </w:r>
      <w:r w:rsidRPr="00550088">
        <w:rPr>
          <w:lang w:val="en-US"/>
        </w:rPr>
        <w:t>Campos: asset_id, window_end (datetime), vibration_rms_mean, vibration_rms_std, vibration_peak, temperature_bearing_mean, temperature_bearing_max, temperature_stator_mean, current_rms_mean, current_imbalance, speed_deviation, alarm_count_24h, alarm_count_72h, days_since_last_maintenance, cumulative_operating_hours, label_failure_72h (int 0/1).</w:t>
      </w:r>
    </w:p>
    <w:p w14:paraId="3B528D09" w14:textId="77777777" w:rsidR="0061473F" w:rsidRDefault="00000000">
      <w:pPr>
        <w:pStyle w:val="Ttulo2"/>
        <w:spacing w:after="160"/>
      </w:pPr>
      <w:bookmarkStart w:id="9" w:name="_Toc228902680"/>
      <w:r>
        <w:t>3.2 Relacionamento entre Dados Estruturados e Não Estruturados</w:t>
      </w:r>
      <w:bookmarkEnd w:id="9"/>
    </w:p>
    <w:p w14:paraId="68F9631D" w14:textId="77777777" w:rsidR="0061473F" w:rsidRDefault="00000000">
      <w:pPr>
        <w:spacing w:after="120" w:line="276" w:lineRule="auto"/>
        <w:jc w:val="both"/>
      </w:pPr>
      <w:r>
        <w:t>Os dados estruturados (séries temporais, ordens de serviço, alarmes) são vinculados entre si pela chave asset_id e pelo eixo temporal (timestamp). Os dados não estruturados (manuais, relatórios, normas) são conectados ao universo estruturado por meio de metadados enriquecidos durante a ingestão no pipeline RAG. Cada chunk de texto indexado no banco vetorial recebe metadados como: asset_model (modelo do motor ao qual o documento se refere), document_type (manual, relatório, norma, POP), section_title, page_number, source_file e ingestion_date. Essa estratégia permite que consultas semânticas sejam filtradas por ativo ou por tipo documental, criando uma ponte entre os subsistemas ML/DL e RAG.</w:t>
      </w:r>
    </w:p>
    <w:p w14:paraId="425C4F5D" w14:textId="77777777" w:rsidR="0061473F" w:rsidRDefault="00000000">
      <w:pPr>
        <w:pStyle w:val="Ttulo2"/>
        <w:spacing w:after="160"/>
      </w:pPr>
      <w:bookmarkStart w:id="10" w:name="_Toc228902681"/>
      <w:r>
        <w:lastRenderedPageBreak/>
        <w:t>3.3 Metadados Relevantes</w:t>
      </w:r>
      <w:bookmarkEnd w:id="10"/>
    </w:p>
    <w:p w14:paraId="6A5D77FA" w14:textId="77777777" w:rsidR="0061473F" w:rsidRDefault="00000000">
      <w:pPr>
        <w:spacing w:after="120" w:line="276" w:lineRule="auto"/>
        <w:jc w:val="both"/>
      </w:pPr>
      <w:r>
        <w:t>Cada registro e documento do projeto é acompanhado de metadados que garantem rastreabilidade e governança. Para os dados de sensores, os metadados incluem: fonte de aquisição, taxa de amostragem original, timestamp de ingestão, versão do pipeline de transformação e hash de integridade. Para documentos textuais, são mantidos: título, autor, data de publicação, versão do documento, número de páginas, idioma, tags de classificação temática e identificador único (UUID) do chunk.</w:t>
      </w:r>
    </w:p>
    <w:p w14:paraId="1ED09FD1" w14:textId="77777777" w:rsidR="0061473F" w:rsidRDefault="00000000">
      <w:pPr>
        <w:pStyle w:val="Ttulo2"/>
        <w:spacing w:after="160"/>
      </w:pPr>
      <w:bookmarkStart w:id="11" w:name="_Toc228902682"/>
      <w:r>
        <w:t>3.4 Separação entre Camadas de Dados</w:t>
      </w:r>
      <w:bookmarkEnd w:id="11"/>
    </w:p>
    <w:p w14:paraId="448FE147" w14:textId="77777777" w:rsidR="0061473F" w:rsidRDefault="00000000">
      <w:pPr>
        <w:spacing w:after="120" w:line="276" w:lineRule="auto"/>
        <w:jc w:val="both"/>
      </w:pPr>
      <w:r>
        <w:t>A camada Bronze recebe os dados em seu formato original, sem transformação, servindo como zona de preservação e auditoria. A camada Silver aplica validações de esquema, remoção de duplicatas, tratamento de valores nulos, conversão de unidades e padronização de timestamps para UTC. A camada Gold contém os datasets finais: a feature store para ML/DL (janelas temporais agregadas com label de falha) e o índice vetorial para RAG (chunks com embeddings pré-computados). Essa separação garante que qualquer etapa do pipeline possa ser reprocessada sem perda dos dados originais.</w:t>
      </w:r>
    </w:p>
    <w:p w14:paraId="5EC23E27" w14:textId="77777777" w:rsidR="0061473F" w:rsidRDefault="00000000">
      <w:r>
        <w:br w:type="page"/>
      </w:r>
    </w:p>
    <w:p w14:paraId="5CD74472" w14:textId="77777777" w:rsidR="0061473F" w:rsidRDefault="00000000">
      <w:pPr>
        <w:pStyle w:val="Ttulo1"/>
      </w:pPr>
      <w:bookmarkStart w:id="12" w:name="_Toc228902683"/>
      <w:r>
        <w:lastRenderedPageBreak/>
        <w:t>4. Pipeline de Preparação para ML/DL</w:t>
      </w:r>
      <w:bookmarkEnd w:id="12"/>
    </w:p>
    <w:p w14:paraId="4969A0EE" w14:textId="77777777" w:rsidR="0061473F" w:rsidRDefault="00000000">
      <w:pPr>
        <w:spacing w:after="120" w:line="276" w:lineRule="auto"/>
        <w:jc w:val="both"/>
      </w:pPr>
      <w:r>
        <w:t>O pipeline de preparação de dados para o modelo baseline de Machine Learning e Deep Learning é composto por onze etapas sequenciais, cada uma com objetivos, técnicas e critérios de qualidade específicos. O modelo baseline tem como objetivo prever o risco de falha de um motor elétrico dentro de um horizonte de 72 horas, formulando o problema como uma classificação binária supervisionada.</w:t>
      </w:r>
    </w:p>
    <w:p w14:paraId="744FAA4B" w14:textId="77777777" w:rsidR="0061473F" w:rsidRDefault="00000000">
      <w:pPr>
        <w:pStyle w:val="Ttulo2"/>
        <w:spacing w:after="160"/>
      </w:pPr>
      <w:bookmarkStart w:id="13" w:name="_Toc228902684"/>
      <w:r>
        <w:t>4.1 Coleta dos Dados</w:t>
      </w:r>
      <w:bookmarkEnd w:id="13"/>
    </w:p>
    <w:p w14:paraId="2F44E54D" w14:textId="77777777" w:rsidR="0061473F" w:rsidRDefault="00000000">
      <w:pPr>
        <w:spacing w:after="120" w:line="276" w:lineRule="auto"/>
        <w:jc w:val="both"/>
      </w:pPr>
      <w:r>
        <w:t>A etapa de coleta envolve a extração automatizada dos dados das fontes primárias. As séries temporais de sensores são obtidas via conector OPC-UA ou exportação periódica do historiador de dados (PI System, OSIsoft) em formato Parquet ou CSV. Os registros de manutenção são extraídos do CMMS (SAP PM ou IBM Maximo) via API REST ou consulta SQL direta. Os alarmes são coletados do sistema SCADA em formato JSON. A coleta é orquestrada por um scheduler (Apache Airflow ou cron) com execução diária, garantindo atualização contínua do data lake na camada Bronze.</w:t>
      </w:r>
    </w:p>
    <w:p w14:paraId="011D7DBD" w14:textId="77777777" w:rsidR="0061473F" w:rsidRDefault="00000000">
      <w:pPr>
        <w:pStyle w:val="Ttulo2"/>
        <w:spacing w:after="160"/>
      </w:pPr>
      <w:bookmarkStart w:id="14" w:name="_Toc228902685"/>
      <w:r>
        <w:t>4.2 Validação dos Dados</w:t>
      </w:r>
      <w:bookmarkEnd w:id="14"/>
    </w:p>
    <w:p w14:paraId="636D6911" w14:textId="77777777" w:rsidR="0061473F" w:rsidRDefault="00000000">
      <w:pPr>
        <w:spacing w:after="120" w:line="276" w:lineRule="auto"/>
        <w:jc w:val="both"/>
      </w:pPr>
      <w:r>
        <w:t>Após a ingestão, cada lote de dados é submetido a validações automáticas utilizando frameworks como Great Expectations ou Pandera. As verificações incluem: conformidade de esquema (tipos de dados, nomes de colunas), integridade referencial (todo asset_id deve existir em dim_assets), intervalos aceitáveis de valores físicos (e.g., temperatura entre -10°C e 200°C, corrente entre 0 e 2× a corrente nominal), ausência de timestamps futuros e taxa mínima de completude por coluna (threshold de 95%). Lotes que não atendem aos critérios são quarentenados para revisão manual.</w:t>
      </w:r>
    </w:p>
    <w:p w14:paraId="77648DDC" w14:textId="77777777" w:rsidR="0061473F" w:rsidRDefault="00000000">
      <w:pPr>
        <w:pStyle w:val="Ttulo2"/>
        <w:spacing w:after="160"/>
      </w:pPr>
      <w:bookmarkStart w:id="15" w:name="_Toc228902686"/>
      <w:r>
        <w:t>4.3 Limpeza dos Dados</w:t>
      </w:r>
      <w:bookmarkEnd w:id="15"/>
    </w:p>
    <w:p w14:paraId="67A330AC" w14:textId="77777777" w:rsidR="0061473F" w:rsidRDefault="00000000">
      <w:pPr>
        <w:spacing w:after="120" w:line="276" w:lineRule="auto"/>
        <w:jc w:val="both"/>
      </w:pPr>
      <w:r>
        <w:t>A limpeza envolve a remoção de registros com quality_flag indicando erro de comunicação do sensor, exclusão de linhas com valores fisicamente impossíveis (temperaturas negativas absolutas, corrente negativa), correção de erros de digitação em campos categóricos do CMMS (padronização de nomes de modos de falha) e remoção de artefatos de transmissão (valores constantes prolongados indicando sensor travado). Outliers estatísticos são tratados com método IQR (Interquartile Range) com fator 3.0, preservando picos legítimos de vibração que podem ser sintomas de falha incipiente.</w:t>
      </w:r>
    </w:p>
    <w:p w14:paraId="7A8F2B25" w14:textId="77777777" w:rsidR="0061473F" w:rsidRDefault="00000000">
      <w:pPr>
        <w:pStyle w:val="Ttulo2"/>
        <w:spacing w:after="160"/>
      </w:pPr>
      <w:bookmarkStart w:id="16" w:name="_Toc228902687"/>
      <w:r>
        <w:t>4.4 Tratamento de Dados Faltantes</w:t>
      </w:r>
      <w:bookmarkEnd w:id="16"/>
    </w:p>
    <w:p w14:paraId="61772386" w14:textId="77777777" w:rsidR="0061473F" w:rsidRDefault="00000000">
      <w:pPr>
        <w:spacing w:after="120" w:line="276" w:lineRule="auto"/>
        <w:jc w:val="both"/>
      </w:pPr>
      <w:r>
        <w:t xml:space="preserve">Lacunas nas séries temporais de sensores com duração inferior a 5 minutos são preenchidas por interpolação linear. Lacunas entre 5 e 60 minutos recebem interpolação por spline cúbica. Intervalos superiores a 60 minutos são sinalizados como períodos de indisponibilidade e excluídos das janelas de cálculo de features, embora o registro do intervalo seja preservado como metadado. Para dados do </w:t>
      </w:r>
      <w:r>
        <w:lastRenderedPageBreak/>
        <w:t>CMMS, campos descritivos ausentes recebem a marcação "NÃO INFORMADO", enquanto campos numéricos (downtime_hours) ausentes são imputados pela mediana do mesmo modo de falha.</w:t>
      </w:r>
    </w:p>
    <w:p w14:paraId="329AB9E6" w14:textId="77777777" w:rsidR="0061473F" w:rsidRDefault="00000000">
      <w:pPr>
        <w:pStyle w:val="Ttulo2"/>
        <w:spacing w:after="160"/>
      </w:pPr>
      <w:bookmarkStart w:id="17" w:name="_Toc228902688"/>
      <w:r>
        <w:t>4.5 Remoção de Duplicidades</w:t>
      </w:r>
      <w:bookmarkEnd w:id="17"/>
    </w:p>
    <w:p w14:paraId="74DA8DCF" w14:textId="77777777" w:rsidR="0061473F" w:rsidRDefault="00000000">
      <w:pPr>
        <w:spacing w:after="120" w:line="276" w:lineRule="auto"/>
        <w:jc w:val="both"/>
      </w:pPr>
      <w:r>
        <w:t>Duplicidades são identificadas pela combinação (asset_id, timestamp, sensor_type). Em caso de registros duplicados com valores divergentes, prevalece o registro com quality_flag de maior confiabilidade. Para ordens de serviço, a deduplicação utiliza a chave order_id, e registros com datas de abertura idênticas para o mesmo ativo são investigados como possíveis reaberturas versus duplicações verdadeiras.</w:t>
      </w:r>
    </w:p>
    <w:p w14:paraId="7F7F358E" w14:textId="77777777" w:rsidR="0061473F" w:rsidRDefault="00000000">
      <w:pPr>
        <w:pStyle w:val="Ttulo2"/>
        <w:spacing w:after="160"/>
      </w:pPr>
      <w:bookmarkStart w:id="18" w:name="_Toc228902689"/>
      <w:r>
        <w:t>4.6 Normalização e Padronização</w:t>
      </w:r>
      <w:bookmarkEnd w:id="18"/>
    </w:p>
    <w:p w14:paraId="4E36966D" w14:textId="77777777" w:rsidR="0061473F" w:rsidRDefault="00000000">
      <w:pPr>
        <w:spacing w:after="120" w:line="276" w:lineRule="auto"/>
        <w:jc w:val="both"/>
      </w:pPr>
      <w:r>
        <w:t>As variáveis numéricas contínuas são padronizadas utilizando StandardScaler (média zero, desvio padrão unitário) para modelos lineares e baseados em gradiente, e MinMaxScaler (intervalo [0, 1]) para redes neurais. Os parâmetros de escala são calculados exclusivamente sobre o conjunto de treino e aplicados a validação e teste, evitando data leakage. Variáveis categóricas (failure_mode, criticality) são codificadas via One-Hot Encoding para modelos tabulares e via Embedding Layer para arquiteturas de Deep Learning.</w:t>
      </w:r>
    </w:p>
    <w:p w14:paraId="1F35A798" w14:textId="77777777" w:rsidR="0061473F" w:rsidRDefault="00000000">
      <w:pPr>
        <w:pStyle w:val="Ttulo2"/>
        <w:spacing w:after="160"/>
      </w:pPr>
      <w:bookmarkStart w:id="19" w:name="_Toc228902690"/>
      <w:r>
        <w:t>4.7 Seleção de Variáveis</w:t>
      </w:r>
      <w:bookmarkEnd w:id="19"/>
    </w:p>
    <w:p w14:paraId="686B3D72" w14:textId="77777777" w:rsidR="0061473F" w:rsidRDefault="00000000">
      <w:pPr>
        <w:spacing w:after="120" w:line="276" w:lineRule="auto"/>
        <w:jc w:val="both"/>
      </w:pPr>
      <w:r>
        <w:t>A seleção de variáveis é conduzida em duas etapas. Primeiro, uma análise de correlação de Spearman remove features com correlação superior a 0,95 entre si, mantendo a variável com maior correlação com o alvo. Em seguida, um modelo de Random Forest é treinado para ranking de importância (feature importance por impureza de Gini), e features com importância inferior a 1% da importância máxima são descartadas. Adicionalmente, Recursive Feature Elimination (RFE) é aplicado para validar o subconjunto final de variáveis.</w:t>
      </w:r>
    </w:p>
    <w:p w14:paraId="75212656" w14:textId="77777777" w:rsidR="0061473F" w:rsidRDefault="00000000">
      <w:pPr>
        <w:pStyle w:val="Ttulo2"/>
        <w:spacing w:after="160"/>
      </w:pPr>
      <w:bookmarkStart w:id="20" w:name="_Toc228902691"/>
      <w:r>
        <w:t>4.8 Feature Engineering</w:t>
      </w:r>
      <w:bookmarkEnd w:id="20"/>
    </w:p>
    <w:p w14:paraId="13C8AEFA" w14:textId="77777777" w:rsidR="0061473F" w:rsidRDefault="00000000">
      <w:pPr>
        <w:spacing w:after="120" w:line="276" w:lineRule="auto"/>
        <w:jc w:val="both"/>
      </w:pPr>
      <w:r>
        <w:t>As features são construídas sobre janelas temporais deslizantes de 1 hora, 6 horas, 24 horas e 72 horas. Para cada sensor e cada janela, são calculadas estatísticas descritivas (média, desvio padrão, mínimo, máximo, mediana, assimetria, curtose), features de tendência (coeficiente angular de regressão linear sobre a janela), features frequenciais (energia espectral em bandas características de falha de rolamento, desalinhamento e desbalanceamento, obtidas via FFT), e features cruzadas (razão entre temperatura de mancal e corrente, diferença entre vibração axial e radial). Features derivadas do CMMS incluem: dias desde a última manutenção preventiva, horas acumuladas de operação, contagem de alarmes nas últimas 24 e 72 horas e flag de troca recente de componente.</w:t>
      </w:r>
    </w:p>
    <w:p w14:paraId="14ED5882" w14:textId="77777777" w:rsidR="0061473F" w:rsidRDefault="00000000">
      <w:pPr>
        <w:pStyle w:val="Ttulo2"/>
        <w:spacing w:after="160"/>
      </w:pPr>
      <w:bookmarkStart w:id="21" w:name="_Toc228902692"/>
      <w:r>
        <w:t>4.9 Criação da Variável-Alvo</w:t>
      </w:r>
      <w:bookmarkEnd w:id="21"/>
    </w:p>
    <w:p w14:paraId="706922BA" w14:textId="77777777" w:rsidR="0061473F" w:rsidRDefault="00000000">
      <w:pPr>
        <w:spacing w:after="120" w:line="276" w:lineRule="auto"/>
        <w:jc w:val="both"/>
      </w:pPr>
      <w:r>
        <w:lastRenderedPageBreak/>
        <w:t>A variável-alvo (label_failure_72h) é construída retroativamente a partir dos registros de manutenção corretiva do CMMS. Para cada ordem de serviço classificada como corretiva (não programada), todas as janelas temporais dos 3 dias (72 horas) anteriores ao início da falha recebem o rótulo 1 (positivo). As demais janelas recebem rótulo 0 (negativo). Esse esquema resulta em um dataset naturalmente desbalanceado (tipicamente 5-10% de positivos), tratado na etapa de treinamento com técnicas de oversampling (SMOTE) ou ajuste de pesos de classe (class_weight).</w:t>
      </w:r>
    </w:p>
    <w:p w14:paraId="0C663FEC" w14:textId="77777777" w:rsidR="0061473F" w:rsidRDefault="00000000">
      <w:pPr>
        <w:pStyle w:val="Ttulo2"/>
        <w:spacing w:after="160"/>
      </w:pPr>
      <w:bookmarkStart w:id="22" w:name="_Toc228902693"/>
      <w:r>
        <w:t>4.10 Divisão em Treino, Validação e Teste</w:t>
      </w:r>
      <w:bookmarkEnd w:id="22"/>
    </w:p>
    <w:p w14:paraId="49AEE812" w14:textId="77777777" w:rsidR="0061473F" w:rsidRDefault="00000000">
      <w:pPr>
        <w:spacing w:after="120" w:line="276" w:lineRule="auto"/>
        <w:jc w:val="both"/>
      </w:pPr>
      <w:r>
        <w:t>A divisão temporal é adotada para respeitar a natureza sequencial dos dados e evitar data leakage temporal. Os dados são ordenados cronologicamente e particionados na proporção 70% treino, 15% validação e 15% teste. O conjunto de teste corresponde aos meses mais recentes, simulando a aplicação em produção. Nenhum dado futuro em relação à janela de predição é utilizado no treino. Validação cruzada temporal (TimeSeriesSplit com 5 folds) é empregada durante o tuning de hiperparâmetros.</w:t>
      </w:r>
    </w:p>
    <w:p w14:paraId="5609E23D" w14:textId="77777777" w:rsidR="0061473F" w:rsidRDefault="00000000">
      <w:pPr>
        <w:pStyle w:val="Ttulo2"/>
        <w:spacing w:after="160"/>
      </w:pPr>
      <w:bookmarkStart w:id="23" w:name="_Toc228902694"/>
      <w:r>
        <w:t>4.11 Preparação para o Modelo Baseline</w:t>
      </w:r>
      <w:bookmarkEnd w:id="23"/>
    </w:p>
    <w:p w14:paraId="543926FC" w14:textId="77777777" w:rsidR="0061473F" w:rsidRDefault="00000000">
      <w:pPr>
        <w:spacing w:after="120" w:line="276" w:lineRule="auto"/>
        <w:jc w:val="both"/>
      </w:pPr>
      <w:r>
        <w:t>O modelo baseline adotado é um Gradient Boosting Classifier (XGBoost ou LightGBM) para a abordagem tabular de ML, e uma rede LSTM (Long Short-Term Memory) para a abordagem de DL com séries temporais. O XGBoost recebe a feature store tabulada (gold_feature_store), enquanto a LSTM recebe sequências temporais de comprimento fixo (72 timesteps × N features). As métricas de avaliação incluem Precision, Recall, F1-Score (com foco no Recall da classe positiva para minimizar falhas não detectadas), AUC-ROC e AUC-PR (Precision-Recall, mais informativa para classes desbalanceadas). O baseline serve como referência para modelos mais sofisticados a serem desenvolvidos em iterações futuras.</w:t>
      </w:r>
    </w:p>
    <w:p w14:paraId="2F996FCF" w14:textId="77777777" w:rsidR="0061473F" w:rsidRDefault="00000000">
      <w:r>
        <w:br w:type="page"/>
      </w:r>
    </w:p>
    <w:p w14:paraId="2C631F02" w14:textId="77777777" w:rsidR="0061473F" w:rsidRDefault="00000000">
      <w:pPr>
        <w:pStyle w:val="Ttulo1"/>
      </w:pPr>
      <w:bookmarkStart w:id="24" w:name="_Toc228902695"/>
      <w:r>
        <w:lastRenderedPageBreak/>
        <w:t>5. Pipeline de Preparação para Arquitetura RAG</w:t>
      </w:r>
      <w:bookmarkEnd w:id="24"/>
    </w:p>
    <w:p w14:paraId="71A95C27" w14:textId="77777777" w:rsidR="0061473F" w:rsidRDefault="00000000">
      <w:pPr>
        <w:spacing w:after="120" w:line="276" w:lineRule="auto"/>
        <w:jc w:val="both"/>
      </w:pPr>
      <w:r>
        <w:t>A arquitetura Retrieval-Augmented Generation (RAG) complementa o subsistema preditivo ao fornecer um assistente de consulta capaz de responder perguntas técnicas com base em documentação oficial. O pipeline de preparação da base de conhecimento é descrito nas subseções seguintes.</w:t>
      </w:r>
    </w:p>
    <w:p w14:paraId="09412880" w14:textId="77777777" w:rsidR="0061473F" w:rsidRDefault="00000000">
      <w:pPr>
        <w:pStyle w:val="Ttulo2"/>
        <w:spacing w:after="160"/>
      </w:pPr>
      <w:bookmarkStart w:id="25" w:name="_Toc228902696"/>
      <w:r>
        <w:t>5.1 Seleção dos Documentos</w:t>
      </w:r>
      <w:bookmarkEnd w:id="25"/>
    </w:p>
    <w:p w14:paraId="23BB725F" w14:textId="77777777" w:rsidR="0061473F" w:rsidRDefault="00000000">
      <w:pPr>
        <w:spacing w:after="120" w:line="276" w:lineRule="auto"/>
        <w:jc w:val="both"/>
      </w:pPr>
      <w:r>
        <w:t>O corpus documental é composto por cinco categorias de documentos: manuais técnicos dos fabricantes de motores (WEG, ABB, Siemens), contemplando especificações, diagramas de instalação, limites operacionais e procedimentos de troubleshooting; relatórios de análise de causa raiz (RCA) de falhas anteriores; normas técnicas internas da planta (procedimentos de segurança, limites de operação); procedimentos operacionais padronizados (POP) de manutenção preventiva e corretiva; e relatórios de inspeção preditiva (termografia, análise de vibração, análise de óleo). A seleção prioriza documentos vigentes e relevantes para os modelos de motores presentes na planta.</w:t>
      </w:r>
    </w:p>
    <w:p w14:paraId="691F5F01" w14:textId="77777777" w:rsidR="0061473F" w:rsidRDefault="00000000">
      <w:pPr>
        <w:pStyle w:val="Ttulo2"/>
        <w:spacing w:after="160"/>
      </w:pPr>
      <w:bookmarkStart w:id="26" w:name="_Toc228902697"/>
      <w:r>
        <w:t>5.2 Limpeza Textual</w:t>
      </w:r>
      <w:bookmarkEnd w:id="26"/>
    </w:p>
    <w:p w14:paraId="738CA7EA" w14:textId="77777777" w:rsidR="0061473F" w:rsidRDefault="00000000">
      <w:pPr>
        <w:spacing w:after="120" w:line="276" w:lineRule="auto"/>
        <w:jc w:val="both"/>
      </w:pPr>
      <w:r>
        <w:t>Os documentos PDF são processados por OCR (Tesseract) quando necessário e convertidos para texto puro. A limpeza textual inclui: remoção de cabeçalhos e rodapés repetidos, numeração de páginas, marcas d'água e elementos decorativos; correção de hifenização de quebra de linha; normalização de caracteres Unicode; remoção de espaços e quebras de linha excessivos; e preservação de tabelas e listas em formato estruturado (Markdown). Fórmulas e diagramas são substituídos por descrições textuais quando possível, ou referenciados como "[Figura X — descrição]" para manter o contexto.</w:t>
      </w:r>
    </w:p>
    <w:p w14:paraId="7612B431" w14:textId="77777777" w:rsidR="0061473F" w:rsidRDefault="00000000">
      <w:pPr>
        <w:pStyle w:val="Ttulo2"/>
        <w:spacing w:after="160"/>
      </w:pPr>
      <w:bookmarkStart w:id="27" w:name="_Toc228902698"/>
      <w:r>
        <w:t>5.3 Segmentação em Chunks</w:t>
      </w:r>
      <w:bookmarkEnd w:id="27"/>
    </w:p>
    <w:p w14:paraId="4697A320" w14:textId="77777777" w:rsidR="0061473F" w:rsidRDefault="00000000">
      <w:pPr>
        <w:spacing w:after="120" w:line="276" w:lineRule="auto"/>
        <w:jc w:val="both"/>
      </w:pPr>
      <w:r>
        <w:t>A segmentação adota uma estratégia hierárquica sensível à estrutura do documento. Primeiramente, o texto é dividido por seções e subseções identificadas pelos títulos originais. Em seguida, seções longas são subdivididas em chunks de aproximadamente 512 tokens com sobreposição (overlap) de 64 tokens, utilizando RecursiveCharacterTextSplitter da biblioteca LangChain. A sobreposição preserva o contexto semântico nas fronteiras dos chunks. Tabelas e listas são mantidas como chunks unitários, mesmo que excedam o limite de 512 tokens, para preservar a integridade referencial. Cada chunk recebe um identificador único (UUID) e mantém referência ao documento pai.</w:t>
      </w:r>
    </w:p>
    <w:p w14:paraId="4259EF0C" w14:textId="77777777" w:rsidR="0061473F" w:rsidRDefault="00000000">
      <w:pPr>
        <w:pStyle w:val="Ttulo2"/>
        <w:spacing w:after="160"/>
      </w:pPr>
      <w:bookmarkStart w:id="28" w:name="_Toc228902699"/>
      <w:r>
        <w:t>5.4 Enriquecimento com Metadados</w:t>
      </w:r>
      <w:bookmarkEnd w:id="28"/>
    </w:p>
    <w:p w14:paraId="0F3472D5" w14:textId="77777777" w:rsidR="0061473F" w:rsidRDefault="00000000">
      <w:pPr>
        <w:spacing w:after="120" w:line="276" w:lineRule="auto"/>
        <w:jc w:val="both"/>
      </w:pPr>
      <w:r>
        <w:t xml:space="preserve">Cada chunk é enriquecido com metadados estruturados que viabilizam filtragem e ranqueamento contextual durante a recuperação. Os metadados incluem: document_id (UUID do documento original), document_title, document_type (manual, </w:t>
      </w:r>
      <w:r>
        <w:lastRenderedPageBreak/>
        <w:t>relatório, norma, POP), section_title, page_number, asset_model (modelo do motor referenciado), manufacturer, language (pt-BR ou en-US), publication_date, version, chunk_index (posição sequencial dentro do documento) e ingestion_timestamp. Esses metadados são armazenados como payload do vetor no banco vetorial e podem ser utilizados como filtros pré-recuperação (pre-filtering).</w:t>
      </w:r>
    </w:p>
    <w:p w14:paraId="6A261631" w14:textId="77777777" w:rsidR="0061473F" w:rsidRDefault="00000000">
      <w:pPr>
        <w:pStyle w:val="Ttulo2"/>
        <w:spacing w:after="160"/>
      </w:pPr>
      <w:bookmarkStart w:id="29" w:name="_Toc228902700"/>
      <w:r>
        <w:t>5.5 Geração de Embeddings</w:t>
      </w:r>
      <w:bookmarkEnd w:id="29"/>
    </w:p>
    <w:p w14:paraId="522E3436" w14:textId="77777777" w:rsidR="0061473F" w:rsidRDefault="00000000">
      <w:pPr>
        <w:spacing w:after="120" w:line="276" w:lineRule="auto"/>
        <w:jc w:val="both"/>
      </w:pPr>
      <w:r>
        <w:t>Os embeddings vetoriais são gerados utilizando modelos de linguagem especializados em representação semântica, como o all-MiniLM-L6-v2 (384 dimensões) para prototipação rápida ou o text-embedding-3-small da OpenAI (1536 dimensões) para maior acurácia semântica. A escolha do modelo de embeddings é validada empiricamente por meio de um benchmark de recuperação com queries anotadas manualmente. Os vetores são normalizados (L2) para permitir busca por similaridade cosseno. O pipeline de geração é idempotente: chunks já indexados com o mesmo hash de conteúdo não são reprocessados.</w:t>
      </w:r>
    </w:p>
    <w:p w14:paraId="5195D05C" w14:textId="77777777" w:rsidR="0061473F" w:rsidRDefault="00000000">
      <w:pPr>
        <w:pStyle w:val="Ttulo2"/>
        <w:spacing w:after="160"/>
      </w:pPr>
      <w:bookmarkStart w:id="30" w:name="_Toc228902701"/>
      <w:r>
        <w:t>5.6 Indexação em Banco Vetorial</w:t>
      </w:r>
      <w:bookmarkEnd w:id="30"/>
    </w:p>
    <w:p w14:paraId="7B6743F7" w14:textId="77777777" w:rsidR="0061473F" w:rsidRDefault="00000000">
      <w:pPr>
        <w:spacing w:after="120" w:line="276" w:lineRule="auto"/>
        <w:jc w:val="both"/>
      </w:pPr>
      <w:r>
        <w:t>Os embeddings e seus metadados são indexados em um banco de dados vetorial (ChromaDB para desenvolvimento local, Pinecone ou Weaviate para produção). O índice utiliza o algoritmo HNSW (Hierarchical Navigable Small World) para busca aproximada de vizinhos mais próximos (ANN), configurado com ef_construction=200 e M=16 para balancear velocidade e recall. A coleção é particionada por document_type para otimizar consultas filtradas. O banco vetorial é atualizado incrementalmente quando novos documentos são adicionados ao corpus.</w:t>
      </w:r>
    </w:p>
    <w:p w14:paraId="43A7662C" w14:textId="77777777" w:rsidR="0061473F" w:rsidRDefault="00000000">
      <w:pPr>
        <w:pStyle w:val="Ttulo2"/>
        <w:spacing w:after="160"/>
      </w:pPr>
      <w:bookmarkStart w:id="31" w:name="_Toc228902702"/>
      <w:r>
        <w:t>5.7 Recuperação Semântica</w:t>
      </w:r>
      <w:bookmarkEnd w:id="31"/>
    </w:p>
    <w:p w14:paraId="0807812D" w14:textId="77777777" w:rsidR="0061473F" w:rsidRDefault="00000000">
      <w:pPr>
        <w:spacing w:after="120" w:line="276" w:lineRule="auto"/>
        <w:jc w:val="both"/>
      </w:pPr>
      <w:r>
        <w:t>A recuperação é ativada quando o usuário (técnico de manutenção ou engenheiro) formula uma pergunta em linguagem natural. A query do usuário é convertida em embedding pelo mesmo modelo utilizado na indexação. A busca semântica retorna os k chunks mais similares (tipicamente k=5), com possibilidade de filtragem por metadados (e.g., document_type="manual", asset_model="WEG W22 355M/L"). Um reranker (cross-encoder) é aplicado sobre os k candidatos para refinar a ordenação com base na relevância contextual. Os chunks recuperados são concatenados e fornecidos como contexto ao LLM gerador.</w:t>
      </w:r>
    </w:p>
    <w:p w14:paraId="22F35100" w14:textId="77777777" w:rsidR="0061473F" w:rsidRDefault="00000000">
      <w:pPr>
        <w:pStyle w:val="Ttulo2"/>
        <w:spacing w:after="160"/>
      </w:pPr>
      <w:bookmarkStart w:id="32" w:name="_Toc228902703"/>
      <w:r>
        <w:t>5.8 Geração de Resposta com Contexto Recuperado</w:t>
      </w:r>
      <w:bookmarkEnd w:id="32"/>
    </w:p>
    <w:p w14:paraId="6B772292" w14:textId="77777777" w:rsidR="0061473F" w:rsidRDefault="00000000">
      <w:pPr>
        <w:spacing w:after="120" w:line="276" w:lineRule="auto"/>
        <w:jc w:val="both"/>
      </w:pPr>
      <w:r>
        <w:t xml:space="preserve">O módulo gerador utiliza um LLM (GPT-4, Claude ou Llama 3) com um prompt estruturado que inclui: instrução de sistema definindo o papel de assistente técnico de manutenção, o contexto recuperado (chunks ranqueados) e a pergunta original do usuário. O prompt instrui o modelo a basear sua resposta exclusivamente no contexto fornecido, citando a fonte documental (título, seção, página) para cada afirmação. Respostas que não encontram suporte no contexto recuperado são sinalizadas com a mensagem "informação não encontrada na base de conhecimento", evitando </w:t>
      </w:r>
      <w:r>
        <w:lastRenderedPageBreak/>
        <w:t>alucinações. A interface de consulta apresenta a resposta gerada, os trechos-fonte utilizados e links para os documentos originais.</w:t>
      </w:r>
    </w:p>
    <w:p w14:paraId="5476365F" w14:textId="77777777" w:rsidR="0061473F" w:rsidRDefault="00000000">
      <w:r>
        <w:br w:type="page"/>
      </w:r>
    </w:p>
    <w:p w14:paraId="5610B3C0" w14:textId="77777777" w:rsidR="0061473F" w:rsidRDefault="00000000">
      <w:pPr>
        <w:pStyle w:val="Ttulo1"/>
      </w:pPr>
      <w:bookmarkStart w:id="33" w:name="_Toc228902704"/>
      <w:r>
        <w:lastRenderedPageBreak/>
        <w:t>6. Representação Visual do Pipeline</w:t>
      </w:r>
      <w:bookmarkEnd w:id="33"/>
    </w:p>
    <w:p w14:paraId="59CCB367" w14:textId="77777777" w:rsidR="0061473F" w:rsidRDefault="00000000">
      <w:pPr>
        <w:spacing w:after="120" w:line="276" w:lineRule="auto"/>
        <w:jc w:val="both"/>
      </w:pPr>
      <w:r>
        <w:t>A representação visual do pipeline integrado é apresentada a seguir em formato textual estruturado, ilustrando o fluxo de dados desde as fontes de origem até os subsistemas de consumo (modelo ML/DL, arquitetura RAG e dashboards).</w:t>
      </w:r>
    </w:p>
    <w:p w14:paraId="1D0B4A6A" w14:textId="77777777" w:rsidR="0061473F" w:rsidRDefault="00000000">
      <w:pPr>
        <w:spacing w:after="120" w:line="276" w:lineRule="auto"/>
        <w:jc w:val="both"/>
      </w:pPr>
      <w:r>
        <w:t>O diagrama abaixo segue a notação Mermaid e pode ser renderizado em qualquer ferramenta compatível (GitHub, Notion, VS Code, etc.):</w:t>
      </w:r>
    </w:p>
    <w:p w14:paraId="55328FBC" w14:textId="77777777" w:rsidR="0061473F" w:rsidRDefault="00000000">
      <w:pPr>
        <w:spacing w:after="200" w:line="276" w:lineRule="auto"/>
        <w:jc w:val="both"/>
      </w:pPr>
      <w:r>
        <w:rPr>
          <w:sz w:val="18"/>
          <w:szCs w:val="18"/>
        </w:rPr>
        <w:t>graph TD     subgraph FONTES["FONTES DE DADOS"]         S1["Sensores IoT\n(Vibração, Temperatura,\nCorrente, Velocidade)"]         S2["CMMS\n(Ordens de Serviço)"]         S3["SCADA\n(Alarmes e Eventos)"]         S4["Documentação Técnica\n(Manuais, Relatórios,\nNormas, POPs)"]         S5["Cadastro de Ativos"]     end      subgraph BRONZE["CAMADA BRONZE (Dados Brutos)"]         B1["bronze_sensor_readings"]         B2["bronze_maintenance_orders"]         B3["bronze_alarms"]         B4["bronze_documents"]         B5["dim_assets"]     end      subgraph SILVER["CAMADA SILVER (Dados Limpos)"]         SV1["Validação de Esquema"]         SV2["Limpeza e Deduplicação"]         SV3["Tratamento de Faltantes"]         SV4["Normalização Temporal (UTC)"]         SV5["Limpeza Textual + OCR"]     end      subgraph GOLD_ML["CAMADA GOLD — ML/DL"]         G1["Feature Engineering\n(Janelas Temporais)"]         G2["Seleção de Variáveis"]         G3["Criação Variável-Alvo"]         G4["gold_feature_store"]         G5["Divisão Treino/Val/Teste"]     end      subgraph GOLD_RAG["CAMADA GOLD — RAG"]         R1["Segmentação em Chunks"]         R2["Enriquecimento Metadados"]         R3["Geração de Embeddings"]         R4["Indexação Banco Vetorial"]     end      subgraph CONSUMO["SUBSISTEMAS DE CONSUMO"]         M1["Modelo Baseline\nXGBoost / LSTM"]         M2["Assistente RAG\n(Consulta Técnica)"]         M3["Dashboard de\nMonitoramento"]     end      S1 --&gt; B1     S2 --&gt; B2     S3 --&gt; B3     S4 --&gt; B4     S5 --&gt; B5      B1 --&gt; SV1 --&gt; SV2 --&gt; SV3 --&gt; SV4     B2 --&gt; SV1     B3 --&gt; SV1     B4 --&gt; SV5     B5 --&gt; SV1      SV4 --&gt; G1 --&gt; G2 --&gt; G3 --&gt; G4 --&gt; G5 --&gt; M1     SV5 --&gt; R1 --&gt; R2 --&gt; R3 --&gt; R4 --&gt; M2     G4 --&gt; M3     M1 --&gt; M3</w:t>
      </w:r>
    </w:p>
    <w:p w14:paraId="0FC1073A" w14:textId="77777777" w:rsidR="0061473F" w:rsidRDefault="00000000">
      <w:pPr>
        <w:spacing w:before="120" w:after="120" w:line="276" w:lineRule="auto"/>
        <w:jc w:val="both"/>
      </w:pPr>
      <w:r>
        <w:t>A representação textual alternativa do fluxo principal pode ser descrita como:</w:t>
      </w:r>
    </w:p>
    <w:p w14:paraId="7B3EED12" w14:textId="77777777" w:rsidR="0061473F" w:rsidRDefault="00000000">
      <w:pPr>
        <w:spacing w:before="60" w:after="60" w:line="276" w:lineRule="auto"/>
        <w:jc w:val="center"/>
      </w:pPr>
      <w:r>
        <w:rPr>
          <w:i/>
          <w:iCs/>
        </w:rPr>
        <w:t>Sensores/CMMS/SCADA → Ingestão (Bronze) → Validação → Limpeza → Normalização (Silver) → Feature Engineering → Seleção → Label → Feature Store (Gold) → Modelo Baseline → Dashboard</w:t>
      </w:r>
    </w:p>
    <w:p w14:paraId="3819C3CD" w14:textId="77777777" w:rsidR="0061473F" w:rsidRDefault="00000000">
      <w:pPr>
        <w:spacing w:after="200" w:line="276" w:lineRule="auto"/>
        <w:jc w:val="center"/>
      </w:pPr>
      <w:r>
        <w:rPr>
          <w:i/>
          <w:iCs/>
        </w:rPr>
        <w:t>Documentação Técnica → Ingestão (Bronze) → OCR/Limpeza → Chunking → Metadados → Embeddings → Índice Vetorial (Gold) → Recuperação Semântica → LLM → Resposta Contextualizada</w:t>
      </w:r>
    </w:p>
    <w:p w14:paraId="4F79577A" w14:textId="77777777" w:rsidR="0061473F" w:rsidRDefault="00000000">
      <w:r>
        <w:br w:type="page"/>
      </w:r>
    </w:p>
    <w:p w14:paraId="7D1DD283" w14:textId="77777777" w:rsidR="0061473F" w:rsidRDefault="00000000">
      <w:pPr>
        <w:pStyle w:val="Ttulo1"/>
      </w:pPr>
      <w:bookmarkStart w:id="34" w:name="_Toc228902705"/>
      <w:r>
        <w:lastRenderedPageBreak/>
        <w:t>7. Justificativa Técnica das Escolhas</w:t>
      </w:r>
      <w:bookmarkEnd w:id="34"/>
    </w:p>
    <w:p w14:paraId="7C21DAB5" w14:textId="77777777" w:rsidR="0061473F" w:rsidRDefault="00000000">
      <w:pPr>
        <w:pStyle w:val="Ttulo2"/>
        <w:spacing w:after="160"/>
      </w:pPr>
      <w:bookmarkStart w:id="35" w:name="_Toc228902706"/>
      <w:r>
        <w:t>7.1 Qualidade dos Dados</w:t>
      </w:r>
      <w:bookmarkEnd w:id="35"/>
    </w:p>
    <w:p w14:paraId="39D039FB" w14:textId="77777777" w:rsidR="0061473F" w:rsidRDefault="00000000">
      <w:pPr>
        <w:spacing w:after="120" w:line="276" w:lineRule="auto"/>
        <w:jc w:val="both"/>
      </w:pPr>
      <w:r>
        <w:t>A adoção de validações automatizadas em cada ingestão (Great Expectations), o tratamento criterioso de outliers com preservação de padrões de falha e a imputação baseada em critérios físicos e estatísticos garantem que os dados que chegam aos modelos atendam a padrões mínimos de qualidade. A separação em camadas (Bronze, Silver, Gold) permite reprocessamento retroativo quando novas regras de qualidade são incorporadas, sem perda dos dados originais.</w:t>
      </w:r>
    </w:p>
    <w:p w14:paraId="044D1F24" w14:textId="77777777" w:rsidR="0061473F" w:rsidRDefault="00000000">
      <w:pPr>
        <w:pStyle w:val="Ttulo2"/>
        <w:spacing w:after="160"/>
      </w:pPr>
      <w:bookmarkStart w:id="36" w:name="_Toc228902707"/>
      <w:r>
        <w:t>7.2 Rastreabilidade</w:t>
      </w:r>
      <w:bookmarkEnd w:id="36"/>
    </w:p>
    <w:p w14:paraId="1DB04A19" w14:textId="77777777" w:rsidR="0061473F" w:rsidRDefault="00000000">
      <w:pPr>
        <w:spacing w:after="120" w:line="276" w:lineRule="auto"/>
        <w:jc w:val="both"/>
      </w:pPr>
      <w:r>
        <w:t>Cada transformação aplicada ao dado é versionada e documentada. Os metadados de ingestão (timestamps, hashes, versão do pipeline) acompanham o registro desde a origem até o consumo final. Na arquitetura RAG, cada resposta gerada referencia explicitamente os chunks-fonte, permitindo ao usuário verificar a informação no documento original. No pipeline ML/DL, o lineage dos dados é preservado por ferramentas de versionamento de dados (DVC ou MLflow Data Tracking), garantindo reprodutibilidade dos experimentos.</w:t>
      </w:r>
    </w:p>
    <w:p w14:paraId="0F176665" w14:textId="77777777" w:rsidR="0061473F" w:rsidRDefault="00000000">
      <w:pPr>
        <w:pStyle w:val="Ttulo2"/>
        <w:spacing w:after="160"/>
      </w:pPr>
      <w:bookmarkStart w:id="37" w:name="_Toc228902708"/>
      <w:r>
        <w:t>7.3 Escalabilidade</w:t>
      </w:r>
      <w:bookmarkEnd w:id="37"/>
    </w:p>
    <w:p w14:paraId="0FBFE4D8" w14:textId="77777777" w:rsidR="0061473F" w:rsidRDefault="00000000">
      <w:pPr>
        <w:spacing w:after="120" w:line="276" w:lineRule="auto"/>
        <w:jc w:val="both"/>
      </w:pPr>
      <w:r>
        <w:t>A arquitetura proposta é horizontalmente escalável em todos os seus componentes. O armazenamento em formato Parquet com particionamento por asset_id e data permite consultas eficientes mesmo com bilhões de registros. O banco vetorial (Pinecone/Weaviate) escala nativamente com sharding. O pipeline de feature engineering pode ser paralelizado por ativo utilizando frameworks como Apache Spark ou Dask. A orquestração via Airflow permite adição de novos DAGs sem impacto nos existentes. A ingestão de novos documentos no RAG é incremental e idempotente.</w:t>
      </w:r>
    </w:p>
    <w:p w14:paraId="4FBAF621" w14:textId="77777777" w:rsidR="0061473F" w:rsidRDefault="00000000">
      <w:pPr>
        <w:pStyle w:val="Ttulo2"/>
        <w:spacing w:after="160"/>
      </w:pPr>
      <w:bookmarkStart w:id="38" w:name="_Toc228902709"/>
      <w:r>
        <w:t>7.4 Confiabilidade</w:t>
      </w:r>
      <w:bookmarkEnd w:id="38"/>
    </w:p>
    <w:p w14:paraId="52812AA7" w14:textId="77777777" w:rsidR="0061473F" w:rsidRDefault="00000000">
      <w:pPr>
        <w:spacing w:after="120" w:line="276" w:lineRule="auto"/>
        <w:jc w:val="both"/>
      </w:pPr>
      <w:r>
        <w:t>A confiabilidade do sistema é assegurada por múltiplas camadas de proteção. A quarentena automática de lotes que falham na validação impede que dados corrompidos contaminem os modelos. A divisão temporal estrita dos conjuntos de treino, validação e teste elimina o risco de data leakage. O uso de cross-encoder como reranker no RAG aumenta a precisão da recuperação, e a instrução explícita ao LLM para não alucinar reduz respostas sem fundamento documental. Mecanismos de fallback (mensagens de "informação não encontrada") preservam a confiança do usuário no sistema.</w:t>
      </w:r>
    </w:p>
    <w:p w14:paraId="404E1A44" w14:textId="77777777" w:rsidR="0061473F" w:rsidRDefault="00000000">
      <w:pPr>
        <w:pStyle w:val="Ttulo2"/>
        <w:spacing w:after="160"/>
      </w:pPr>
      <w:bookmarkStart w:id="39" w:name="_Toc228902710"/>
      <w:r>
        <w:t>7.5 Reutilização dos Dados</w:t>
      </w:r>
      <w:bookmarkEnd w:id="39"/>
    </w:p>
    <w:p w14:paraId="0F527521" w14:textId="77777777" w:rsidR="0061473F" w:rsidRDefault="00000000">
      <w:pPr>
        <w:spacing w:after="120" w:line="276" w:lineRule="auto"/>
        <w:jc w:val="both"/>
      </w:pPr>
      <w:r>
        <w:t xml:space="preserve">A feature store (gold_feature_store) é projetada como repositório centralizado e reutilizável de features. Modelos futuros — seja para detecção de anomalias, </w:t>
      </w:r>
      <w:r>
        <w:lastRenderedPageBreak/>
        <w:t>estimativa de vida útil remanescente (RUL) ou classificação de modos de falha — podem consumir o mesmo conjunto de features sem necessidade de reengenharia. O índice vetorial do RAG também é reutilizável: novos modelos de linguagem ou estratégias de prompting podem ser testados sobre o mesmo corpus indexado. A padronização dos formatos (Parquet para tabulares, protocolo de metadados para chunks) facilita a integração com ferramentas de terceiros.</w:t>
      </w:r>
    </w:p>
    <w:p w14:paraId="69641EF8" w14:textId="77777777" w:rsidR="0061473F" w:rsidRDefault="00000000">
      <w:pPr>
        <w:pStyle w:val="Ttulo2"/>
        <w:spacing w:after="160"/>
      </w:pPr>
      <w:bookmarkStart w:id="40" w:name="_Toc228902711"/>
      <w:r>
        <w:t>7.6 Suporte à Tomada de Decisão</w:t>
      </w:r>
      <w:bookmarkEnd w:id="40"/>
    </w:p>
    <w:p w14:paraId="410501D6" w14:textId="77777777" w:rsidR="0061473F" w:rsidRDefault="00000000">
      <w:pPr>
        <w:spacing w:after="120" w:line="276" w:lineRule="auto"/>
        <w:jc w:val="both"/>
      </w:pPr>
      <w:r>
        <w:t>A combinação de predição quantitativa (risco de falha em 72 h) com acesso contextualizado à documentação técnica (via RAG) oferece suporte abrangente à tomada de decisão. O gestor de manutenção pode, simultaneamente, visualizar no dashboard os ativos com maior probabilidade de falha e consultar o assistente RAG para obter o procedimento operacional correto, os limites de operação do fabricante ou o histórico de falhas similares. Essa integração entre dados numéricos e conhecimento documental reduz o tempo de resposta a eventos, melhora a assertividade das intervenções e fortalece a cultura de decisão baseada em evidências na organização.</w:t>
      </w:r>
    </w:p>
    <w:p w14:paraId="78243E3D" w14:textId="77777777" w:rsidR="0061473F" w:rsidRDefault="00000000">
      <w:r>
        <w:br w:type="page"/>
      </w:r>
    </w:p>
    <w:p w14:paraId="21749FA6" w14:textId="77777777" w:rsidR="0061473F" w:rsidRPr="00550088" w:rsidRDefault="00000000">
      <w:pPr>
        <w:pStyle w:val="Ttulo1"/>
        <w:rPr>
          <w:lang w:val="en-US"/>
        </w:rPr>
      </w:pPr>
      <w:bookmarkStart w:id="41" w:name="_Toc228902712"/>
      <w:r w:rsidRPr="00550088">
        <w:rPr>
          <w:lang w:val="en-US"/>
        </w:rPr>
        <w:lastRenderedPageBreak/>
        <w:t>Referências</w:t>
      </w:r>
      <w:bookmarkEnd w:id="41"/>
    </w:p>
    <w:p w14:paraId="121D75F4" w14:textId="77777777" w:rsidR="0061473F" w:rsidRPr="00550088" w:rsidRDefault="00000000">
      <w:pPr>
        <w:spacing w:after="120" w:line="276" w:lineRule="auto"/>
        <w:jc w:val="both"/>
        <w:rPr>
          <w:lang w:val="en-US"/>
        </w:rPr>
      </w:pPr>
      <w:r w:rsidRPr="00550088">
        <w:rPr>
          <w:lang w:val="en-US"/>
        </w:rPr>
        <w:t>BROWNLEE, J. Data Preparation for Machine Learning: Data Cleaning, Feature Selection, and Data Transforms in Python. Machine Learning Mastery, 2020.</w:t>
      </w:r>
    </w:p>
    <w:p w14:paraId="0F42D288" w14:textId="77777777" w:rsidR="0061473F" w:rsidRPr="00550088" w:rsidRDefault="00000000">
      <w:pPr>
        <w:spacing w:after="120" w:line="276" w:lineRule="auto"/>
        <w:jc w:val="both"/>
        <w:rPr>
          <w:lang w:val="en-US"/>
        </w:rPr>
      </w:pPr>
      <w:r w:rsidRPr="00550088">
        <w:rPr>
          <w:lang w:val="en-US"/>
        </w:rPr>
        <w:t>CARVALHO, T. P. et al. A systematic literature review of machine learning methods applied to predictive maintenance. Computers &amp; Industrial Engineering, v. 137, 106024, 2019.</w:t>
      </w:r>
    </w:p>
    <w:p w14:paraId="11936A6D" w14:textId="77777777" w:rsidR="0061473F" w:rsidRPr="00550088" w:rsidRDefault="00000000">
      <w:pPr>
        <w:spacing w:after="120" w:line="276" w:lineRule="auto"/>
        <w:jc w:val="both"/>
        <w:rPr>
          <w:lang w:val="en-US"/>
        </w:rPr>
      </w:pPr>
      <w:r w:rsidRPr="00550088">
        <w:rPr>
          <w:lang w:val="en-US"/>
        </w:rPr>
        <w:t>LEWIS, P. et al. Retrieval-Augmented Generation for Knowledge-Intensive NLP Tasks. Advances in Neural Information Processing Systems (NeurIPS), v. 33, 2020.</w:t>
      </w:r>
    </w:p>
    <w:p w14:paraId="5F6681DB" w14:textId="77777777" w:rsidR="0061473F" w:rsidRPr="00550088" w:rsidRDefault="00000000">
      <w:pPr>
        <w:spacing w:after="120" w:line="276" w:lineRule="auto"/>
        <w:jc w:val="both"/>
        <w:rPr>
          <w:lang w:val="en-US"/>
        </w:rPr>
      </w:pPr>
      <w:r w:rsidRPr="00550088">
        <w:rPr>
          <w:lang w:val="en-US"/>
        </w:rPr>
        <w:t>MOBLEY, R. K. An Introduction to Predictive Maintenance. 2. ed. Elsevier, 2002.</w:t>
      </w:r>
    </w:p>
    <w:p w14:paraId="7A90997A" w14:textId="77777777" w:rsidR="0061473F" w:rsidRPr="00550088" w:rsidRDefault="00000000">
      <w:pPr>
        <w:spacing w:after="120" w:line="276" w:lineRule="auto"/>
        <w:jc w:val="both"/>
        <w:rPr>
          <w:lang w:val="en-US"/>
        </w:rPr>
      </w:pPr>
      <w:r w:rsidRPr="00550088">
        <w:rPr>
          <w:lang w:val="en-US"/>
        </w:rPr>
        <w:t>GÉRON, A. Hands-On Machine Learning with Scikit-Learn, Keras, and TensorFlow. 3. ed. O'Reilly Media, 2022.</w:t>
      </w:r>
    </w:p>
    <w:p w14:paraId="185CE53E" w14:textId="77777777" w:rsidR="0061473F" w:rsidRPr="00550088" w:rsidRDefault="00000000">
      <w:pPr>
        <w:spacing w:after="120" w:line="276" w:lineRule="auto"/>
        <w:jc w:val="both"/>
        <w:rPr>
          <w:lang w:val="en-US"/>
        </w:rPr>
      </w:pPr>
      <w:r w:rsidRPr="00550088">
        <w:rPr>
          <w:lang w:val="en-US"/>
        </w:rPr>
        <w:t>LANGCHAIN DOCUMENTATION. Text Splitters and Retrieval Strategies. Disponível em: https://docs.langchain.com. Acesso em: 2026.</w:t>
      </w:r>
    </w:p>
    <w:p w14:paraId="3ED3422E" w14:textId="77777777" w:rsidR="0061473F" w:rsidRPr="00550088" w:rsidRDefault="00000000">
      <w:pPr>
        <w:spacing w:after="120" w:line="276" w:lineRule="auto"/>
        <w:jc w:val="both"/>
        <w:rPr>
          <w:lang w:val="en-US"/>
        </w:rPr>
      </w:pPr>
      <w:r w:rsidRPr="00550088">
        <w:rPr>
          <w:lang w:val="en-US"/>
        </w:rPr>
        <w:t>ISO 10816-3:2009. Mechanical vibration — Evaluation of machine vibration by measurements on non-rotating parts — Part 3: Industrial machines with nominal power above 15 kW. International Organization for Standardization, 2009.</w:t>
      </w:r>
    </w:p>
    <w:p w14:paraId="499EC390" w14:textId="77777777" w:rsidR="0061473F" w:rsidRDefault="00000000">
      <w:pPr>
        <w:spacing w:after="120" w:line="276" w:lineRule="auto"/>
        <w:jc w:val="both"/>
      </w:pPr>
      <w:r w:rsidRPr="00550088">
        <w:rPr>
          <w:lang w:val="en-US"/>
        </w:rPr>
        <w:t xml:space="preserve">ISO 13373-1:2002. Condition monitoring and diagnostics of machines — Vibration condition monitoring — Part 1: General procedures. </w:t>
      </w:r>
      <w:r>
        <w:t>International Organization for Standardization, 2002.</w:t>
      </w:r>
    </w:p>
    <w:sectPr w:rsidR="0061473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66A54" w14:textId="77777777" w:rsidR="00027821" w:rsidRDefault="00027821">
      <w:r>
        <w:separator/>
      </w:r>
    </w:p>
  </w:endnote>
  <w:endnote w:type="continuationSeparator" w:id="0">
    <w:p w14:paraId="69259275" w14:textId="77777777" w:rsidR="00027821" w:rsidRDefault="00027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DB47" w14:textId="77777777" w:rsidR="0061473F" w:rsidRDefault="00000000">
    <w:pPr>
      <w:pBdr>
        <w:top w:val="single" w:sz="2" w:space="4" w:color="CCCCCC"/>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5008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B5639" w14:textId="77777777" w:rsidR="00027821" w:rsidRDefault="00027821">
      <w:r>
        <w:separator/>
      </w:r>
    </w:p>
  </w:footnote>
  <w:footnote w:type="continuationSeparator" w:id="0">
    <w:p w14:paraId="4A9A39AC" w14:textId="77777777" w:rsidR="00027821" w:rsidRDefault="00027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3E39D" w14:textId="77777777" w:rsidR="0061473F" w:rsidRDefault="00000000">
    <w:pPr>
      <w:pBdr>
        <w:bottom w:val="single" w:sz="4" w:space="4" w:color="1F3864"/>
      </w:pBdr>
      <w:jc w:val="right"/>
    </w:pPr>
    <w:r>
      <w:rPr>
        <w:i/>
        <w:iCs/>
        <w:color w:val="666666"/>
        <w:sz w:val="18"/>
        <w:szCs w:val="18"/>
      </w:rPr>
      <w:t>Estruturação de Dados e Pipeline para Baseline com ML/DL e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A3DC2"/>
    <w:multiLevelType w:val="hybridMultilevel"/>
    <w:tmpl w:val="F9E0A3A0"/>
    <w:lvl w:ilvl="0" w:tplc="A6F0B3F0">
      <w:start w:val="1"/>
      <w:numFmt w:val="bullet"/>
      <w:lvlText w:val="●"/>
      <w:lvlJc w:val="left"/>
      <w:pPr>
        <w:ind w:left="720" w:hanging="360"/>
      </w:pPr>
    </w:lvl>
    <w:lvl w:ilvl="1" w:tplc="753E2E7A">
      <w:start w:val="1"/>
      <w:numFmt w:val="bullet"/>
      <w:lvlText w:val="○"/>
      <w:lvlJc w:val="left"/>
      <w:pPr>
        <w:ind w:left="1440" w:hanging="360"/>
      </w:pPr>
    </w:lvl>
    <w:lvl w:ilvl="2" w:tplc="55507890">
      <w:start w:val="1"/>
      <w:numFmt w:val="bullet"/>
      <w:lvlText w:val="■"/>
      <w:lvlJc w:val="left"/>
      <w:pPr>
        <w:ind w:left="2160" w:hanging="360"/>
      </w:pPr>
    </w:lvl>
    <w:lvl w:ilvl="3" w:tplc="CEE25FBA">
      <w:start w:val="1"/>
      <w:numFmt w:val="bullet"/>
      <w:lvlText w:val="●"/>
      <w:lvlJc w:val="left"/>
      <w:pPr>
        <w:ind w:left="2880" w:hanging="360"/>
      </w:pPr>
    </w:lvl>
    <w:lvl w:ilvl="4" w:tplc="BF083D58">
      <w:start w:val="1"/>
      <w:numFmt w:val="bullet"/>
      <w:lvlText w:val="○"/>
      <w:lvlJc w:val="left"/>
      <w:pPr>
        <w:ind w:left="3600" w:hanging="360"/>
      </w:pPr>
    </w:lvl>
    <w:lvl w:ilvl="5" w:tplc="AFC49A78">
      <w:start w:val="1"/>
      <w:numFmt w:val="bullet"/>
      <w:lvlText w:val="■"/>
      <w:lvlJc w:val="left"/>
      <w:pPr>
        <w:ind w:left="4320" w:hanging="360"/>
      </w:pPr>
    </w:lvl>
    <w:lvl w:ilvl="6" w:tplc="9716CA36">
      <w:start w:val="1"/>
      <w:numFmt w:val="bullet"/>
      <w:lvlText w:val="●"/>
      <w:lvlJc w:val="left"/>
      <w:pPr>
        <w:ind w:left="5040" w:hanging="360"/>
      </w:pPr>
    </w:lvl>
    <w:lvl w:ilvl="7" w:tplc="32B24B46">
      <w:start w:val="1"/>
      <w:numFmt w:val="bullet"/>
      <w:lvlText w:val="●"/>
      <w:lvlJc w:val="left"/>
      <w:pPr>
        <w:ind w:left="5760" w:hanging="360"/>
      </w:pPr>
    </w:lvl>
    <w:lvl w:ilvl="8" w:tplc="4A6206D8">
      <w:start w:val="1"/>
      <w:numFmt w:val="bullet"/>
      <w:lvlText w:val="●"/>
      <w:lvlJc w:val="left"/>
      <w:pPr>
        <w:ind w:left="6480" w:hanging="360"/>
      </w:pPr>
    </w:lvl>
  </w:abstractNum>
  <w:num w:numId="1" w16cid:durableId="2047950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73F"/>
    <w:rsid w:val="00027821"/>
    <w:rsid w:val="00550088"/>
    <w:rsid w:val="0061473F"/>
    <w:rsid w:val="009B7DED"/>
    <w:rsid w:val="009F2FD4"/>
    <w:rsid w:val="00A854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FE44"/>
  <w15:docId w15:val="{4B3FECB9-102B-47D4-8C4F-B5334194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40"/>
      <w:outlineLvl w:val="1"/>
    </w:pPr>
    <w:rPr>
      <w:b/>
      <w:bCs/>
      <w:color w:val="1F3864"/>
      <w:sz w:val="28"/>
      <w:szCs w:val="28"/>
    </w:rPr>
  </w:style>
  <w:style w:type="paragraph" w:styleId="Ttulo3">
    <w:name w:val="heading 3"/>
    <w:uiPriority w:val="9"/>
    <w:semiHidden/>
    <w:unhideWhenUsed/>
    <w:qFormat/>
    <w:pPr>
      <w:spacing w:before="200" w:after="12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550088"/>
    <w:pPr>
      <w:spacing w:after="100"/>
    </w:pPr>
  </w:style>
  <w:style w:type="paragraph" w:styleId="Sumrio2">
    <w:name w:val="toc 2"/>
    <w:basedOn w:val="Normal"/>
    <w:next w:val="Normal"/>
    <w:autoRedefine/>
    <w:uiPriority w:val="39"/>
    <w:unhideWhenUsed/>
    <w:rsid w:val="005500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5015</Words>
  <Characters>27083</Characters>
  <Application>Microsoft Office Word</Application>
  <DocSecurity>0</DocSecurity>
  <Lines>225</Lines>
  <Paragraphs>64</Paragraphs>
  <ScaleCrop>false</ScaleCrop>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Felix</cp:lastModifiedBy>
  <cp:revision>4</cp:revision>
  <dcterms:created xsi:type="dcterms:W3CDTF">2026-05-05T22:40:00Z</dcterms:created>
  <dcterms:modified xsi:type="dcterms:W3CDTF">2026-05-08T13:11:00Z</dcterms:modified>
</cp:coreProperties>
</file>