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Playing</w:t>
      </w:r>
      <w:r>
        <w:t xml:space="preserve"> </w:t>
      </w:r>
      <w:r>
        <w:t xml:space="preserve">with</w:t>
      </w:r>
      <w:r>
        <w:t xml:space="preserve"> </w:t>
      </w:r>
      <w:r>
        <w:t xml:space="preserve">the</w:t>
      </w:r>
      <w:r>
        <w:t xml:space="preserve"> </w:t>
      </w:r>
      <w:r>
        <w:t xml:space="preserve">UK</w:t>
      </w:r>
      <w:r>
        <w:t xml:space="preserve"> </w:t>
      </w:r>
      <w:r>
        <w:t xml:space="preserve">economics</w:t>
      </w:r>
      <w:r>
        <w:t xml:space="preserve"> </w:t>
      </w:r>
      <w:r>
        <w:t xml:space="preserve">dataset</w:t>
      </w:r>
    </w:p>
    <w:p>
      <w:pPr>
        <w:pStyle w:val="Author"/>
      </w:pPr>
      <w:r>
        <w:t xml:space="preserve">Joao</w:t>
      </w:r>
      <w:r>
        <w:t xml:space="preserve"> </w:t>
      </w:r>
      <w:r>
        <w:t xml:space="preserve">Pedro</w:t>
      </w:r>
      <w:r>
        <w:t xml:space="preserve"> </w:t>
      </w:r>
      <w:r>
        <w:t xml:space="preserve">Oliveira</w:t>
      </w:r>
    </w:p>
    <w:p>
      <w:pPr>
        <w:pStyle w:val="Date"/>
      </w:pPr>
      <w:r>
        <w:t xml:space="preserve">11/9/2018</w:t>
      </w:r>
    </w:p>
    <w:p>
      <w:pPr>
        <w:pStyle w:val="Heading1"/>
      </w:pPr>
      <w:bookmarkStart w:id="21" w:name="my-labbook-for-the-lps-20182-final-project."/>
      <w:bookmarkEnd w:id="21"/>
      <w:r>
        <w:t xml:space="preserve">My LabBook for the LPS 2018/2 Final Project.</w:t>
      </w:r>
    </w:p>
    <w:p>
      <w:pPr>
        <w:pStyle w:val="Heading2"/>
      </w:pPr>
      <w:bookmarkStart w:id="22" w:name="this-is-an-analysis-of-the-millenium-of-macroeconomic-data-dataset-gathered-by-the-bank-of-england."/>
      <w:bookmarkEnd w:id="22"/>
      <w:r>
        <w:t xml:space="preserve">This is an analysis of the</w:t>
      </w:r>
      <w:r>
        <w:t xml:space="preserve"> </w:t>
      </w:r>
      <w:r>
        <w:t xml:space="preserve">“</w:t>
      </w:r>
      <w:r>
        <w:t xml:space="preserve">Millenium of Macroeconomic Data</w:t>
      </w:r>
      <w:r>
        <w:t xml:space="preserve">”</w:t>
      </w:r>
      <w:r>
        <w:t xml:space="preserve"> </w:t>
      </w:r>
      <w:r>
        <w:t xml:space="preserve">dataset, gathered by the Bank of England.</w:t>
      </w:r>
    </w:p>
    <w:p>
      <w:pPr>
        <w:pStyle w:val="FirstParagraph"/>
      </w:pPr>
      <w:r>
        <w:t xml:space="preserve">First, only loading the necessary packages for this analysis. I chose to use readxl instead of the famous</w:t>
      </w:r>
      <w:r>
        <w:t xml:space="preserve"> </w:t>
      </w:r>
      <w:r>
        <w:t xml:space="preserve">“</w:t>
      </w:r>
      <w:r>
        <w:t xml:space="preserve">xlsx</w:t>
      </w:r>
      <w:r>
        <w:t xml:space="preserve">”</w:t>
      </w:r>
      <w:r>
        <w:t xml:space="preserve"> </w:t>
      </w:r>
      <w:r>
        <w:t xml:space="preserve">since it already comes with tidyverse, and so makes life a little easier.</w:t>
      </w:r>
    </w:p>
    <w:p>
      <w:pPr>
        <w:pStyle w:val="BodyText"/>
      </w:pPr>
      <w:r>
        <w:t xml:space="preserve">I’ll try to awnser some questions with this data, but first let’s transform the messy data (very messy data) found in the xlsx archive and transform it into tidy data that’s good to analyse.</w:t>
      </w:r>
    </w:p>
    <w:p>
      <w:pPr>
        <w:pStyle w:val="BodyText"/>
      </w:pPr>
      <w:r>
        <w:t xml:space="preserve">For this analysis i’ll only extract the</w:t>
      </w:r>
      <w:r>
        <w:t xml:space="preserve"> </w:t>
      </w:r>
      <w:r>
        <w:t xml:space="preserve">“</w:t>
      </w:r>
      <w:r>
        <w:t xml:space="preserve">Headline series</w:t>
      </w:r>
      <w:r>
        <w:t xml:space="preserve">”</w:t>
      </w:r>
      <w:r>
        <w:t xml:space="preserve"> </w:t>
      </w:r>
      <w:r>
        <w:t xml:space="preserve">sheet from the Excel file, since it’s the most relevant one and, as described in the documentation:</w:t>
      </w:r>
      <w:r>
        <w:t xml:space="preserve"> </w:t>
      </w:r>
      <w:r>
        <w:t xml:space="preserve">“</w:t>
      </w:r>
      <w:r>
        <w:t xml:space="preserve">They are intended for users who wish a set of macroeconomic series without breaks for use in appropriate econometric work</w:t>
      </w:r>
      <w:r>
        <w:t xml:space="preserve">”</w:t>
      </w:r>
      <w:r>
        <w:t xml:space="preserve">. That is just what we’re trying to do here!</w:t>
      </w:r>
    </w:p>
    <w:p>
      <w:pPr>
        <w:pStyle w:val="SourceCode"/>
      </w:pPr>
      <w:r>
        <w:rPr>
          <w:rStyle w:val="CommentTok"/>
        </w:rPr>
        <w:t xml:space="preserve">#Downloading the file, if it doesn't already exist</w:t>
      </w:r>
      <w:r>
        <w:br w:type="textWrapping"/>
      </w:r>
      <w:r>
        <w:rPr>
          <w:rStyle w:val="NormalTok"/>
        </w:rPr>
        <w:t xml:space="preserve">file =</w:t>
      </w:r>
      <w:r>
        <w:rPr>
          <w:rStyle w:val="StringTok"/>
        </w:rPr>
        <w:t xml:space="preserve"> "millenniumofdata_v3_final.xlsx"</w:t>
      </w:r>
      <w:r>
        <w:br w:type="textWrapping"/>
      </w:r>
      <w:r>
        <w:rPr>
          <w:rStyle w:val="ControlFlowTok"/>
        </w:rPr>
        <w:t xml:space="preserve">if</w:t>
      </w:r>
      <w:r>
        <w:rPr>
          <w:rStyle w:val="NormalTok"/>
        </w:rPr>
        <w:t xml:space="preserve">(</w:t>
      </w:r>
      <w:r>
        <w:rPr>
          <w:rStyle w:val="OperatorTok"/>
        </w:rPr>
        <w:t xml:space="preserve">!</w:t>
      </w:r>
      <w:r>
        <w:rPr>
          <w:rStyle w:val="KeywordTok"/>
        </w:rPr>
        <w:t xml:space="preserve">file.exists</w:t>
      </w:r>
      <w:r>
        <w:rPr>
          <w:rStyle w:val="NormalTok"/>
        </w:rPr>
        <w:t xml:space="preserve">(file)){</w:t>
      </w:r>
      <w:r>
        <w:br w:type="textWrapping"/>
      </w:r>
      <w:r>
        <w:rPr>
          <w:rStyle w:val="NormalTok"/>
        </w:rPr>
        <w:t xml:space="preserve">  </w:t>
      </w:r>
      <w:r>
        <w:rPr>
          <w:rStyle w:val="KeywordTok"/>
        </w:rPr>
        <w:t xml:space="preserve">download.file</w:t>
      </w:r>
      <w:r>
        <w:rPr>
          <w:rStyle w:val="NormalTok"/>
        </w:rPr>
        <w:t xml:space="preserve">(</w:t>
      </w:r>
      <w:r>
        <w:rPr>
          <w:rStyle w:val="StringTok"/>
        </w:rPr>
        <w:t xml:space="preserve">"https://www.bankofengland.co.uk/-/media/boe/files/statistics/research-datasets/a-millennium-of-macroeconomic-data-for-the-uk.xlsx?la=en&amp;hash=73ABBFB603A709FEEB1FD349B1C61F11527F1DE4"</w:t>
      </w:r>
      <w:r>
        <w:rPr>
          <w:rStyle w:val="NormalTok"/>
        </w:rPr>
        <w:t xml:space="preserve">, </w:t>
      </w:r>
      <w:r>
        <w:rPr>
          <w:rStyle w:val="DataTypeTok"/>
        </w:rPr>
        <w:t xml:space="preserve">destfile=</w:t>
      </w:r>
      <w:r>
        <w:rPr>
          <w:rStyle w:val="NormalTok"/>
        </w:rPr>
        <w:t xml:space="preserve">file)</w:t>
      </w:r>
      <w:r>
        <w:br w:type="textWrapping"/>
      </w:r>
      <w:r>
        <w:rPr>
          <w:rStyle w:val="NormalTok"/>
        </w:rPr>
        <w:t xml:space="preserve">}</w:t>
      </w:r>
      <w:r>
        <w:br w:type="textWrapping"/>
      </w:r>
      <w:r>
        <w:br w:type="textWrapping"/>
      </w:r>
      <w:r>
        <w:rPr>
          <w:rStyle w:val="CommentTok"/>
        </w:rPr>
        <w:t xml:space="preserve">#Reading the xlsx file</w:t>
      </w:r>
      <w:r>
        <w:br w:type="textWrapping"/>
      </w:r>
      <w:r>
        <w:rPr>
          <w:rStyle w:val="NormalTok"/>
        </w:rPr>
        <w:t xml:space="preserve">uk_dataxl &lt;-</w:t>
      </w:r>
      <w:r>
        <w:rPr>
          <w:rStyle w:val="StringTok"/>
        </w:rPr>
        <w:t xml:space="preserve">  </w:t>
      </w:r>
      <w:r>
        <w:rPr>
          <w:rStyle w:val="KeywordTok"/>
        </w:rPr>
        <w:t xml:space="preserve">read_excel</w:t>
      </w:r>
      <w:r>
        <w:rPr>
          <w:rStyle w:val="NormalTok"/>
        </w:rPr>
        <w:t xml:space="preserve">(file, </w:t>
      </w:r>
      <w:r>
        <w:rPr>
          <w:rStyle w:val="DataTypeTok"/>
        </w:rPr>
        <w:t xml:space="preserve">sheet=</w:t>
      </w:r>
      <w:r>
        <w:rPr>
          <w:rStyle w:val="StringTok"/>
        </w:rPr>
        <w:t xml:space="preserve">"A1. Headline series"</w:t>
      </w:r>
      <w:r>
        <w:rPr>
          <w:rStyle w:val="NormalTok"/>
        </w:rPr>
        <w:t xml:space="preserve">)</w:t>
      </w:r>
      <w:r>
        <w:br w:type="textWrapping"/>
      </w:r>
      <w:r>
        <w:br w:type="textWrapping"/>
      </w:r>
      <w:r>
        <w:rPr>
          <w:rStyle w:val="CommentTok"/>
        </w:rPr>
        <w:t xml:space="preserve">#Removing useless rows</w:t>
      </w:r>
      <w:r>
        <w:br w:type="textWrapping"/>
      </w:r>
      <w:r>
        <w:rPr>
          <w:rStyle w:val="NormalTok"/>
        </w:rPr>
        <w:t xml:space="preserve">uk_dataxl_tidy &lt;-</w:t>
      </w:r>
      <w:r>
        <w:rPr>
          <w:rStyle w:val="StringTok"/>
        </w:rPr>
        <w:t xml:space="preserve"> </w:t>
      </w:r>
      <w:r>
        <w:rPr>
          <w:rStyle w:val="NormalTok"/>
        </w:rPr>
        <w:t xml:space="preserve">uk_dataxl[</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type="textWrapping"/>
      </w:r>
      <w:r>
        <w:br w:type="textWrapping"/>
      </w:r>
      <w:r>
        <w:rPr>
          <w:rStyle w:val="CommentTok"/>
        </w:rPr>
        <w:t xml:space="preserve">#Making the "Description" row, the header for the Dataframe</w:t>
      </w:r>
      <w:r>
        <w:br w:type="textWrapping"/>
      </w:r>
      <w:r>
        <w:rPr>
          <w:rStyle w:val="KeywordTok"/>
        </w:rPr>
        <w:t xml:space="preserve">names</w:t>
      </w:r>
      <w:r>
        <w:rPr>
          <w:rStyle w:val="NormalTok"/>
        </w:rPr>
        <w:t xml:space="preserve">(uk_dataxl_tidy) &lt;-</w:t>
      </w:r>
      <w:r>
        <w:rPr>
          <w:rStyle w:val="StringTok"/>
        </w:rPr>
        <w:t xml:space="preserve"> </w:t>
      </w:r>
      <w:r>
        <w:rPr>
          <w:rStyle w:val="NormalTok"/>
        </w:rPr>
        <w:t xml:space="preserve">uk_dataxl_tidy[</w:t>
      </w:r>
      <w:r>
        <w:rPr>
          <w:rStyle w:val="DecValTok"/>
        </w:rPr>
        <w:t xml:space="preserve">1</w:t>
      </w:r>
      <w:r>
        <w:rPr>
          <w:rStyle w:val="NormalTok"/>
        </w:rPr>
        <w:t xml:space="preserve">,]</w:t>
      </w:r>
      <w:r>
        <w:br w:type="textWrapping"/>
      </w:r>
      <w:r>
        <w:br w:type="textWrapping"/>
      </w:r>
      <w:r>
        <w:rPr>
          <w:rStyle w:val="CommentTok"/>
        </w:rPr>
        <w:t xml:space="preserve">#Removing the first row beacuse it just turned into the header</w:t>
      </w:r>
      <w:r>
        <w:br w:type="textWrapping"/>
      </w:r>
      <w:r>
        <w:rPr>
          <w:rStyle w:val="NormalTok"/>
        </w:rPr>
        <w:t xml:space="preserve">uk_dataxl_tidy &lt;-</w:t>
      </w:r>
      <w:r>
        <w:rPr>
          <w:rStyle w:val="StringTok"/>
        </w:rPr>
        <w:t xml:space="preserve"> </w:t>
      </w:r>
      <w:r>
        <w:rPr>
          <w:rStyle w:val="NormalTok"/>
        </w:rPr>
        <w:t xml:space="preserve">uk_dataxl_tidy[</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#Removing NA's. This limits the data to all the years since 1929</w:t>
      </w:r>
      <w:r>
        <w:br w:type="textWrapping"/>
      </w:r>
      <w:r>
        <w:rPr>
          <w:rStyle w:val="NormalTok"/>
        </w:rPr>
        <w:t xml:space="preserve">uk_dataxl_tidy &lt;-</w:t>
      </w:r>
      <w:r>
        <w:rPr>
          <w:rStyle w:val="StringTok"/>
        </w:rPr>
        <w:t xml:space="preserve"> </w:t>
      </w:r>
      <w:r>
        <w:rPr>
          <w:rStyle w:val="KeywordTok"/>
        </w:rPr>
        <w:t xml:space="preserve">na.omit</w:t>
      </w:r>
      <w:r>
        <w:rPr>
          <w:rStyle w:val="NormalTok"/>
        </w:rPr>
        <w:t xml:space="preserve">(uk_dataxl_tidy)</w:t>
      </w:r>
      <w:r>
        <w:br w:type="textWrapping"/>
      </w:r>
      <w:r>
        <w:br w:type="textWrapping"/>
      </w:r>
      <w:r>
        <w:rPr>
          <w:rStyle w:val="CommentTok"/>
        </w:rPr>
        <w:t xml:space="preserve">#Removing all the columns with no headers (or that only show changes in percentages from the past year). Since these columns appear in a random way through the dataset, I removed them mannualy.</w:t>
      </w:r>
      <w:r>
        <w:br w:type="textWrapping"/>
      </w:r>
      <w:r>
        <w:rPr>
          <w:rStyle w:val="NormalTok"/>
        </w:rPr>
        <w:t xml:space="preserve">uk_dataxl_tidy &lt;-</w:t>
      </w:r>
      <w:r>
        <w:rPr>
          <w:rStyle w:val="StringTok"/>
        </w:rPr>
        <w:t xml:space="preserve"> </w:t>
      </w:r>
      <w:r>
        <w:rPr>
          <w:rStyle w:val="NormalTok"/>
        </w:rPr>
        <w:t xml:space="preserve">uk_dataxl_tidy[,</w:t>
      </w:r>
      <w:r>
        <w:rPr>
          <w:rStyle w:val="Operator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 </w:t>
      </w:r>
      <w:r>
        <w:rPr>
          <w:rStyle w:val="DecValTok"/>
        </w:rPr>
        <w:t xml:space="preserve">27</w:t>
      </w:r>
      <w:r>
        <w:rPr>
          <w:rStyle w:val="NormalTok"/>
        </w:rPr>
        <w:t xml:space="preserve">, </w:t>
      </w:r>
      <w:r>
        <w:rPr>
          <w:rStyle w:val="DecValTok"/>
        </w:rPr>
        <w:t xml:space="preserve">40</w:t>
      </w:r>
      <w:r>
        <w:rPr>
          <w:rStyle w:val="NormalTok"/>
        </w:rPr>
        <w:t xml:space="preserve">, </w:t>
      </w:r>
      <w:r>
        <w:rPr>
          <w:rStyle w:val="DecValTok"/>
        </w:rPr>
        <w:t xml:space="preserve">55</w:t>
      </w:r>
      <w:r>
        <w:rPr>
          <w:rStyle w:val="NormalTok"/>
        </w:rPr>
        <w:t xml:space="preserve">, </w:t>
      </w:r>
      <w:r>
        <w:rPr>
          <w:rStyle w:val="DecValTok"/>
        </w:rPr>
        <w:t xml:space="preserve">62</w:t>
      </w:r>
      <w:r>
        <w:rPr>
          <w:rStyle w:val="NormalTok"/>
        </w:rPr>
        <w:t xml:space="preserve">, </w:t>
      </w:r>
      <w:r>
        <w:rPr>
          <w:rStyle w:val="DecValTok"/>
        </w:rPr>
        <w:t xml:space="preserve">64</w:t>
      </w:r>
      <w:r>
        <w:rPr>
          <w:rStyle w:val="NormalTok"/>
        </w:rPr>
        <w:t xml:space="preserve">, </w:t>
      </w:r>
      <w:r>
        <w:rPr>
          <w:rStyle w:val="DecValTok"/>
        </w:rPr>
        <w:t xml:space="preserve">66</w:t>
      </w:r>
      <w:r>
        <w:rPr>
          <w:rStyle w:val="NormalTok"/>
        </w:rPr>
        <w:t xml:space="preserve">, </w:t>
      </w:r>
      <w:r>
        <w:rPr>
          <w:rStyle w:val="DecValTok"/>
        </w:rPr>
        <w:t xml:space="preserve">68</w:t>
      </w:r>
      <w:r>
        <w:rPr>
          <w:rStyle w:val="NormalTok"/>
        </w:rPr>
        <w:t xml:space="preserve">,</w:t>
      </w:r>
      <w:r>
        <w:rPr>
          <w:rStyle w:val="DecValTok"/>
        </w:rPr>
        <w:t xml:space="preserve">69</w:t>
      </w:r>
      <w:r>
        <w:rPr>
          <w:rStyle w:val="NormalTok"/>
        </w:rPr>
        <w:t xml:space="preserve">, </w:t>
      </w:r>
      <w:r>
        <w:rPr>
          <w:rStyle w:val="DecValTok"/>
        </w:rPr>
        <w:t xml:space="preserve">73</w:t>
      </w:r>
      <w:r>
        <w:rPr>
          <w:rStyle w:val="NormalTok"/>
        </w:rPr>
        <w:t xml:space="preserve">,</w:t>
      </w:r>
      <w:r>
        <w:rPr>
          <w:rStyle w:val="DecValTok"/>
        </w:rPr>
        <w:t xml:space="preserve">75</w:t>
      </w:r>
      <w:r>
        <w:rPr>
          <w:rStyle w:val="NormalTok"/>
        </w:rPr>
        <w:t xml:space="preserve">,</w:t>
      </w:r>
      <w:r>
        <w:rPr>
          <w:rStyle w:val="DecValTok"/>
        </w:rPr>
        <w:t xml:space="preserve">74</w:t>
      </w:r>
      <w:r>
        <w:rPr>
          <w:rStyle w:val="NormalTok"/>
        </w:rPr>
        <w:t xml:space="preserve">,</w:t>
      </w:r>
      <w:r>
        <w:rPr>
          <w:rStyle w:val="DecValTok"/>
        </w:rPr>
        <w:t xml:space="preserve">77</w:t>
      </w:r>
      <w:r>
        <w:rPr>
          <w:rStyle w:val="NormalTok"/>
        </w:rPr>
        <w:t xml:space="preserve">)]</w:t>
      </w:r>
      <w:r>
        <w:br w:type="textWrapping"/>
      </w:r>
      <w:r>
        <w:rPr>
          <w:rStyle w:val="NormalTok"/>
        </w:rPr>
        <w:t xml:space="preserve">uk_dataxl_tidy &lt;-</w:t>
      </w:r>
      <w:r>
        <w:rPr>
          <w:rStyle w:val="StringTok"/>
        </w:rPr>
        <w:t xml:space="preserve"> </w:t>
      </w:r>
      <w:r>
        <w:rPr>
          <w:rStyle w:val="NormalTok"/>
        </w:rPr>
        <w:t xml:space="preserve">uk_dataxl_tidy[,</w:t>
      </w:r>
      <w:r>
        <w:rPr>
          <w:rStyle w:val="OperatorTok"/>
        </w:rPr>
        <w:t xml:space="preserve">-</w:t>
      </w:r>
      <w:r>
        <w:rPr>
          <w:rStyle w:val="KeywordTok"/>
        </w:rPr>
        <w:t xml:space="preserve">c</w:t>
      </w:r>
      <w:r>
        <w:rPr>
          <w:rStyle w:val="NormalTok"/>
        </w:rPr>
        <w:t xml:space="preserve">(</w:t>
      </w:r>
      <w:r>
        <w:rPr>
          <w:rStyle w:val="DecValTok"/>
        </w:rPr>
        <w:t xml:space="preserve">26</w:t>
      </w:r>
      <w:r>
        <w:rPr>
          <w:rStyle w:val="NormalTok"/>
        </w:rPr>
        <w:t xml:space="preserve">, </w:t>
      </w:r>
      <w:r>
        <w:rPr>
          <w:rStyle w:val="DecValTok"/>
        </w:rPr>
        <w:t xml:space="preserve">38</w:t>
      </w:r>
      <w:r>
        <w:rPr>
          <w:rStyle w:val="NormalTok"/>
        </w:rPr>
        <w:t xml:space="preserve">, </w:t>
      </w:r>
      <w:r>
        <w:rPr>
          <w:rStyle w:val="DecValTok"/>
        </w:rPr>
        <w:t xml:space="preserve">52</w:t>
      </w:r>
      <w:r>
        <w:rPr>
          <w:rStyle w:val="NormalTok"/>
        </w:rPr>
        <w:t xml:space="preserve">, </w:t>
      </w:r>
      <w:r>
        <w:rPr>
          <w:rStyle w:val="DecValTok"/>
        </w:rPr>
        <w:t xml:space="preserve">56</w:t>
      </w:r>
      <w:r>
        <w:rPr>
          <w:rStyle w:val="NormalTok"/>
        </w:rPr>
        <w:t xml:space="preserve">, </w:t>
      </w:r>
      <w:r>
        <w:rPr>
          <w:rStyle w:val="DecValTok"/>
        </w:rPr>
        <w:t xml:space="preserve">58</w:t>
      </w:r>
      <w:r>
        <w:rPr>
          <w:rStyle w:val="NormalTok"/>
        </w:rPr>
        <w:t xml:space="preserve">, </w:t>
      </w:r>
      <w:r>
        <w:rPr>
          <w:rStyle w:val="DecValTok"/>
        </w:rPr>
        <w:t xml:space="preserve">61</w:t>
      </w:r>
      <w:r>
        <w:rPr>
          <w:rStyle w:val="NormalTok"/>
        </w:rPr>
        <w:t xml:space="preserve">, </w:t>
      </w:r>
      <w:r>
        <w:rPr>
          <w:rStyle w:val="DecValTok"/>
        </w:rPr>
        <w:t xml:space="preserve">63</w:t>
      </w:r>
      <w:r>
        <w:rPr>
          <w:rStyle w:val="NormalTok"/>
        </w:rPr>
        <w:t xml:space="preserve">, </w:t>
      </w:r>
      <w:r>
        <w:rPr>
          <w:rStyle w:val="DecValTok"/>
        </w:rPr>
        <w:t xml:space="preserve">65</w:t>
      </w:r>
      <w:r>
        <w:rPr>
          <w:rStyle w:val="NormalTok"/>
        </w:rPr>
        <w:t xml:space="preserve">)]</w:t>
      </w:r>
      <w:r>
        <w:br w:type="textWrapping"/>
      </w:r>
      <w:r>
        <w:rPr>
          <w:rStyle w:val="NormalTok"/>
        </w:rPr>
        <w:t xml:space="preserve">uk_dataxl_tidy &lt;-</w:t>
      </w:r>
      <w:r>
        <w:rPr>
          <w:rStyle w:val="StringTok"/>
        </w:rPr>
        <w:t xml:space="preserve"> </w:t>
      </w:r>
      <w:r>
        <w:rPr>
          <w:rStyle w:val="NormalTok"/>
        </w:rPr>
        <w:t xml:space="preserve">uk_dataxl_tidy[,</w:t>
      </w:r>
      <w:r>
        <w:rPr>
          <w:rStyle w:val="OperatorTok"/>
        </w:rPr>
        <w:t xml:space="preserve">-</w:t>
      </w:r>
      <w:r>
        <w:rPr>
          <w:rStyle w:val="KeywordTok"/>
        </w:rPr>
        <w:t xml:space="preserve">c</w:t>
      </w:r>
      <w:r>
        <w:rPr>
          <w:rStyle w:val="NormalTok"/>
        </w:rPr>
        <w:t xml:space="preserve">(</w:t>
      </w:r>
      <w:r>
        <w:rPr>
          <w:rStyle w:val="DecValTok"/>
        </w:rPr>
        <w:t xml:space="preserve">17</w:t>
      </w:r>
      <w:r>
        <w:rPr>
          <w:rStyle w:val="NormalTok"/>
        </w:rPr>
        <w:t xml:space="preserve">)]</w:t>
      </w:r>
      <w:r>
        <w:br w:type="textWrapping"/>
      </w:r>
      <w:r>
        <w:br w:type="textWrapping"/>
      </w:r>
      <w:r>
        <w:rPr>
          <w:rStyle w:val="CommentTok"/>
        </w:rPr>
        <w:t xml:space="preserve">#Transforming all the columns on the dataframe to Numeric values, as oposed to Chr</w:t>
      </w:r>
      <w:r>
        <w:br w:type="textWrapping"/>
      </w:r>
      <w:r>
        <w:rPr>
          <w:rStyle w:val="NormalTok"/>
        </w:rPr>
        <w:t xml:space="preserve">uk_dataxl_tidy[] &lt;-</w:t>
      </w:r>
      <w:r>
        <w:rPr>
          <w:rStyle w:val="StringTok"/>
        </w:rPr>
        <w:t xml:space="preserve"> </w:t>
      </w:r>
      <w:r>
        <w:rPr>
          <w:rStyle w:val="KeywordTok"/>
        </w:rPr>
        <w:t xml:space="preserve">lapply</w:t>
      </w:r>
      <w:r>
        <w:rPr>
          <w:rStyle w:val="NormalTok"/>
        </w:rPr>
        <w:t xml:space="preserve">(uk_dataxl_tidy,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as.numeric</w:t>
      </w:r>
      <w:r>
        <w:rPr>
          <w:rStyle w:val="NormalTok"/>
        </w:rPr>
        <w:t xml:space="preserve">(x)</w:t>
      </w:r>
      <w:r>
        <w:br w:type="textWrapping"/>
      </w:r>
      <w:r>
        <w:rPr>
          <w:rStyle w:val="NormalTok"/>
        </w:rPr>
        <w:t xml:space="preserve">})</w:t>
      </w:r>
      <w:r>
        <w:br w:type="textWrapping"/>
      </w:r>
      <w:r>
        <w:br w:type="textWrapping"/>
      </w:r>
      <w:r>
        <w:rPr>
          <w:rStyle w:val="CommentTok"/>
        </w:rPr>
        <w:t xml:space="preserve">#Renaming columns</w:t>
      </w:r>
      <w:r>
        <w:br w:type="textWrapping"/>
      </w:r>
      <w:r>
        <w:rPr>
          <w:rStyle w:val="NormalTok"/>
        </w:rPr>
        <w:t xml:space="preserve">uk_dataxl_tidy &lt;-</w:t>
      </w:r>
      <w:r>
        <w:rPr>
          <w:rStyle w:val="StringTok"/>
        </w:rPr>
        <w:t xml:space="preserve"> </w:t>
      </w:r>
      <w:r>
        <w:rPr>
          <w:rStyle w:val="KeywordTok"/>
        </w:rPr>
        <w:t xml:space="preserve">rename</w:t>
      </w:r>
      <w:r>
        <w:rPr>
          <w:rStyle w:val="NormalTok"/>
        </w:rPr>
        <w:t xml:space="preserve">(uk_dataxl_tidy, </w:t>
      </w:r>
      <w:r>
        <w:rPr>
          <w:rStyle w:val="KeywordTok"/>
        </w:rPr>
        <w:t xml:space="preserve">c</w:t>
      </w:r>
      <w:r>
        <w:rPr>
          <w:rStyle w:val="NormalTok"/>
        </w:rPr>
        <w:t xml:space="preserve">(</w:t>
      </w:r>
      <w:r>
        <w:rPr>
          <w:rStyle w:val="StringTok"/>
        </w:rPr>
        <w:t xml:space="preserve">"Description"</w:t>
      </w:r>
      <w:r>
        <w:rPr>
          <w:rStyle w:val="NormalTok"/>
        </w:rPr>
        <w:t xml:space="preserve"> =</w:t>
      </w:r>
      <w:r>
        <w:rPr>
          <w:rStyle w:val="StringTok"/>
        </w:rPr>
        <w:t xml:space="preserve"> "Year"</w:t>
      </w:r>
      <w:r>
        <w:rPr>
          <w:rStyle w:val="NormalTok"/>
        </w:rPr>
        <w:t xml:space="preserve">, </w:t>
      </w:r>
      <w:r>
        <w:rPr>
          <w:rStyle w:val="StringTok"/>
        </w:rPr>
        <w:t xml:space="preserve">"Population (GB+NI)"</w:t>
      </w:r>
      <w:r>
        <w:rPr>
          <w:rStyle w:val="NormalTok"/>
        </w:rPr>
        <w:t xml:space="preserve"> =</w:t>
      </w:r>
      <w:r>
        <w:rPr>
          <w:rStyle w:val="StringTok"/>
        </w:rPr>
        <w:t xml:space="preserve"> "Population"</w:t>
      </w:r>
      <w:r>
        <w:rPr>
          <w:rStyle w:val="NormalTok"/>
        </w:rPr>
        <w:t xml:space="preserve">))</w:t>
      </w:r>
      <w:r>
        <w:br w:type="textWrapping"/>
      </w:r>
      <w:r>
        <w:rPr>
          <w:rStyle w:val="NormalTok"/>
        </w:rPr>
        <w:t xml:space="preserve">uk_dataxl_tidy</w:t>
      </w:r>
    </w:p>
    <w:p>
      <w:pPr>
        <w:pStyle w:val="SourceCode"/>
      </w:pPr>
      <w:r>
        <w:rPr>
          <w:rStyle w:val="VerbatimChar"/>
        </w:rPr>
        <w:t xml:space="preserve">## # A tibble: 88 x 56</w:t>
      </w:r>
      <w:r>
        <w:br w:type="textWrapping"/>
      </w:r>
      <w:r>
        <w:rPr>
          <w:rStyle w:val="VerbatimChar"/>
        </w:rPr>
        <w:t xml:space="preserve">##     Year `Real GDP of En~ `Real GDP of En~ `Real UK GDP at~</w:t>
      </w:r>
      <w:r>
        <w:br w:type="textWrapping"/>
      </w:r>
      <w:r>
        <w:rPr>
          <w:rStyle w:val="VerbatimChar"/>
        </w:rPr>
        <w:t xml:space="preserve">##    &lt;dbl&gt;            &lt;dbl&gt;            &lt;dbl&gt;            &lt;dbl&gt;</w:t>
      </w:r>
      <w:r>
        <w:br w:type="textWrapping"/>
      </w:r>
      <w:r>
        <w:rPr>
          <w:rStyle w:val="VerbatimChar"/>
        </w:rPr>
        <w:t xml:space="preserve">##  1  1929          215534.          182494.          245205.</w:t>
      </w:r>
      <w:r>
        <w:br w:type="textWrapping"/>
      </w:r>
      <w:r>
        <w:rPr>
          <w:rStyle w:val="VerbatimChar"/>
        </w:rPr>
        <w:t xml:space="preserve">##  2  1930          213608.          180903.          243254.</w:t>
      </w:r>
      <w:r>
        <w:br w:type="textWrapping"/>
      </w:r>
      <w:r>
        <w:rPr>
          <w:rStyle w:val="VerbatimChar"/>
        </w:rPr>
        <w:t xml:space="preserve">##  3  1931          202987.          171948.          231969.</w:t>
      </w:r>
      <w:r>
        <w:br w:type="textWrapping"/>
      </w:r>
      <w:r>
        <w:rPr>
          <w:rStyle w:val="VerbatimChar"/>
        </w:rPr>
        <w:t xml:space="preserve">##  4  1932          203872.          172808.          232128.</w:t>
      </w:r>
      <w:r>
        <w:br w:type="textWrapping"/>
      </w:r>
      <w:r>
        <w:rPr>
          <w:rStyle w:val="VerbatimChar"/>
        </w:rPr>
        <w:t xml:space="preserve">##  5  1933          210588.          178615.          239510.</w:t>
      </w:r>
      <w:r>
        <w:br w:type="textWrapping"/>
      </w:r>
      <w:r>
        <w:rPr>
          <w:rStyle w:val="VerbatimChar"/>
        </w:rPr>
        <w:t xml:space="preserve">##  6  1934          223656.          189820.          253801.</w:t>
      </w:r>
      <w:r>
        <w:br w:type="textWrapping"/>
      </w:r>
      <w:r>
        <w:rPr>
          <w:rStyle w:val="VerbatimChar"/>
        </w:rPr>
        <w:t xml:space="preserve">##  7  1935          231881.          196928.          263187.</w:t>
      </w:r>
      <w:r>
        <w:br w:type="textWrapping"/>
      </w:r>
      <w:r>
        <w:rPr>
          <w:rStyle w:val="VerbatimChar"/>
        </w:rPr>
        <w:t xml:space="preserve">##  8  1936          243283.          206743.          275737.</w:t>
      </w:r>
      <w:r>
        <w:br w:type="textWrapping"/>
      </w:r>
      <w:r>
        <w:rPr>
          <w:rStyle w:val="VerbatimChar"/>
        </w:rPr>
        <w:t xml:space="preserve">##  9  1937          251717.          214047.          285387.</w:t>
      </w:r>
      <w:r>
        <w:br w:type="textWrapping"/>
      </w:r>
      <w:r>
        <w:rPr>
          <w:rStyle w:val="VerbatimChar"/>
        </w:rPr>
        <w:t xml:space="preserve">## 10  1938          253383.          215602.          287602.</w:t>
      </w:r>
      <w:r>
        <w:br w:type="textWrapping"/>
      </w:r>
      <w:r>
        <w:rPr>
          <w:rStyle w:val="VerbatimChar"/>
        </w:rPr>
        <w:t xml:space="preserve">## # ... with 78 more rows, and 52 more variables: `Real UK GDP at factor</w:t>
      </w:r>
      <w:r>
        <w:br w:type="textWrapping"/>
      </w:r>
      <w:r>
        <w:rPr>
          <w:rStyle w:val="VerbatimChar"/>
        </w:rPr>
        <w:t xml:space="preserve">## #   cost, geographically-consistent estimate based on post-1922</w:t>
      </w:r>
      <w:r>
        <w:br w:type="textWrapping"/>
      </w:r>
      <w:r>
        <w:rPr>
          <w:rStyle w:val="VerbatimChar"/>
        </w:rPr>
        <w:t xml:space="preserve">## #   borders` &lt;dbl&gt;, `Index of real UK GDP at factor cost - based on</w:t>
      </w:r>
      <w:r>
        <w:br w:type="textWrapping"/>
      </w:r>
      <w:r>
        <w:rPr>
          <w:rStyle w:val="VerbatimChar"/>
        </w:rPr>
        <w:t xml:space="preserve">## #   changing political boundaries,` &lt;dbl&gt;, `Composite estimate of English</w:t>
      </w:r>
      <w:r>
        <w:br w:type="textWrapping"/>
      </w:r>
      <w:r>
        <w:rPr>
          <w:rStyle w:val="VerbatimChar"/>
        </w:rPr>
        <w:t xml:space="preserve">## #   and (geographically-consistent) UK real GDP at factor cost` &lt;dbl&gt;,</w:t>
      </w:r>
      <w:r>
        <w:br w:type="textWrapping"/>
      </w:r>
      <w:r>
        <w:rPr>
          <w:rStyle w:val="VerbatimChar"/>
        </w:rPr>
        <w:t xml:space="preserve">## #   `HP-filter of log of real composite estimate of English and UK real</w:t>
      </w:r>
      <w:r>
        <w:br w:type="textWrapping"/>
      </w:r>
      <w:r>
        <w:rPr>
          <w:rStyle w:val="VerbatimChar"/>
        </w:rPr>
        <w:t xml:space="preserve">## #   GDP at factor cost` &lt;dbl&gt;, `Real UK gross disposable national income</w:t>
      </w:r>
      <w:r>
        <w:br w:type="textWrapping"/>
      </w:r>
      <w:r>
        <w:rPr>
          <w:rStyle w:val="VerbatimChar"/>
        </w:rPr>
        <w:t xml:space="preserve">## #   at market prices, constant border estimate` &lt;dbl&gt;, `Real</w:t>
      </w:r>
      <w:r>
        <w:br w:type="textWrapping"/>
      </w:r>
      <w:r>
        <w:rPr>
          <w:rStyle w:val="VerbatimChar"/>
        </w:rPr>
        <w:t xml:space="preserve">## #   consumption` &lt;dbl&gt;, `Real investment` &lt;dbl&gt;, `Stockbuilding</w:t>
      </w:r>
      <w:r>
        <w:br w:type="textWrapping"/>
      </w:r>
      <w:r>
        <w:rPr>
          <w:rStyle w:val="VerbatimChar"/>
        </w:rPr>
        <w:t xml:space="preserve">## #   contribution` &lt;dbl&gt;, `Real government consumption of goods and</w:t>
      </w:r>
      <w:r>
        <w:br w:type="textWrapping"/>
      </w:r>
      <w:r>
        <w:rPr>
          <w:rStyle w:val="VerbatimChar"/>
        </w:rPr>
        <w:t xml:space="preserve">## #   services` &lt;dbl&gt;, `Export volumes` &lt;dbl&gt;, `Import volumes` &lt;dbl&gt;,</w:t>
      </w:r>
      <w:r>
        <w:br w:type="textWrapping"/>
      </w:r>
      <w:r>
        <w:rPr>
          <w:rStyle w:val="VerbatimChar"/>
        </w:rPr>
        <w:t xml:space="preserve">## #   `Nominal GDP of England at market prices` &lt;dbl&gt;, `Nominal UK GDP at</w:t>
      </w:r>
      <w:r>
        <w:br w:type="textWrapping"/>
      </w:r>
      <w:r>
        <w:rPr>
          <w:rStyle w:val="VerbatimChar"/>
        </w:rPr>
        <w:t xml:space="preserve">## #   market prices` &lt;dbl&gt;, Population &lt;dbl&gt;, `Population (England)` &lt;dbl&gt;,</w:t>
      </w:r>
      <w:r>
        <w:br w:type="textWrapping"/>
      </w:r>
      <w:r>
        <w:rPr>
          <w:rStyle w:val="VerbatimChar"/>
        </w:rPr>
        <w:t xml:space="preserve">## #   `Unemployment rate` &lt;dbl&gt;, `Average weekly hours worked` &lt;dbl&gt;,</w:t>
      </w:r>
      <w:r>
        <w:br w:type="textWrapping"/>
      </w:r>
      <w:r>
        <w:rPr>
          <w:rStyle w:val="VerbatimChar"/>
        </w:rPr>
        <w:t xml:space="preserve">## #   `Capital Services, whole economy` &lt;dbl&gt;, `TFP growth` &lt;dbl&gt;, `Labour</w:t>
      </w:r>
      <w:r>
        <w:br w:type="textWrapping"/>
      </w:r>
      <w:r>
        <w:rPr>
          <w:rStyle w:val="VerbatimChar"/>
        </w:rPr>
        <w:t xml:space="preserve">## #   productivity` &lt;dbl&gt;, `Labour share, whole economy excluding</w:t>
      </w:r>
      <w:r>
        <w:br w:type="textWrapping"/>
      </w:r>
      <w:r>
        <w:rPr>
          <w:rStyle w:val="VerbatimChar"/>
        </w:rPr>
        <w:t xml:space="preserve">## #   rents` &lt;dbl&gt;, `GDP deflator at market prices` &lt;dbl&gt;, `Export</w:t>
      </w:r>
      <w:r>
        <w:br w:type="textWrapping"/>
      </w:r>
      <w:r>
        <w:rPr>
          <w:rStyle w:val="VerbatimChar"/>
        </w:rPr>
        <w:t xml:space="preserve">## #   prices` &lt;dbl&gt;, `Import prices` &lt;dbl&gt;, `Terms of Trade` &lt;dbl&gt;, `$ Oil</w:t>
      </w:r>
      <w:r>
        <w:br w:type="textWrapping"/>
      </w:r>
      <w:r>
        <w:rPr>
          <w:rStyle w:val="VerbatimChar"/>
        </w:rPr>
        <w:t xml:space="preserve">## #   prices` &lt;dbl&gt;, `Consumer price index` &lt;dbl&gt;, `Consumer price</w:t>
      </w:r>
      <w:r>
        <w:br w:type="textWrapping"/>
      </w:r>
      <w:r>
        <w:rPr>
          <w:rStyle w:val="VerbatimChar"/>
        </w:rPr>
        <w:t xml:space="preserve">## #   inflation` &lt;dbl&gt;, `Real consumption wages` &lt;dbl&gt;, `Wholesale/producer</w:t>
      </w:r>
      <w:r>
        <w:br w:type="textWrapping"/>
      </w:r>
      <w:r>
        <w:rPr>
          <w:rStyle w:val="VerbatimChar"/>
        </w:rPr>
        <w:t xml:space="preserve">## #   price index` &lt;dbl&gt;, `Bank Rate` &lt;dbl&gt;, `10 year/medium-term government</w:t>
      </w:r>
      <w:r>
        <w:br w:type="textWrapping"/>
      </w:r>
      <w:r>
        <w:rPr>
          <w:rStyle w:val="VerbatimChar"/>
        </w:rPr>
        <w:t xml:space="preserve">## #   bond yields` &lt;dbl&gt;, `Consols / long-term government bond</w:t>
      </w:r>
      <w:r>
        <w:br w:type="textWrapping"/>
      </w:r>
      <w:r>
        <w:rPr>
          <w:rStyle w:val="VerbatimChar"/>
        </w:rPr>
        <w:t xml:space="preserve">## #   yields` &lt;dbl&gt;, `Mortgage rates` &lt;dbl&gt;, `Corporate borrowing rate from</w:t>
      </w:r>
      <w:r>
        <w:br w:type="textWrapping"/>
      </w:r>
      <w:r>
        <w:rPr>
          <w:rStyle w:val="VerbatimChar"/>
        </w:rPr>
        <w:t xml:space="preserve">## #   banks` &lt;dbl&gt;, `Corporate bond yields` &lt;dbl&gt;, `Share prices` &lt;dbl&gt;,</w:t>
      </w:r>
      <w:r>
        <w:br w:type="textWrapping"/>
      </w:r>
      <w:r>
        <w:rPr>
          <w:rStyle w:val="VerbatimChar"/>
        </w:rPr>
        <w:t xml:space="preserve">## #   `$/\u00a3 exchange rate` &lt;dbl&gt;, `Real $/\u00a3 exchange rate` &lt;dbl&gt;,</w:t>
      </w:r>
      <w:r>
        <w:br w:type="textWrapping"/>
      </w:r>
      <w:r>
        <w:rPr>
          <w:rStyle w:val="VerbatimChar"/>
        </w:rPr>
        <w:t xml:space="preserve">## #   `Real ERI` &lt;dbl&gt;, `House price index` &lt;dbl&gt;, Credit &lt;dbl&gt;, `Secured</w:t>
      </w:r>
      <w:r>
        <w:br w:type="textWrapping"/>
      </w:r>
      <w:r>
        <w:rPr>
          <w:rStyle w:val="VerbatimChar"/>
        </w:rPr>
        <w:t xml:space="preserve">## #   credit` &lt;dbl&gt;, `Bank of England Balance sheet` &lt;dbl&gt;, `Notes and coin</w:t>
      </w:r>
      <w:r>
        <w:br w:type="textWrapping"/>
      </w:r>
      <w:r>
        <w:rPr>
          <w:rStyle w:val="VerbatimChar"/>
        </w:rPr>
        <w:t xml:space="preserve">## #   in circulation` &lt;dbl&gt;, M1 &lt;dbl&gt;, `Public sector Total Managed</w:t>
      </w:r>
      <w:r>
        <w:br w:type="textWrapping"/>
      </w:r>
      <w:r>
        <w:rPr>
          <w:rStyle w:val="VerbatimChar"/>
        </w:rPr>
        <w:t xml:space="preserve">## #   Expenditure` &lt;dbl&gt;, `Public Sector Net Lending(+)/Borrowing(-)` &lt;dbl&gt;,</w:t>
      </w:r>
      <w:r>
        <w:br w:type="textWrapping"/>
      </w:r>
      <w:r>
        <w:rPr>
          <w:rStyle w:val="VerbatimChar"/>
        </w:rPr>
        <w:t xml:space="preserve">## #   `Central Government Gross Debt` &lt;dbl&gt;, `Trade deficit` &lt;dbl&gt;, `Current</w:t>
      </w:r>
      <w:r>
        <w:br w:type="textWrapping"/>
      </w:r>
      <w:r>
        <w:rPr>
          <w:rStyle w:val="VerbatimChar"/>
        </w:rPr>
        <w:t xml:space="preserve">## #   account` &lt;dbl&gt;, `Current account deficit including estimated</w:t>
      </w:r>
      <w:r>
        <w:br w:type="textWrapping"/>
      </w:r>
      <w:r>
        <w:rPr>
          <w:rStyle w:val="VerbatimChar"/>
        </w:rPr>
        <w:t xml:space="preserve">## #   non-monetary bullion flows` &lt;dbl&gt;</w:t>
      </w:r>
    </w:p>
    <w:p>
      <w:pPr>
        <w:pStyle w:val="FirstParagraph"/>
      </w:pPr>
      <w:r>
        <w:t xml:space="preserve">The question that I’m trying to awnser with this dataset is: Can we spot the effect of significant historical moments on the data? (Example: the Industrial Revolution, WWI, WWII, and the Great Recession)</w:t>
      </w:r>
    </w:p>
    <w:p>
      <w:pPr>
        <w:pStyle w:val="BodyText"/>
      </w:pPr>
      <w:r>
        <w:t xml:space="preserve">To awnser that question, I figured we need to find and compare some indicators that might give us our awnser. For example, the Unemployment rate is a good indicator to spot a time of crisis.</w:t>
      </w:r>
    </w:p>
    <w:p>
      <w:pPr>
        <w:pStyle w:val="BodyText"/>
      </w:pPr>
      <w:r>
        <w:t xml:space="preserve">So, I figured that there’s a lot of columns here (56!). Some of them really don’t matter to the things that I’m trying to figure out, but I’ll leave them there in the dataset by now so that I can have more options to analyse in the future if I need to.</w:t>
      </w:r>
    </w:p>
    <w:p>
      <w:pPr>
        <w:pStyle w:val="BodyText"/>
      </w:pPr>
      <w:r>
        <w:t xml:space="preserve">Let’s look at the unemployment rate since 1930. This might be a good indicator to find some important historical moments.</w:t>
      </w:r>
    </w:p>
    <w:p>
      <w:pPr>
        <w:pStyle w:val="SourceCode"/>
      </w:pPr>
      <w:r>
        <w:rPr>
          <w:rStyle w:val="NormalTok"/>
        </w:rPr>
        <w:t xml:space="preserve">uk_dataxl_tidy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w:t>
      </w:r>
      <w:r>
        <w:rPr>
          <w:rStyle w:val="OperatorTok"/>
        </w:rPr>
        <w:t xml:space="preserve">&gt;</w:t>
      </w:r>
      <w:r>
        <w:rPr>
          <w:rStyle w:val="StringTok"/>
        </w:rPr>
        <w:t xml:space="preserve"> </w:t>
      </w:r>
      <w:r>
        <w:rPr>
          <w:rStyle w:val="DecValTok"/>
        </w:rPr>
        <w:t xml:space="preserve">1930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Unemployment rate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"Unemployment rate by year: 1930-2016"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"Unemployment rate (%)"</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1930</w:t>
      </w:r>
      <w:r>
        <w:rPr>
          <w:rStyle w:val="NormalTok"/>
        </w:rPr>
        <w:t xml:space="preserve">,</w:t>
      </w:r>
      <w:r>
        <w:rPr>
          <w:rStyle w:val="DecValTok"/>
        </w:rPr>
        <w:t xml:space="preserve">1935</w:t>
      </w:r>
      <w:r>
        <w:rPr>
          <w:rStyle w:val="NormalTok"/>
        </w:rPr>
        <w:t xml:space="preserve">,</w:t>
      </w:r>
      <w:r>
        <w:rPr>
          <w:rStyle w:val="DecValTok"/>
        </w:rPr>
        <w:t xml:space="preserve">1940</w:t>
      </w:r>
      <w:r>
        <w:rPr>
          <w:rStyle w:val="NormalTok"/>
        </w:rPr>
        <w:t xml:space="preserve">,</w:t>
      </w:r>
      <w:r>
        <w:rPr>
          <w:rStyle w:val="DecValTok"/>
        </w:rPr>
        <w:t xml:space="preserve">1945</w:t>
      </w:r>
      <w:r>
        <w:rPr>
          <w:rStyle w:val="NormalTok"/>
        </w:rPr>
        <w:t xml:space="preserve">,</w:t>
      </w:r>
      <w:r>
        <w:rPr>
          <w:rStyle w:val="DecValTok"/>
        </w:rPr>
        <w:t xml:space="preserve">1950</w:t>
      </w:r>
      <w:r>
        <w:rPr>
          <w:rStyle w:val="NormalTok"/>
        </w:rPr>
        <w:t xml:space="preserve">,</w:t>
      </w:r>
      <w:r>
        <w:rPr>
          <w:rStyle w:val="DecValTok"/>
        </w:rPr>
        <w:t xml:space="preserve">1955</w:t>
      </w:r>
      <w:r>
        <w:rPr>
          <w:rStyle w:val="NormalTok"/>
        </w:rPr>
        <w:t xml:space="preserve">,</w:t>
      </w:r>
      <w:r>
        <w:rPr>
          <w:rStyle w:val="DecValTok"/>
        </w:rPr>
        <w:t xml:space="preserve">1960</w:t>
      </w:r>
      <w:r>
        <w:rPr>
          <w:rStyle w:val="NormalTok"/>
        </w:rPr>
        <w:t xml:space="preserve">,</w:t>
      </w:r>
      <w:r>
        <w:rPr>
          <w:rStyle w:val="DecValTok"/>
        </w:rPr>
        <w:t xml:space="preserve">1965</w:t>
      </w:r>
      <w:r>
        <w:rPr>
          <w:rStyle w:val="NormalTok"/>
        </w:rPr>
        <w:t xml:space="preserve">,</w:t>
      </w:r>
      <w:r>
        <w:rPr>
          <w:rStyle w:val="DecValTok"/>
        </w:rPr>
        <w:t xml:space="preserve">1970</w:t>
      </w:r>
      <w:r>
        <w:rPr>
          <w:rStyle w:val="NormalTok"/>
        </w:rPr>
        <w:t xml:space="preserve">, </w:t>
      </w:r>
      <w:r>
        <w:rPr>
          <w:rStyle w:val="DecValTok"/>
        </w:rPr>
        <w:t xml:space="preserve">1975</w:t>
      </w:r>
      <w:r>
        <w:rPr>
          <w:rStyle w:val="NormalTok"/>
        </w:rPr>
        <w:t xml:space="preserve">, </w:t>
      </w:r>
      <w:r>
        <w:rPr>
          <w:rStyle w:val="DecValTok"/>
        </w:rPr>
        <w:t xml:space="preserve">1980</w:t>
      </w:r>
      <w:r>
        <w:rPr>
          <w:rStyle w:val="NormalTok"/>
        </w:rPr>
        <w:t xml:space="preserve">, </w:t>
      </w:r>
      <w:r>
        <w:rPr>
          <w:rStyle w:val="DecValTok"/>
        </w:rPr>
        <w:t xml:space="preserve">1985</w:t>
      </w:r>
      <w:r>
        <w:rPr>
          <w:rStyle w:val="NormalTok"/>
        </w:rPr>
        <w:t xml:space="preserve">, </w:t>
      </w:r>
      <w:r>
        <w:rPr>
          <w:rStyle w:val="DecValTok"/>
        </w:rPr>
        <w:t xml:space="preserve">1990</w:t>
      </w:r>
      <w:r>
        <w:rPr>
          <w:rStyle w:val="NormalTok"/>
        </w:rPr>
        <w:t xml:space="preserve">, </w:t>
      </w:r>
      <w:r>
        <w:rPr>
          <w:rStyle w:val="DecValTok"/>
        </w:rPr>
        <w:t xml:space="preserve">1995</w:t>
      </w:r>
      <w:r>
        <w:rPr>
          <w:rStyle w:val="NormalTok"/>
        </w:rPr>
        <w:t xml:space="preserve">, </w:t>
      </w:r>
      <w:r>
        <w:rPr>
          <w:rStyle w:val="DecValTok"/>
        </w:rPr>
        <w:t xml:space="preserve">2000</w:t>
      </w:r>
      <w:r>
        <w:rPr>
          <w:rStyle w:val="NormalTok"/>
        </w:rPr>
        <w:t xml:space="preserve">, </w:t>
      </w:r>
      <w:r>
        <w:rPr>
          <w:rStyle w:val="DecValTok"/>
        </w:rPr>
        <w:t xml:space="preserve">2005</w:t>
      </w:r>
      <w:r>
        <w:rPr>
          <w:rStyle w:val="NormalTok"/>
        </w:rPr>
        <w:t xml:space="preserve">, </w:t>
      </w:r>
      <w:r>
        <w:rPr>
          <w:rStyle w:val="DecValTok"/>
        </w:rPr>
        <w:t xml:space="preserve">2010</w:t>
      </w:r>
      <w:r>
        <w:rPr>
          <w:rStyle w:val="NormalTok"/>
        </w:rPr>
        <w:t xml:space="preserve">, </w:t>
      </w:r>
      <w:r>
        <w:rPr>
          <w:rStyle w:val="DecValTok"/>
        </w:rPr>
        <w:t xml:space="preserve">2015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Book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this graph is very interesting. If you take a look into the period of WWII, the unemployment rate almost reached 0%. That might be explained because many people were working for the state to win the war. As as you can see, this unemployment rate rose a lot very quickly when the war ended, because many of the people once employed because of the war were now out of a job.</w:t>
      </w:r>
    </w:p>
    <w:p>
      <w:pPr>
        <w:pStyle w:val="BodyText"/>
      </w:pPr>
      <w:r>
        <w:t xml:space="preserve">Now i’ll make another graph to highlight what I just mentioned for more clear understanding.</w:t>
      </w:r>
    </w:p>
    <w:p>
      <w:pPr>
        <w:pStyle w:val="SourceCode"/>
      </w:pPr>
      <w:r>
        <w:rPr>
          <w:rStyle w:val="NormalTok"/>
        </w:rPr>
        <w:t xml:space="preserve">uk_dataxl_tidy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w:t>
      </w:r>
      <w:r>
        <w:rPr>
          <w:rStyle w:val="OperatorTok"/>
        </w:rPr>
        <w:t xml:space="preserve">&gt;</w:t>
      </w:r>
      <w:r>
        <w:rPr>
          <w:rStyle w:val="StringTok"/>
        </w:rPr>
        <w:t xml:space="preserve"> </w:t>
      </w:r>
      <w:r>
        <w:rPr>
          <w:rStyle w:val="DecValTok"/>
        </w:rPr>
        <w:t xml:space="preserve">1930</w:t>
      </w:r>
      <w:r>
        <w:rPr>
          <w:rStyle w:val="NormalTok"/>
        </w:rPr>
        <w:t xml:space="preserve">)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 </w:t>
      </w:r>
      <w:r>
        <w:rPr>
          <w:rStyle w:val="OperatorTok"/>
        </w:rPr>
        <w:t xml:space="preserve">&lt;</w:t>
      </w:r>
      <w:r>
        <w:rPr>
          <w:rStyle w:val="StringTok"/>
        </w:rPr>
        <w:t xml:space="preserve"> </w:t>
      </w:r>
      <w:r>
        <w:rPr>
          <w:rStyle w:val="DecValTok"/>
        </w:rPr>
        <w:t xml:space="preserve">1970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Unemployment rate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"Unemployment rate by year: 1930-1970"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"Unemployment rate (%)"</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1930</w:t>
      </w:r>
      <w:r>
        <w:rPr>
          <w:rStyle w:val="NormalTok"/>
        </w:rPr>
        <w:t xml:space="preserve">,</w:t>
      </w:r>
      <w:r>
        <w:rPr>
          <w:rStyle w:val="DecValTok"/>
        </w:rPr>
        <w:t xml:space="preserve">1935</w:t>
      </w:r>
      <w:r>
        <w:rPr>
          <w:rStyle w:val="NormalTok"/>
        </w:rPr>
        <w:t xml:space="preserve">,</w:t>
      </w:r>
      <w:r>
        <w:rPr>
          <w:rStyle w:val="DecValTok"/>
        </w:rPr>
        <w:t xml:space="preserve">1940</w:t>
      </w:r>
      <w:r>
        <w:rPr>
          <w:rStyle w:val="NormalTok"/>
        </w:rPr>
        <w:t xml:space="preserve">,</w:t>
      </w:r>
      <w:r>
        <w:rPr>
          <w:rStyle w:val="DecValTok"/>
        </w:rPr>
        <w:t xml:space="preserve">1945</w:t>
      </w:r>
      <w:r>
        <w:rPr>
          <w:rStyle w:val="NormalTok"/>
        </w:rPr>
        <w:t xml:space="preserve">,</w:t>
      </w:r>
      <w:r>
        <w:rPr>
          <w:rStyle w:val="DecValTok"/>
        </w:rPr>
        <w:t xml:space="preserve">1950</w:t>
      </w:r>
      <w:r>
        <w:rPr>
          <w:rStyle w:val="NormalTok"/>
        </w:rPr>
        <w:t xml:space="preserve">,</w:t>
      </w:r>
      <w:r>
        <w:rPr>
          <w:rStyle w:val="DecValTok"/>
        </w:rPr>
        <w:t xml:space="preserve">1955</w:t>
      </w:r>
      <w:r>
        <w:rPr>
          <w:rStyle w:val="NormalTok"/>
        </w:rPr>
        <w:t xml:space="preserve">,</w:t>
      </w:r>
      <w:r>
        <w:rPr>
          <w:rStyle w:val="DecValTok"/>
        </w:rPr>
        <w:t xml:space="preserve">1960</w:t>
      </w:r>
      <w:r>
        <w:rPr>
          <w:rStyle w:val="NormalTok"/>
        </w:rPr>
        <w:t xml:space="preserve">, </w:t>
      </w:r>
      <w:r>
        <w:rPr>
          <w:rStyle w:val="DecValTok"/>
        </w:rPr>
        <w:t xml:space="preserve">1965</w:t>
      </w:r>
      <w:r>
        <w:rPr>
          <w:rStyle w:val="NormalTok"/>
        </w:rPr>
        <w:t xml:space="preserve">,</w:t>
      </w:r>
      <w:r>
        <w:rPr>
          <w:rStyle w:val="DecValTok"/>
        </w:rPr>
        <w:t xml:space="preserve">1970</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rPr>
          <w:rStyle w:val="DataTypeTok"/>
        </w:rPr>
        <w:t xml:space="preserve">xmin =</w:t>
      </w:r>
      <w:r>
        <w:rPr>
          <w:rStyle w:val="NormalTok"/>
        </w:rPr>
        <w:t xml:space="preserve"> </w:t>
      </w:r>
      <w:r>
        <w:rPr>
          <w:rStyle w:val="DecValTok"/>
        </w:rPr>
        <w:t xml:space="preserve">1939</w:t>
      </w:r>
      <w:r>
        <w:rPr>
          <w:rStyle w:val="NormalTok"/>
        </w:rPr>
        <w:t xml:space="preserve">, </w:t>
      </w:r>
      <w:r>
        <w:rPr>
          <w:rStyle w:val="DataTypeTok"/>
        </w:rPr>
        <w:t xml:space="preserve">xmax =</w:t>
      </w:r>
      <w:r>
        <w:rPr>
          <w:rStyle w:val="NormalTok"/>
        </w:rPr>
        <w:t xml:space="preserve"> </w:t>
      </w:r>
      <w:r>
        <w:rPr>
          <w:rStyle w:val="DecValTok"/>
        </w:rPr>
        <w:t xml:space="preserve">1945</w:t>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 </w:t>
      </w:r>
      <w:r>
        <w:rPr>
          <w:rStyle w:val="DataTypeTok"/>
        </w:rPr>
        <w:t xml:space="preserve">ymax =</w:t>
      </w:r>
      <w:r>
        <w:rPr>
          <w:rStyle w:val="NormalTok"/>
        </w:rPr>
        <w:t xml:space="preserve"> </w:t>
      </w:r>
      <w:r>
        <w:rPr>
          <w:rStyle w:val="FloatTok"/>
        </w:rPr>
        <w:t xml:space="preserve">9.68</w:t>
      </w:r>
      <w:r>
        <w:rPr>
          <w:rStyle w:val="NormalTok"/>
        </w:rPr>
        <w:t xml:space="preserve">, </w:t>
      </w:r>
      <w:r>
        <w:rPr>
          <w:rStyle w:val="DataTypeTok"/>
        </w:rPr>
        <w:t xml:space="preserve">alpha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1942</w:t>
      </w:r>
      <w:r>
        <w:rPr>
          <w:rStyle w:val="NormalTok"/>
        </w:rPr>
        <w:t xml:space="preserve">, </w:t>
      </w:r>
      <w:r>
        <w:rPr>
          <w:rStyle w:val="DataTypeTok"/>
        </w:rPr>
        <w:t xml:space="preserve">y =</w:t>
      </w:r>
      <w:r>
        <w:rPr>
          <w:rStyle w:val="NormalTok"/>
        </w:rPr>
        <w:t xml:space="preserve"> </w:t>
      </w:r>
      <w:r>
        <w:rPr>
          <w:rStyle w:val="DecValTok"/>
        </w:rPr>
        <w:t xml:space="preserve">10</w:t>
      </w:r>
      <w:r>
        <w:rPr>
          <w:rStyle w:val="NormalTok"/>
        </w:rPr>
        <w:t xml:space="preserve">, </w:t>
      </w:r>
      <w:r>
        <w:rPr>
          <w:rStyle w:val="DataTypeTok"/>
        </w:rPr>
        <w:t xml:space="preserve">label =</w:t>
      </w:r>
      <w:r>
        <w:rPr>
          <w:rStyle w:val="NormalTok"/>
        </w:rPr>
        <w:t xml:space="preserve"> </w:t>
      </w:r>
      <w:r>
        <w:rPr>
          <w:rStyle w:val="StringTok"/>
        </w:rPr>
        <w:t xml:space="preserve">"WWII"</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Book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Another interesting time in the UK that can be noticed from these indicators is what was called</w:t>
      </w:r>
      <w:r>
        <w:t xml:space="preserve"> </w:t>
      </w:r>
      <w:r>
        <w:t xml:space="preserve">“</w:t>
      </w:r>
      <w:r>
        <w:t xml:space="preserve">The Winter of Discontent</w:t>
      </w:r>
      <w:r>
        <w:t xml:space="preserve">”</w:t>
      </w:r>
      <w:r>
        <w:t xml:space="preserve">. This was the winter from 1978 to 1979, when major political strikes occured because of high inflation and high unemployment. This winter helped get Margaret Thatcher elected Prime Minister of the UK.</w:t>
      </w:r>
    </w:p>
    <w:p>
      <w:pPr>
        <w:pStyle w:val="BodyText"/>
      </w:pPr>
      <w:r>
        <w:t xml:space="preserve">Let’s see if we can find that in our data and also plot that in a clear way.</w:t>
      </w:r>
    </w:p>
    <w:p>
      <w:pPr>
        <w:pStyle w:val="SourceCode"/>
      </w:pPr>
      <w:r>
        <w:rPr>
          <w:rStyle w:val="NormalTok"/>
        </w:rPr>
        <w:t xml:space="preserve">uk_dataxl_tidy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w:t>
      </w:r>
      <w:r>
        <w:rPr>
          <w:rStyle w:val="OperatorTok"/>
        </w:rPr>
        <w:t xml:space="preserve">&gt;</w:t>
      </w:r>
      <w:r>
        <w:rPr>
          <w:rStyle w:val="StringTok"/>
        </w:rPr>
        <w:t xml:space="preserve"> </w:t>
      </w:r>
      <w:r>
        <w:rPr>
          <w:rStyle w:val="DecValTok"/>
        </w:rPr>
        <w:t xml:space="preserve">1969</w:t>
      </w:r>
      <w:r>
        <w:rPr>
          <w:rStyle w:val="NormalTok"/>
        </w:rPr>
        <w:t xml:space="preserve">)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 </w:t>
      </w:r>
      <w:r>
        <w:rPr>
          <w:rStyle w:val="OperatorTok"/>
        </w:rPr>
        <w:t xml:space="preserve">&lt;</w:t>
      </w:r>
      <w:r>
        <w:rPr>
          <w:rStyle w:val="StringTok"/>
        </w:rPr>
        <w:t xml:space="preserve"> </w:t>
      </w:r>
      <w:r>
        <w:rPr>
          <w:rStyle w:val="DecValTok"/>
        </w:rPr>
        <w:t xml:space="preserve">1986</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w:t>
      </w:r>
      <w:r>
        <w:rPr>
          <w:rStyle w:val="OperatorTok"/>
        </w:rPr>
        <w:t xml:space="preserve">+</w:t>
      </w:r>
      <w:r>
        <w:br w:type="textWrapping"/>
      </w:r>
      <w:r>
        <w:rPr>
          <w:rStyle w:val="StringTok"/>
        </w:rPr>
        <w:t xml:space="preserve">  </w:t>
      </w:r>
      <w:r>
        <w:rPr>
          <w:rStyle w:val="CommentTok"/>
        </w:rPr>
        <w:t xml:space="preserve">#Multiplying the rate by two since the scale will be half the range. By doing this, the scale is correct</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Unemployment rate</w:t>
      </w:r>
      <w:r>
        <w:rPr>
          <w:rStyle w:val="StringTok"/>
        </w:rPr>
        <w:t xml:space="preserve">`</w:t>
      </w:r>
      <w:r>
        <w:rPr>
          <w:rStyle w:val="OperatorTok"/>
        </w:rPr>
        <w:t xml:space="preserve">*</w:t>
      </w:r>
      <w:r>
        <w:rPr>
          <w:rStyle w:val="DecValTok"/>
        </w:rPr>
        <w:t xml:space="preserve">2</w:t>
      </w:r>
      <w:r>
        <w:rPr>
          <w:rStyle w:val="NormalTok"/>
        </w:rPr>
        <w:t xml:space="preserve">, </w:t>
      </w:r>
      <w:r>
        <w:rPr>
          <w:rStyle w:val="DataTypeTok"/>
        </w:rPr>
        <w:t xml:space="preserve">colour=</w:t>
      </w:r>
      <w:r>
        <w:rPr>
          <w:rStyle w:val="StringTok"/>
        </w:rPr>
        <w:t xml:space="preserve">"Unemployment Rate"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Consumer price inflation</w:t>
      </w:r>
      <w:r>
        <w:rPr>
          <w:rStyle w:val="StringTok"/>
        </w:rPr>
        <w:t xml:space="preserve">`</w:t>
      </w:r>
      <w:r>
        <w:rPr>
          <w:rStyle w:val="NormalTok"/>
        </w:rPr>
        <w:t xml:space="preserve">, </w:t>
      </w:r>
      <w:r>
        <w:rPr>
          <w:rStyle w:val="DataTypeTok"/>
        </w:rPr>
        <w:t xml:space="preserve">colour =</w:t>
      </w:r>
      <w:r>
        <w:rPr>
          <w:rStyle w:val="NormalTok"/>
        </w:rPr>
        <w:t xml:space="preserve"> </w:t>
      </w:r>
      <w:r>
        <w:rPr>
          <w:rStyle w:val="StringTok"/>
        </w:rPr>
        <w:t xml:space="preserve">"Inflation"</w:t>
      </w:r>
      <w:r>
        <w:rPr>
          <w:rStyle w:val="NormalTok"/>
        </w:rPr>
        <w:t xml:space="preserve">)) </w:t>
      </w:r>
      <w:r>
        <w:rPr>
          <w:rStyle w:val="OperatorTok"/>
        </w:rPr>
        <w:t xml:space="preserve">+</w:t>
      </w:r>
      <w:r>
        <w:br w:type="textWrapping"/>
      </w:r>
      <w:r>
        <w:rPr>
          <w:rStyle w:val="StringTok"/>
        </w:rPr>
        <w:t xml:space="preserve">  </w:t>
      </w:r>
      <w:r>
        <w:rPr>
          <w:rStyle w:val="CommentTok"/>
        </w:rPr>
        <w:t xml:space="preserve">#Here, inserting the second axis and making a scale transformation for the graphs to match the range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sec.axis =</w:t>
      </w:r>
      <w:r>
        <w:rPr>
          <w:rStyle w:val="NormalTok"/>
        </w:rPr>
        <w:t xml:space="preserve"> </w:t>
      </w:r>
      <w:r>
        <w:rPr>
          <w:rStyle w:val="KeywordTok"/>
        </w:rPr>
        <w:t xml:space="preserve">sec_axis</w:t>
      </w:r>
      <w:r>
        <w:rPr>
          <w:rStyle w:val="NormalTok"/>
        </w:rPr>
        <w:t xml:space="preserve">(</w:t>
      </w:r>
      <w:r>
        <w:rPr>
          <w:rStyle w:val="OperatorTok"/>
        </w:rPr>
        <w:t xml:space="preserve">~</w:t>
      </w:r>
      <w:r>
        <w:rPr>
          <w:rStyle w:val="NormalTok"/>
        </w:rPr>
        <w:t xml:space="preserve">.</w:t>
      </w:r>
      <w:r>
        <w:rPr>
          <w:rStyle w:val="OperatorTok"/>
        </w:rPr>
        <w:t xml:space="preserve">*</w:t>
      </w:r>
      <w:r>
        <w:rPr>
          <w:rStyle w:val="FloatTok"/>
        </w:rPr>
        <w:t xml:space="preserve">0.5</w:t>
      </w:r>
      <w:r>
        <w:rPr>
          <w:rStyle w:val="NormalTok"/>
        </w:rPr>
        <w:t xml:space="preserve">, </w:t>
      </w:r>
      <w:r>
        <w:rPr>
          <w:rStyle w:val="DataTypeTok"/>
        </w:rPr>
        <w:t xml:space="preserve">name =</w:t>
      </w:r>
      <w:r>
        <w:rPr>
          <w:rStyle w:val="NormalTok"/>
        </w:rPr>
        <w:t xml:space="preserve"> </w:t>
      </w:r>
      <w:r>
        <w:rPr>
          <w:rStyle w:val="StringTok"/>
        </w:rPr>
        <w:t xml:space="preserve">"Unemployment Rate (%)"</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"Inflation and unemployment rate by year: 1970-1985"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"Inflation (%)"</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1971</w:t>
      </w:r>
      <w:r>
        <w:rPr>
          <w:rStyle w:val="NormalTok"/>
        </w:rPr>
        <w:t xml:space="preserve">,</w:t>
      </w:r>
      <w:r>
        <w:rPr>
          <w:rStyle w:val="DecValTok"/>
        </w:rPr>
        <w:t xml:space="preserve">1973</w:t>
      </w:r>
      <w:r>
        <w:rPr>
          <w:rStyle w:val="NormalTok"/>
        </w:rPr>
        <w:t xml:space="preserve">,</w:t>
      </w:r>
      <w:r>
        <w:rPr>
          <w:rStyle w:val="DecValTok"/>
        </w:rPr>
        <w:t xml:space="preserve">1975</w:t>
      </w:r>
      <w:r>
        <w:rPr>
          <w:rStyle w:val="NormalTok"/>
        </w:rPr>
        <w:t xml:space="preserve">,</w:t>
      </w:r>
      <w:r>
        <w:rPr>
          <w:rStyle w:val="DecValTok"/>
        </w:rPr>
        <w:t xml:space="preserve">1977</w:t>
      </w:r>
      <w:r>
        <w:rPr>
          <w:rStyle w:val="NormalTok"/>
        </w:rPr>
        <w:t xml:space="preserve">,</w:t>
      </w:r>
      <w:r>
        <w:rPr>
          <w:rStyle w:val="DecValTok"/>
        </w:rPr>
        <w:t xml:space="preserve">1979</w:t>
      </w:r>
      <w:r>
        <w:rPr>
          <w:rStyle w:val="NormalTok"/>
        </w:rPr>
        <w:t xml:space="preserve">, </w:t>
      </w:r>
      <w:r>
        <w:rPr>
          <w:rStyle w:val="DecValTok"/>
        </w:rPr>
        <w:t xml:space="preserve">1981</w:t>
      </w:r>
      <w:r>
        <w:rPr>
          <w:rStyle w:val="NormalTok"/>
        </w:rPr>
        <w:t xml:space="preserve">, </w:t>
      </w:r>
      <w:r>
        <w:rPr>
          <w:rStyle w:val="DecValTok"/>
        </w:rPr>
        <w:t xml:space="preserve">1983</w:t>
      </w:r>
      <w:r>
        <w:rPr>
          <w:rStyle w:val="NormalTok"/>
        </w:rPr>
        <w:t xml:space="preserve">,</w:t>
      </w:r>
      <w:r>
        <w:rPr>
          <w:rStyle w:val="DecValTok"/>
        </w:rPr>
        <w:t xml:space="preserve">1985</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rPr>
          <w:rStyle w:val="DataTypeTok"/>
        </w:rPr>
        <w:t xml:space="preserve">xmin =</w:t>
      </w:r>
      <w:r>
        <w:rPr>
          <w:rStyle w:val="NormalTok"/>
        </w:rPr>
        <w:t xml:space="preserve"> </w:t>
      </w:r>
      <w:r>
        <w:rPr>
          <w:rStyle w:val="DecValTok"/>
        </w:rPr>
        <w:t xml:space="preserve">1978</w:t>
      </w:r>
      <w:r>
        <w:rPr>
          <w:rStyle w:val="NormalTok"/>
        </w:rPr>
        <w:t xml:space="preserve">, </w:t>
      </w:r>
      <w:r>
        <w:rPr>
          <w:rStyle w:val="DataTypeTok"/>
        </w:rPr>
        <w:t xml:space="preserve">xmax =</w:t>
      </w:r>
      <w:r>
        <w:rPr>
          <w:rStyle w:val="NormalTok"/>
        </w:rPr>
        <w:t xml:space="preserve"> </w:t>
      </w:r>
      <w:r>
        <w:rPr>
          <w:rStyle w:val="DecValTok"/>
        </w:rPr>
        <w:t xml:space="preserve">1979</w:t>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 </w:t>
      </w:r>
      <w:r>
        <w:rPr>
          <w:rStyle w:val="DataTypeTok"/>
        </w:rPr>
        <w:t xml:space="preserve">ymax =</w:t>
      </w:r>
      <w:r>
        <w:rPr>
          <w:rStyle w:val="NormalTok"/>
        </w:rPr>
        <w:t xml:space="preserve"> </w:t>
      </w:r>
      <w:r>
        <w:rPr>
          <w:rStyle w:val="DecValTok"/>
        </w:rPr>
        <w:t xml:space="preserve">30</w:t>
      </w:r>
      <w:r>
        <w:rPr>
          <w:rStyle w:val="NormalTok"/>
        </w:rPr>
        <w:t xml:space="preserve">, </w:t>
      </w:r>
      <w:r>
        <w:rPr>
          <w:rStyle w:val="DataTypeTok"/>
        </w:rPr>
        <w:t xml:space="preserve">alpha =</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1982</w:t>
      </w:r>
      <w:r>
        <w:rPr>
          <w:rStyle w:val="NormalTok"/>
        </w:rPr>
        <w:t xml:space="preserve">, </w:t>
      </w:r>
      <w:r>
        <w:rPr>
          <w:rStyle w:val="DataTypeTok"/>
        </w:rPr>
        <w:t xml:space="preserve">y =</w:t>
      </w:r>
      <w:r>
        <w:rPr>
          <w:rStyle w:val="NormalTok"/>
        </w:rPr>
        <w:t xml:space="preserve"> </w:t>
      </w:r>
      <w:r>
        <w:rPr>
          <w:rStyle w:val="DecValTok"/>
        </w:rPr>
        <w:t xml:space="preserve">27</w:t>
      </w:r>
      <w:r>
        <w:rPr>
          <w:rStyle w:val="NormalTok"/>
        </w:rPr>
        <w:t xml:space="preserve">, </w:t>
      </w:r>
      <w:r>
        <w:rPr>
          <w:rStyle w:val="DataTypeTok"/>
        </w:rPr>
        <w:t xml:space="preserve">label =</w:t>
      </w:r>
      <w:r>
        <w:rPr>
          <w:rStyle w:val="NormalTok"/>
        </w:rPr>
        <w:t xml:space="preserve"> </w:t>
      </w:r>
      <w:r>
        <w:rPr>
          <w:rStyle w:val="StringTok"/>
        </w:rPr>
        <w:t xml:space="preserve">"Winter of Discontent"</w:t>
      </w:r>
      <w:r>
        <w:rPr>
          <w:rStyle w:val="NormalTok"/>
        </w:rPr>
        <w:t xml:space="preserve">)</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"Legend"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Book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you can see, the policies of Margaret Thatcher made unemployment lower by a lot, but inflation boosted up inversly. That is the result of Keynesianist policies Thatcher implemented. (But this discussion is not part of this project. Since this is a LabBook, I thought it is nice to bring such things up).</w:t>
      </w:r>
    </w:p>
    <w:p>
      <w:pPr>
        <w:pStyle w:val="BodyText"/>
      </w:pPr>
      <w:r>
        <w:t xml:space="preserve">Let’s take a look now at the Real Wages for the population. Real wages are wages adjusted for inflation, or wages in terms of the amount of goods and services that can be bought.</w:t>
      </w:r>
    </w:p>
    <w:p>
      <w:pPr>
        <w:pStyle w:val="SourceCode"/>
      </w:pPr>
      <w:r>
        <w:rPr>
          <w:rStyle w:val="NormalTok"/>
        </w:rPr>
        <w:t xml:space="preserve">uk_dataxl_tidy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w:t>
      </w:r>
      <w:r>
        <w:rPr>
          <w:rStyle w:val="OperatorTok"/>
        </w:rPr>
        <w:t xml:space="preserve">&gt;</w:t>
      </w:r>
      <w:r>
        <w:rPr>
          <w:rStyle w:val="StringTok"/>
        </w:rPr>
        <w:t xml:space="preserve"> </w:t>
      </w:r>
      <w:r>
        <w:rPr>
          <w:rStyle w:val="DecValTok"/>
        </w:rPr>
        <w:t xml:space="preserve">1929</w:t>
      </w:r>
      <w:r>
        <w:rPr>
          <w:rStyle w:val="NormalTok"/>
        </w:rPr>
        <w:t xml:space="preserve">)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 </w:t>
      </w:r>
      <w:r>
        <w:rPr>
          <w:rStyle w:val="OperatorTok"/>
        </w:rPr>
        <w:t xml:space="preserve">&lt;</w:t>
      </w:r>
      <w:r>
        <w:rPr>
          <w:rStyle w:val="StringTok"/>
        </w:rPr>
        <w:t xml:space="preserve"> </w:t>
      </w:r>
      <w:r>
        <w:rPr>
          <w:rStyle w:val="DecValTok"/>
        </w:rPr>
        <w:t xml:space="preserve">2017</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Real consumption wages</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"Real wages by year: 1930-2016"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"Real consumption wages"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1930</w:t>
      </w:r>
      <w:r>
        <w:rPr>
          <w:rStyle w:val="NormalTok"/>
        </w:rPr>
        <w:t xml:space="preserve">,</w:t>
      </w:r>
      <w:r>
        <w:rPr>
          <w:rStyle w:val="DecValTok"/>
        </w:rPr>
        <w:t xml:space="preserve">1935</w:t>
      </w:r>
      <w:r>
        <w:rPr>
          <w:rStyle w:val="NormalTok"/>
        </w:rPr>
        <w:t xml:space="preserve">,</w:t>
      </w:r>
      <w:r>
        <w:rPr>
          <w:rStyle w:val="DecValTok"/>
        </w:rPr>
        <w:t xml:space="preserve">1940</w:t>
      </w:r>
      <w:r>
        <w:rPr>
          <w:rStyle w:val="NormalTok"/>
        </w:rPr>
        <w:t xml:space="preserve">,</w:t>
      </w:r>
      <w:r>
        <w:rPr>
          <w:rStyle w:val="DecValTok"/>
        </w:rPr>
        <w:t xml:space="preserve">1945</w:t>
      </w:r>
      <w:r>
        <w:rPr>
          <w:rStyle w:val="NormalTok"/>
        </w:rPr>
        <w:t xml:space="preserve">,</w:t>
      </w:r>
      <w:r>
        <w:rPr>
          <w:rStyle w:val="DecValTok"/>
        </w:rPr>
        <w:t xml:space="preserve">1950</w:t>
      </w:r>
      <w:r>
        <w:rPr>
          <w:rStyle w:val="NormalTok"/>
        </w:rPr>
        <w:t xml:space="preserve">,</w:t>
      </w:r>
      <w:r>
        <w:rPr>
          <w:rStyle w:val="DecValTok"/>
        </w:rPr>
        <w:t xml:space="preserve">1955</w:t>
      </w:r>
      <w:r>
        <w:rPr>
          <w:rStyle w:val="NormalTok"/>
        </w:rPr>
        <w:t xml:space="preserve">,</w:t>
      </w:r>
      <w:r>
        <w:rPr>
          <w:rStyle w:val="DecValTok"/>
        </w:rPr>
        <w:t xml:space="preserve">1960</w:t>
      </w:r>
      <w:r>
        <w:rPr>
          <w:rStyle w:val="NormalTok"/>
        </w:rPr>
        <w:t xml:space="preserve">,</w:t>
      </w:r>
      <w:r>
        <w:rPr>
          <w:rStyle w:val="DecValTok"/>
        </w:rPr>
        <w:t xml:space="preserve">1965</w:t>
      </w:r>
      <w:r>
        <w:rPr>
          <w:rStyle w:val="NormalTok"/>
        </w:rPr>
        <w:t xml:space="preserve">,</w:t>
      </w:r>
      <w:r>
        <w:rPr>
          <w:rStyle w:val="DecValTok"/>
        </w:rPr>
        <w:t xml:space="preserve">1970</w:t>
      </w:r>
      <w:r>
        <w:rPr>
          <w:rStyle w:val="NormalTok"/>
        </w:rPr>
        <w:t xml:space="preserve">, </w:t>
      </w:r>
      <w:r>
        <w:rPr>
          <w:rStyle w:val="DecValTok"/>
        </w:rPr>
        <w:t xml:space="preserve">1975</w:t>
      </w:r>
      <w:r>
        <w:rPr>
          <w:rStyle w:val="NormalTok"/>
        </w:rPr>
        <w:t xml:space="preserve">, </w:t>
      </w:r>
      <w:r>
        <w:rPr>
          <w:rStyle w:val="DecValTok"/>
        </w:rPr>
        <w:t xml:space="preserve">1980</w:t>
      </w:r>
      <w:r>
        <w:rPr>
          <w:rStyle w:val="NormalTok"/>
        </w:rPr>
        <w:t xml:space="preserve">, </w:t>
      </w:r>
      <w:r>
        <w:rPr>
          <w:rStyle w:val="DecValTok"/>
        </w:rPr>
        <w:t xml:space="preserve">1985</w:t>
      </w:r>
      <w:r>
        <w:rPr>
          <w:rStyle w:val="NormalTok"/>
        </w:rPr>
        <w:t xml:space="preserve">, </w:t>
      </w:r>
      <w:r>
        <w:rPr>
          <w:rStyle w:val="DecValTok"/>
        </w:rPr>
        <w:t xml:space="preserve">1990</w:t>
      </w:r>
      <w:r>
        <w:rPr>
          <w:rStyle w:val="NormalTok"/>
        </w:rPr>
        <w:t xml:space="preserve">, </w:t>
      </w:r>
      <w:r>
        <w:rPr>
          <w:rStyle w:val="DecValTok"/>
        </w:rPr>
        <w:t xml:space="preserve">1995</w:t>
      </w:r>
      <w:r>
        <w:rPr>
          <w:rStyle w:val="NormalTok"/>
        </w:rPr>
        <w:t xml:space="preserve">, </w:t>
      </w:r>
      <w:r>
        <w:rPr>
          <w:rStyle w:val="DecValTok"/>
        </w:rPr>
        <w:t xml:space="preserve">2000</w:t>
      </w:r>
      <w:r>
        <w:rPr>
          <w:rStyle w:val="NormalTok"/>
        </w:rPr>
        <w:t xml:space="preserve">, </w:t>
      </w:r>
      <w:r>
        <w:rPr>
          <w:rStyle w:val="DecValTok"/>
        </w:rPr>
        <w:t xml:space="preserve">2005</w:t>
      </w:r>
      <w:r>
        <w:rPr>
          <w:rStyle w:val="NormalTok"/>
        </w:rPr>
        <w:t xml:space="preserve">, </w:t>
      </w:r>
      <w:r>
        <w:rPr>
          <w:rStyle w:val="DecValTok"/>
        </w:rPr>
        <w:t xml:space="preserve">2010</w:t>
      </w:r>
      <w:r>
        <w:rPr>
          <w:rStyle w:val="NormalTok"/>
        </w:rPr>
        <w:t xml:space="preserve">, </w:t>
      </w:r>
      <w:r>
        <w:rPr>
          <w:rStyle w:val="DecValTok"/>
        </w:rPr>
        <w:t xml:space="preserve">2015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Book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there’s also something interesting to be noted here. You can see that the real wages in the UK had a big drop in 2008. It was the Global Financial Crisis of 2008. Let’s graph it a different way so we can see it better.</w:t>
      </w:r>
    </w:p>
    <w:p>
      <w:pPr>
        <w:pStyle w:val="SourceCode"/>
      </w:pPr>
      <w:r>
        <w:rPr>
          <w:rStyle w:val="NormalTok"/>
        </w:rPr>
        <w:t xml:space="preserve">uk_dataxl_tidy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w:t>
      </w:r>
      <w:r>
        <w:rPr>
          <w:rStyle w:val="OperatorTok"/>
        </w:rPr>
        <w:t xml:space="preserve">&gt;</w:t>
      </w:r>
      <w:r>
        <w:rPr>
          <w:rStyle w:val="StringTok"/>
        </w:rPr>
        <w:t xml:space="preserve"> </w:t>
      </w:r>
      <w:r>
        <w:rPr>
          <w:rStyle w:val="DecValTok"/>
        </w:rPr>
        <w:t xml:space="preserve">2000</w:t>
      </w:r>
      <w:r>
        <w:rPr>
          <w:rStyle w:val="NormalTok"/>
        </w:rPr>
        <w:t xml:space="preserve">)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 </w:t>
      </w:r>
      <w:r>
        <w:rPr>
          <w:rStyle w:val="OperatorTok"/>
        </w:rPr>
        <w:t xml:space="preserve">&lt;</w:t>
      </w:r>
      <w:r>
        <w:rPr>
          <w:rStyle w:val="StringTok"/>
        </w:rPr>
        <w:t xml:space="preserve"> </w:t>
      </w:r>
      <w:r>
        <w:rPr>
          <w:rStyle w:val="DecValTok"/>
        </w:rPr>
        <w:t xml:space="preserve">2017</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Real consumption wages</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"Real wages by year: 2000-2016"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"Real consumption wages"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2001</w:t>
      </w:r>
      <w:r>
        <w:rPr>
          <w:rStyle w:val="NormalTok"/>
        </w:rPr>
        <w:t xml:space="preserve">,</w:t>
      </w:r>
      <w:r>
        <w:rPr>
          <w:rStyle w:val="DecValTok"/>
        </w:rPr>
        <w:t xml:space="preserve">2002</w:t>
      </w:r>
      <w:r>
        <w:rPr>
          <w:rStyle w:val="NormalTok"/>
        </w:rPr>
        <w:t xml:space="preserve">,</w:t>
      </w:r>
      <w:r>
        <w:rPr>
          <w:rStyle w:val="DecValTok"/>
        </w:rPr>
        <w:t xml:space="preserve">2003</w:t>
      </w:r>
      <w:r>
        <w:rPr>
          <w:rStyle w:val="NormalTok"/>
        </w:rPr>
        <w:t xml:space="preserve">,</w:t>
      </w:r>
      <w:r>
        <w:rPr>
          <w:rStyle w:val="DecValTok"/>
        </w:rPr>
        <w:t xml:space="preserve">2004</w:t>
      </w:r>
      <w:r>
        <w:rPr>
          <w:rStyle w:val="NormalTok"/>
        </w:rPr>
        <w:t xml:space="preserve">, </w:t>
      </w:r>
      <w:r>
        <w:rPr>
          <w:rStyle w:val="DecValTok"/>
        </w:rPr>
        <w:t xml:space="preserve">2005</w:t>
      </w:r>
      <w:r>
        <w:rPr>
          <w:rStyle w:val="NormalTok"/>
        </w:rPr>
        <w:t xml:space="preserve">,</w:t>
      </w:r>
      <w:r>
        <w:rPr>
          <w:rStyle w:val="DecValTok"/>
        </w:rPr>
        <w:t xml:space="preserve">2006</w:t>
      </w:r>
      <w:r>
        <w:rPr>
          <w:rStyle w:val="NormalTok"/>
        </w:rPr>
        <w:t xml:space="preserve">,</w:t>
      </w:r>
      <w:r>
        <w:rPr>
          <w:rStyle w:val="DecValTok"/>
        </w:rPr>
        <w:t xml:space="preserve">2007</w:t>
      </w:r>
      <w:r>
        <w:rPr>
          <w:rStyle w:val="NormalTok"/>
        </w:rPr>
        <w:t xml:space="preserve">, </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2010</w:t>
      </w:r>
      <w:r>
        <w:rPr>
          <w:rStyle w:val="NormalTok"/>
        </w:rPr>
        <w:t xml:space="preserve">, </w:t>
      </w:r>
      <w:r>
        <w:rPr>
          <w:rStyle w:val="DecValTok"/>
        </w:rPr>
        <w:t xml:space="preserve">2011</w:t>
      </w:r>
      <w:r>
        <w:rPr>
          <w:rStyle w:val="NormalTok"/>
        </w:rPr>
        <w:t xml:space="preserve">,</w:t>
      </w:r>
      <w:r>
        <w:rPr>
          <w:rStyle w:val="DecValTok"/>
        </w:rPr>
        <w:t xml:space="preserve">2012</w:t>
      </w:r>
      <w:r>
        <w:rPr>
          <w:rStyle w:val="NormalTok"/>
        </w:rPr>
        <w:t xml:space="preserve">,</w:t>
      </w:r>
      <w:r>
        <w:rPr>
          <w:rStyle w:val="DecValTok"/>
        </w:rPr>
        <w:t xml:space="preserve">2013</w:t>
      </w:r>
      <w:r>
        <w:rPr>
          <w:rStyle w:val="NormalTok"/>
        </w:rPr>
        <w:t xml:space="preserve">,</w:t>
      </w:r>
      <w:r>
        <w:rPr>
          <w:rStyle w:val="DecValTok"/>
        </w:rPr>
        <w:t xml:space="preserve">2014</w:t>
      </w:r>
      <w:r>
        <w:rPr>
          <w:rStyle w:val="NormalTok"/>
        </w:rPr>
        <w:t xml:space="preserve">,</w:t>
      </w:r>
      <w:r>
        <w:rPr>
          <w:rStyle w:val="DecValTok"/>
        </w:rPr>
        <w:t xml:space="preserve">2015</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"segment"</w:t>
      </w:r>
      <w:r>
        <w:rPr>
          <w:rStyle w:val="NormalTok"/>
        </w:rPr>
        <w:t xml:space="preserve">, </w:t>
      </w:r>
      <w:r>
        <w:rPr>
          <w:rStyle w:val="DataTypeTok"/>
        </w:rPr>
        <w:t xml:space="preserve">x =</w:t>
      </w:r>
      <w:r>
        <w:rPr>
          <w:rStyle w:val="NormalTok"/>
        </w:rPr>
        <w:t xml:space="preserve"> </w:t>
      </w:r>
      <w:r>
        <w:rPr>
          <w:rStyle w:val="DecValTok"/>
        </w:rPr>
        <w:t xml:space="preserve">2008</w:t>
      </w:r>
      <w:r>
        <w:rPr>
          <w:rStyle w:val="NormalTok"/>
        </w:rPr>
        <w:t xml:space="preserve">, </w:t>
      </w:r>
      <w:r>
        <w:rPr>
          <w:rStyle w:val="DataTypeTok"/>
        </w:rPr>
        <w:t xml:space="preserve">xend =</w:t>
      </w:r>
      <w:r>
        <w:rPr>
          <w:rStyle w:val="NormalTok"/>
        </w:rPr>
        <w:t xml:space="preserve"> </w:t>
      </w:r>
      <w:r>
        <w:rPr>
          <w:rStyle w:val="DecValTok"/>
        </w:rPr>
        <w:t xml:space="preserve">2008</w:t>
      </w:r>
      <w:r>
        <w:rPr>
          <w:rStyle w:val="NormalTok"/>
        </w:rPr>
        <w:t xml:space="preserve">, </w:t>
      </w:r>
      <w:r>
        <w:rPr>
          <w:rStyle w:val="DataTypeTok"/>
        </w:rPr>
        <w:t xml:space="preserve">y =</w:t>
      </w:r>
      <w:r>
        <w:rPr>
          <w:rStyle w:val="NormalTok"/>
        </w:rPr>
        <w:t xml:space="preserve"> </w:t>
      </w:r>
      <w:r>
        <w:rPr>
          <w:rStyle w:val="DecValTok"/>
        </w:rPr>
        <w:t xml:space="preserve">550</w:t>
      </w:r>
      <w:r>
        <w:rPr>
          <w:rStyle w:val="NormalTok"/>
        </w:rPr>
        <w:t xml:space="preserve">, </w:t>
      </w:r>
      <w:r>
        <w:rPr>
          <w:rStyle w:val="DataTypeTok"/>
        </w:rPr>
        <w:t xml:space="preserve">yend =</w:t>
      </w:r>
      <w:r>
        <w:rPr>
          <w:rStyle w:val="NormalTok"/>
        </w:rPr>
        <w:t xml:space="preserve"> </w:t>
      </w:r>
      <w:r>
        <w:rPr>
          <w:rStyle w:val="DecValTok"/>
        </w:rPr>
        <w:t xml:space="preserve">660</w:t>
      </w:r>
      <w:r>
        <w:rPr>
          <w:rStyle w:val="NormalTok"/>
        </w:rPr>
        <w:t xml:space="preserve">,</w:t>
      </w:r>
      <w:r>
        <w:rPr>
          <w:rStyle w:val="DataTypeTok"/>
        </w:rPr>
        <w:t xml:space="preserve">colour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2011</w:t>
      </w:r>
      <w:r>
        <w:rPr>
          <w:rStyle w:val="NormalTok"/>
        </w:rPr>
        <w:t xml:space="preserve">, </w:t>
      </w:r>
      <w:r>
        <w:rPr>
          <w:rStyle w:val="DataTypeTok"/>
        </w:rPr>
        <w:t xml:space="preserve">y =</w:t>
      </w:r>
      <w:r>
        <w:rPr>
          <w:rStyle w:val="NormalTok"/>
        </w:rPr>
        <w:t xml:space="preserve"> </w:t>
      </w:r>
      <w:r>
        <w:rPr>
          <w:rStyle w:val="DecValTok"/>
        </w:rPr>
        <w:t xml:space="preserve">655</w:t>
      </w:r>
      <w:r>
        <w:rPr>
          <w:rStyle w:val="NormalTok"/>
        </w:rPr>
        <w:t xml:space="preserve">, </w:t>
      </w:r>
      <w:r>
        <w:rPr>
          <w:rStyle w:val="DataTypeTok"/>
        </w:rPr>
        <w:t xml:space="preserve">label =</w:t>
      </w:r>
      <w:r>
        <w:rPr>
          <w:rStyle w:val="NormalTok"/>
        </w:rPr>
        <w:t xml:space="preserve"> </w:t>
      </w:r>
      <w:r>
        <w:rPr>
          <w:rStyle w:val="StringTok"/>
        </w:rPr>
        <w:t xml:space="preserve">"Global financial crisis of 2008"</w:t>
      </w:r>
      <w:r>
        <w:rPr>
          <w:rStyle w:val="NormalTok"/>
        </w:rPr>
        <w:t xml:space="preserve">, </w:t>
      </w:r>
      <w:r>
        <w:rPr>
          <w:rStyle w:val="DataTypeTok"/>
        </w:rPr>
        <w:t xml:space="preserve">colour=</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Book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you can see, the UK until 2016 hasn’t yet recovered from the 2008 crisis.</w:t>
      </w:r>
    </w:p>
    <w:p>
      <w:pPr>
        <w:pStyle w:val="BodyText"/>
      </w:pPr>
      <w:r>
        <w:t xml:space="preserve">Lastly, I’ll make some calculations of my own. I have the GDP of the UK and the total export values by year. So, I’ll calculate the percentage of the UK GDP that consists of exports and try to see if there is any changes that may seem interesting.</w:t>
      </w:r>
    </w:p>
    <w:p>
      <w:pPr>
        <w:pStyle w:val="SourceCode"/>
      </w:pPr>
      <w:r>
        <w:rPr>
          <w:rStyle w:val="NormalTok"/>
        </w:rPr>
        <w:t xml:space="preserve">uk_dataxl_tidy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w:t>
      </w:r>
      <w:r>
        <w:rPr>
          <w:rStyle w:val="OperatorTok"/>
        </w:rPr>
        <w:t xml:space="preserve">&gt;</w:t>
      </w:r>
      <w:r>
        <w:rPr>
          <w:rStyle w:val="StringTok"/>
        </w:rPr>
        <w:t xml:space="preserve"> </w:t>
      </w:r>
      <w:r>
        <w:rPr>
          <w:rStyle w:val="DecValTok"/>
        </w:rPr>
        <w:t xml:space="preserve">1929</w:t>
      </w:r>
      <w:r>
        <w:rPr>
          <w:rStyle w:val="NormalTok"/>
        </w:rPr>
        <w:t xml:space="preserve">)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 </w:t>
      </w:r>
      <w:r>
        <w:rPr>
          <w:rStyle w:val="OperatorTok"/>
        </w:rPr>
        <w:t xml:space="preserve">&lt;</w:t>
      </w:r>
      <w:r>
        <w:rPr>
          <w:rStyle w:val="StringTok"/>
        </w:rPr>
        <w:t xml:space="preserve"> </w:t>
      </w:r>
      <w:r>
        <w:rPr>
          <w:rStyle w:val="DecValTok"/>
        </w:rPr>
        <w:t xml:space="preserve">2017</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Export volumes</w:t>
      </w:r>
      <w:r>
        <w:rPr>
          <w:rStyle w:val="StringTok"/>
        </w:rPr>
        <w:t xml:space="preserve">`</w:t>
      </w:r>
      <w:r>
        <w:rPr>
          <w:rStyle w:val="NormalTok"/>
        </w:rPr>
        <w:t xml:space="preserve">, </w:t>
      </w:r>
      <w:r>
        <w:rPr>
          <w:rStyle w:val="DataTypeTok"/>
        </w:rPr>
        <w:t xml:space="preserve">colour=</w:t>
      </w:r>
      <w:r>
        <w:rPr>
          <w:rStyle w:val="StringTok"/>
        </w:rPr>
        <w:t xml:space="preserve">"Export volumes"</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Real GDP of England at market prices</w:t>
      </w:r>
      <w:r>
        <w:rPr>
          <w:rStyle w:val="StringTok"/>
        </w:rPr>
        <w:t xml:space="preserve">`</w:t>
      </w:r>
      <w:r>
        <w:rPr>
          <w:rStyle w:val="NormalTok"/>
        </w:rPr>
        <w:t xml:space="preserve">, </w:t>
      </w:r>
      <w:r>
        <w:rPr>
          <w:rStyle w:val="DataTypeTok"/>
        </w:rPr>
        <w:t xml:space="preserve">colour=</w:t>
      </w:r>
      <w:r>
        <w:rPr>
          <w:rStyle w:val="StringTok"/>
        </w:rPr>
        <w:t xml:space="preserve">"GDP of England"</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"Export volume and GDP per year: 1930-2016"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"Millions of Pounds"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1930</w:t>
      </w:r>
      <w:r>
        <w:rPr>
          <w:rStyle w:val="NormalTok"/>
        </w:rPr>
        <w:t xml:space="preserve">,</w:t>
      </w:r>
      <w:r>
        <w:rPr>
          <w:rStyle w:val="DecValTok"/>
        </w:rPr>
        <w:t xml:space="preserve">1940</w:t>
      </w:r>
      <w:r>
        <w:rPr>
          <w:rStyle w:val="NormalTok"/>
        </w:rPr>
        <w:t xml:space="preserve">,</w:t>
      </w:r>
      <w:r>
        <w:rPr>
          <w:rStyle w:val="DecValTok"/>
        </w:rPr>
        <w:t xml:space="preserve">1950</w:t>
      </w:r>
      <w:r>
        <w:rPr>
          <w:rStyle w:val="NormalTok"/>
        </w:rPr>
        <w:t xml:space="preserve">,</w:t>
      </w:r>
      <w:r>
        <w:rPr>
          <w:rStyle w:val="DecValTok"/>
        </w:rPr>
        <w:t xml:space="preserve">1960</w:t>
      </w:r>
      <w:r>
        <w:rPr>
          <w:rStyle w:val="NormalTok"/>
        </w:rPr>
        <w:t xml:space="preserve">,</w:t>
      </w:r>
      <w:r>
        <w:rPr>
          <w:rStyle w:val="DecValTok"/>
        </w:rPr>
        <w:t xml:space="preserve">1970</w:t>
      </w:r>
      <w:r>
        <w:rPr>
          <w:rStyle w:val="NormalTok"/>
        </w:rPr>
        <w:t xml:space="preserve">,</w:t>
      </w:r>
      <w:r>
        <w:rPr>
          <w:rStyle w:val="DecValTok"/>
        </w:rPr>
        <w:t xml:space="preserve">1980</w:t>
      </w:r>
      <w:r>
        <w:rPr>
          <w:rStyle w:val="NormalTok"/>
        </w:rPr>
        <w:t xml:space="preserve">, </w:t>
      </w:r>
      <w:r>
        <w:rPr>
          <w:rStyle w:val="DecValTok"/>
        </w:rPr>
        <w:t xml:space="preserve">1990</w:t>
      </w:r>
      <w:r>
        <w:rPr>
          <w:rStyle w:val="NormalTok"/>
        </w:rPr>
        <w:t xml:space="preserve">, </w:t>
      </w:r>
      <w:r>
        <w:rPr>
          <w:rStyle w:val="DecValTok"/>
        </w:rPr>
        <w:t xml:space="preserve">2000</w:t>
      </w:r>
      <w:r>
        <w:rPr>
          <w:rStyle w:val="NormalTok"/>
        </w:rPr>
        <w:t xml:space="preserve">, </w:t>
      </w:r>
      <w:r>
        <w:rPr>
          <w:rStyle w:val="DecValTok"/>
        </w:rPr>
        <w:t xml:space="preserve">2010</w:t>
      </w:r>
      <w:r>
        <w:rPr>
          <w:rStyle w:val="NormalTok"/>
        </w:rPr>
        <w:t xml:space="preserve">))</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"Legend"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Book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uk_dataxl_tidy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w:t>
      </w:r>
      <w:r>
        <w:rPr>
          <w:rStyle w:val="OperatorTok"/>
        </w:rPr>
        <w:t xml:space="preserve">&gt;</w:t>
      </w:r>
      <w:r>
        <w:rPr>
          <w:rStyle w:val="StringTok"/>
        </w:rPr>
        <w:t xml:space="preserve"> </w:t>
      </w:r>
      <w:r>
        <w:rPr>
          <w:rStyle w:val="DecValTok"/>
        </w:rPr>
        <w:t xml:space="preserve">1929</w:t>
      </w:r>
      <w:r>
        <w:rPr>
          <w:rStyle w:val="NormalTok"/>
        </w:rPr>
        <w:t xml:space="preserve">)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 </w:t>
      </w:r>
      <w:r>
        <w:rPr>
          <w:rStyle w:val="OperatorTok"/>
        </w:rPr>
        <w:t xml:space="preserve">&lt;</w:t>
      </w:r>
      <w:r>
        <w:rPr>
          <w:rStyle w:val="StringTok"/>
        </w:rPr>
        <w:t xml:space="preserve"> </w:t>
      </w:r>
      <w:r>
        <w:rPr>
          <w:rStyle w:val="DecValTok"/>
        </w:rPr>
        <w:t xml:space="preserve">2017</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Export volumes</w:t>
      </w:r>
      <w:r>
        <w:rPr>
          <w:rStyle w:val="StringTok"/>
        </w:rPr>
        <w:t xml:space="preserve">`</w:t>
      </w:r>
      <w:r>
        <w:rPr>
          <w:rStyle w:val="OperatorTok"/>
        </w:rPr>
        <w:t xml:space="preserve">/</w:t>
      </w:r>
      <w:r>
        <w:rPr>
          <w:rStyle w:val="StringTok"/>
        </w:rPr>
        <w:t xml:space="preserve">`</w:t>
      </w:r>
      <w:r>
        <w:rPr>
          <w:rStyle w:val="DataTypeTok"/>
        </w:rPr>
        <w:t xml:space="preserve">Real UK GDP at market prices, geographically-consistent estimate based on post-1922 borders</w:t>
      </w:r>
      <w:r>
        <w:rPr>
          <w:rStyle w:val="StringTok"/>
        </w:rPr>
        <w:t xml:space="preserve">`</w:t>
      </w:r>
      <w:r>
        <w:rPr>
          <w:rStyle w:val="OperatorTok"/>
        </w:rPr>
        <w:t xml:space="preserve">*</w:t>
      </w:r>
      <w:r>
        <w:rPr>
          <w:rStyle w:val="DecValTok"/>
        </w:rPr>
        <w:t xml:space="preserve">100</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"Percentage of GDP composed of exports by year: 1930-2016"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"Percentage of GDP composed of exports (%)"</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1930</w:t>
      </w:r>
      <w:r>
        <w:rPr>
          <w:rStyle w:val="NormalTok"/>
        </w:rPr>
        <w:t xml:space="preserve">,</w:t>
      </w:r>
      <w:r>
        <w:rPr>
          <w:rStyle w:val="DecValTok"/>
        </w:rPr>
        <w:t xml:space="preserve">1935</w:t>
      </w:r>
      <w:r>
        <w:rPr>
          <w:rStyle w:val="NormalTok"/>
        </w:rPr>
        <w:t xml:space="preserve">,</w:t>
      </w:r>
      <w:r>
        <w:rPr>
          <w:rStyle w:val="DecValTok"/>
        </w:rPr>
        <w:t xml:space="preserve">1940</w:t>
      </w:r>
      <w:r>
        <w:rPr>
          <w:rStyle w:val="NormalTok"/>
        </w:rPr>
        <w:t xml:space="preserve">,</w:t>
      </w:r>
      <w:r>
        <w:rPr>
          <w:rStyle w:val="DecValTok"/>
        </w:rPr>
        <w:t xml:space="preserve">1945</w:t>
      </w:r>
      <w:r>
        <w:rPr>
          <w:rStyle w:val="NormalTok"/>
        </w:rPr>
        <w:t xml:space="preserve">,</w:t>
      </w:r>
      <w:r>
        <w:rPr>
          <w:rStyle w:val="DecValTok"/>
        </w:rPr>
        <w:t xml:space="preserve">1950</w:t>
      </w:r>
      <w:r>
        <w:rPr>
          <w:rStyle w:val="NormalTok"/>
        </w:rPr>
        <w:t xml:space="preserve">,</w:t>
      </w:r>
      <w:r>
        <w:rPr>
          <w:rStyle w:val="DecValTok"/>
        </w:rPr>
        <w:t xml:space="preserve">1955</w:t>
      </w:r>
      <w:r>
        <w:rPr>
          <w:rStyle w:val="NormalTok"/>
        </w:rPr>
        <w:t xml:space="preserve">,</w:t>
      </w:r>
      <w:r>
        <w:rPr>
          <w:rStyle w:val="DecValTok"/>
        </w:rPr>
        <w:t xml:space="preserve">1960</w:t>
      </w:r>
      <w:r>
        <w:rPr>
          <w:rStyle w:val="NormalTok"/>
        </w:rPr>
        <w:t xml:space="preserve">,</w:t>
      </w:r>
      <w:r>
        <w:rPr>
          <w:rStyle w:val="DecValTok"/>
        </w:rPr>
        <w:t xml:space="preserve">1965</w:t>
      </w:r>
      <w:r>
        <w:rPr>
          <w:rStyle w:val="NormalTok"/>
        </w:rPr>
        <w:t xml:space="preserve">,</w:t>
      </w:r>
      <w:r>
        <w:rPr>
          <w:rStyle w:val="DecValTok"/>
        </w:rPr>
        <w:t xml:space="preserve">1970</w:t>
      </w:r>
      <w:r>
        <w:rPr>
          <w:rStyle w:val="NormalTok"/>
        </w:rPr>
        <w:t xml:space="preserve">, </w:t>
      </w:r>
      <w:r>
        <w:rPr>
          <w:rStyle w:val="DecValTok"/>
        </w:rPr>
        <w:t xml:space="preserve">1975</w:t>
      </w:r>
      <w:r>
        <w:rPr>
          <w:rStyle w:val="NormalTok"/>
        </w:rPr>
        <w:t xml:space="preserve">, </w:t>
      </w:r>
      <w:r>
        <w:rPr>
          <w:rStyle w:val="DecValTok"/>
        </w:rPr>
        <w:t xml:space="preserve">1980</w:t>
      </w:r>
      <w:r>
        <w:rPr>
          <w:rStyle w:val="NormalTok"/>
        </w:rPr>
        <w:t xml:space="preserve">, </w:t>
      </w:r>
      <w:r>
        <w:rPr>
          <w:rStyle w:val="DecValTok"/>
        </w:rPr>
        <w:t xml:space="preserve">1985</w:t>
      </w:r>
      <w:r>
        <w:rPr>
          <w:rStyle w:val="NormalTok"/>
        </w:rPr>
        <w:t xml:space="preserve">, </w:t>
      </w:r>
      <w:r>
        <w:rPr>
          <w:rStyle w:val="DecValTok"/>
        </w:rPr>
        <w:t xml:space="preserve">1990</w:t>
      </w:r>
      <w:r>
        <w:rPr>
          <w:rStyle w:val="NormalTok"/>
        </w:rPr>
        <w:t xml:space="preserve">, </w:t>
      </w:r>
      <w:r>
        <w:rPr>
          <w:rStyle w:val="DecValTok"/>
        </w:rPr>
        <w:t xml:space="preserve">1995</w:t>
      </w:r>
      <w:r>
        <w:rPr>
          <w:rStyle w:val="NormalTok"/>
        </w:rPr>
        <w:t xml:space="preserve">, </w:t>
      </w:r>
      <w:r>
        <w:rPr>
          <w:rStyle w:val="DecValTok"/>
        </w:rPr>
        <w:t xml:space="preserve">2000</w:t>
      </w:r>
      <w:r>
        <w:rPr>
          <w:rStyle w:val="NormalTok"/>
        </w:rPr>
        <w:t xml:space="preserve">, </w:t>
      </w:r>
      <w:r>
        <w:rPr>
          <w:rStyle w:val="DecValTok"/>
        </w:rPr>
        <w:t xml:space="preserve">2005</w:t>
      </w:r>
      <w:r>
        <w:rPr>
          <w:rStyle w:val="NormalTok"/>
        </w:rPr>
        <w:t xml:space="preserve">, </w:t>
      </w:r>
      <w:r>
        <w:rPr>
          <w:rStyle w:val="DecValTok"/>
        </w:rPr>
        <w:t xml:space="preserve">2010</w:t>
      </w:r>
      <w:r>
        <w:rPr>
          <w:rStyle w:val="NormalTok"/>
        </w:rPr>
        <w:t xml:space="preserve">, </w:t>
      </w:r>
      <w:r>
        <w:rPr>
          <w:rStyle w:val="DecValTok"/>
        </w:rPr>
        <w:t xml:space="preserve">2015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Book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you can see again, there it is the period between 1939-1945 when exports as percentage of GDP reduced a lot. I’ll highlight that in the graph again.</w:t>
      </w:r>
    </w:p>
    <w:p>
      <w:pPr>
        <w:pStyle w:val="SourceCode"/>
      </w:pPr>
      <w:r>
        <w:rPr>
          <w:rStyle w:val="NormalTok"/>
        </w:rPr>
        <w:t xml:space="preserve">uk_dataxl_tidy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w:t>
      </w:r>
      <w:r>
        <w:rPr>
          <w:rStyle w:val="OperatorTok"/>
        </w:rPr>
        <w:t xml:space="preserve">&gt;</w:t>
      </w:r>
      <w:r>
        <w:rPr>
          <w:rStyle w:val="StringTok"/>
        </w:rPr>
        <w:t xml:space="preserve"> </w:t>
      </w:r>
      <w:r>
        <w:rPr>
          <w:rStyle w:val="DecValTok"/>
        </w:rPr>
        <w:t xml:space="preserve">1929</w:t>
      </w:r>
      <w:r>
        <w:rPr>
          <w:rStyle w:val="NormalTok"/>
        </w:rPr>
        <w:t xml:space="preserve">)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 </w:t>
      </w:r>
      <w:r>
        <w:rPr>
          <w:rStyle w:val="OperatorTok"/>
        </w:rPr>
        <w:t xml:space="preserve">&lt;</w:t>
      </w:r>
      <w:r>
        <w:rPr>
          <w:rStyle w:val="StringTok"/>
        </w:rPr>
        <w:t xml:space="preserve"> </w:t>
      </w:r>
      <w:r>
        <w:rPr>
          <w:rStyle w:val="DecValTok"/>
        </w:rPr>
        <w:t xml:space="preserve">2017</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Export volumes</w:t>
      </w:r>
      <w:r>
        <w:rPr>
          <w:rStyle w:val="StringTok"/>
        </w:rPr>
        <w:t xml:space="preserve">`</w:t>
      </w:r>
      <w:r>
        <w:rPr>
          <w:rStyle w:val="OperatorTok"/>
        </w:rPr>
        <w:t xml:space="preserve">/</w:t>
      </w:r>
      <w:r>
        <w:rPr>
          <w:rStyle w:val="StringTok"/>
        </w:rPr>
        <w:t xml:space="preserve">`</w:t>
      </w:r>
      <w:r>
        <w:rPr>
          <w:rStyle w:val="DataTypeTok"/>
        </w:rPr>
        <w:t xml:space="preserve">Real UK GDP at market prices, geographically-consistent estimate based on post-1922 borders</w:t>
      </w:r>
      <w:r>
        <w:rPr>
          <w:rStyle w:val="StringTok"/>
        </w:rPr>
        <w:t xml:space="preserve">`</w:t>
      </w:r>
      <w:r>
        <w:rPr>
          <w:rStyle w:val="OperatorTok"/>
        </w:rPr>
        <w:t xml:space="preserve">*</w:t>
      </w:r>
      <w:r>
        <w:rPr>
          <w:rStyle w:val="DecValTok"/>
        </w:rPr>
        <w:t xml:space="preserve">100</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"Percentage of GDP composed of exports by year: 1930-2016"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"Percentage of GDP composed of exports (%)"</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1930</w:t>
      </w:r>
      <w:r>
        <w:rPr>
          <w:rStyle w:val="NormalTok"/>
        </w:rPr>
        <w:t xml:space="preserve">,</w:t>
      </w:r>
      <w:r>
        <w:rPr>
          <w:rStyle w:val="DecValTok"/>
        </w:rPr>
        <w:t xml:space="preserve">1935</w:t>
      </w:r>
      <w:r>
        <w:rPr>
          <w:rStyle w:val="NormalTok"/>
        </w:rPr>
        <w:t xml:space="preserve">,</w:t>
      </w:r>
      <w:r>
        <w:rPr>
          <w:rStyle w:val="DecValTok"/>
        </w:rPr>
        <w:t xml:space="preserve">1940</w:t>
      </w:r>
      <w:r>
        <w:rPr>
          <w:rStyle w:val="NormalTok"/>
        </w:rPr>
        <w:t xml:space="preserve">,</w:t>
      </w:r>
      <w:r>
        <w:rPr>
          <w:rStyle w:val="DecValTok"/>
        </w:rPr>
        <w:t xml:space="preserve">1945</w:t>
      </w:r>
      <w:r>
        <w:rPr>
          <w:rStyle w:val="NormalTok"/>
        </w:rPr>
        <w:t xml:space="preserve">,</w:t>
      </w:r>
      <w:r>
        <w:rPr>
          <w:rStyle w:val="DecValTok"/>
        </w:rPr>
        <w:t xml:space="preserve">1950</w:t>
      </w:r>
      <w:r>
        <w:rPr>
          <w:rStyle w:val="NormalTok"/>
        </w:rPr>
        <w:t xml:space="preserve">,</w:t>
      </w:r>
      <w:r>
        <w:rPr>
          <w:rStyle w:val="DecValTok"/>
        </w:rPr>
        <w:t xml:space="preserve">1955</w:t>
      </w:r>
      <w:r>
        <w:rPr>
          <w:rStyle w:val="NormalTok"/>
        </w:rPr>
        <w:t xml:space="preserve">,</w:t>
      </w:r>
      <w:r>
        <w:rPr>
          <w:rStyle w:val="DecValTok"/>
        </w:rPr>
        <w:t xml:space="preserve">1960</w:t>
      </w:r>
      <w:r>
        <w:rPr>
          <w:rStyle w:val="NormalTok"/>
        </w:rPr>
        <w:t xml:space="preserve">,</w:t>
      </w:r>
      <w:r>
        <w:rPr>
          <w:rStyle w:val="DecValTok"/>
        </w:rPr>
        <w:t xml:space="preserve">1965</w:t>
      </w:r>
      <w:r>
        <w:rPr>
          <w:rStyle w:val="NormalTok"/>
        </w:rPr>
        <w:t xml:space="preserve">,</w:t>
      </w:r>
      <w:r>
        <w:rPr>
          <w:rStyle w:val="DecValTok"/>
        </w:rPr>
        <w:t xml:space="preserve">1970</w:t>
      </w:r>
      <w:r>
        <w:rPr>
          <w:rStyle w:val="NormalTok"/>
        </w:rPr>
        <w:t xml:space="preserve">, </w:t>
      </w:r>
      <w:r>
        <w:rPr>
          <w:rStyle w:val="DecValTok"/>
        </w:rPr>
        <w:t xml:space="preserve">1975</w:t>
      </w:r>
      <w:r>
        <w:rPr>
          <w:rStyle w:val="NormalTok"/>
        </w:rPr>
        <w:t xml:space="preserve">, </w:t>
      </w:r>
      <w:r>
        <w:rPr>
          <w:rStyle w:val="DecValTok"/>
        </w:rPr>
        <w:t xml:space="preserve">1980</w:t>
      </w:r>
      <w:r>
        <w:rPr>
          <w:rStyle w:val="NormalTok"/>
        </w:rPr>
        <w:t xml:space="preserve">, </w:t>
      </w:r>
      <w:r>
        <w:rPr>
          <w:rStyle w:val="DecValTok"/>
        </w:rPr>
        <w:t xml:space="preserve">1985</w:t>
      </w:r>
      <w:r>
        <w:rPr>
          <w:rStyle w:val="NormalTok"/>
        </w:rPr>
        <w:t xml:space="preserve">, </w:t>
      </w:r>
      <w:r>
        <w:rPr>
          <w:rStyle w:val="DecValTok"/>
        </w:rPr>
        <w:t xml:space="preserve">1990</w:t>
      </w:r>
      <w:r>
        <w:rPr>
          <w:rStyle w:val="NormalTok"/>
        </w:rPr>
        <w:t xml:space="preserve">, </w:t>
      </w:r>
      <w:r>
        <w:rPr>
          <w:rStyle w:val="DecValTok"/>
        </w:rPr>
        <w:t xml:space="preserve">1995</w:t>
      </w:r>
      <w:r>
        <w:rPr>
          <w:rStyle w:val="NormalTok"/>
        </w:rPr>
        <w:t xml:space="preserve">, </w:t>
      </w:r>
      <w:r>
        <w:rPr>
          <w:rStyle w:val="DecValTok"/>
        </w:rPr>
        <w:t xml:space="preserve">2000</w:t>
      </w:r>
      <w:r>
        <w:rPr>
          <w:rStyle w:val="NormalTok"/>
        </w:rPr>
        <w:t xml:space="preserve">, </w:t>
      </w:r>
      <w:r>
        <w:rPr>
          <w:rStyle w:val="DecValTok"/>
        </w:rPr>
        <w:t xml:space="preserve">2005</w:t>
      </w:r>
      <w:r>
        <w:rPr>
          <w:rStyle w:val="NormalTok"/>
        </w:rPr>
        <w:t xml:space="preserve">, </w:t>
      </w:r>
      <w:r>
        <w:rPr>
          <w:rStyle w:val="DecValTok"/>
        </w:rPr>
        <w:t xml:space="preserve">2010</w:t>
      </w:r>
      <w:r>
        <w:rPr>
          <w:rStyle w:val="NormalTok"/>
        </w:rPr>
        <w:t xml:space="preserve">, </w:t>
      </w:r>
      <w:r>
        <w:rPr>
          <w:rStyle w:val="DecValTok"/>
        </w:rPr>
        <w:t xml:space="preserve">2015</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rPr>
          <w:rStyle w:val="DataTypeTok"/>
        </w:rPr>
        <w:t xml:space="preserve">xmin =</w:t>
      </w:r>
      <w:r>
        <w:rPr>
          <w:rStyle w:val="NormalTok"/>
        </w:rPr>
        <w:t xml:space="preserve"> </w:t>
      </w:r>
      <w:r>
        <w:rPr>
          <w:rStyle w:val="DecValTok"/>
        </w:rPr>
        <w:t xml:space="preserve">1939</w:t>
      </w:r>
      <w:r>
        <w:rPr>
          <w:rStyle w:val="NormalTok"/>
        </w:rPr>
        <w:t xml:space="preserve">, </w:t>
      </w:r>
      <w:r>
        <w:rPr>
          <w:rStyle w:val="DataTypeTok"/>
        </w:rPr>
        <w:t xml:space="preserve">xmax =</w:t>
      </w:r>
      <w:r>
        <w:rPr>
          <w:rStyle w:val="NormalTok"/>
        </w:rPr>
        <w:t xml:space="preserve"> </w:t>
      </w:r>
      <w:r>
        <w:rPr>
          <w:rStyle w:val="DecValTok"/>
        </w:rPr>
        <w:t xml:space="preserve">1945</w:t>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 </w:t>
      </w:r>
      <w:r>
        <w:rPr>
          <w:rStyle w:val="DataTypeTok"/>
        </w:rPr>
        <w:t xml:space="preserve">ymax =</w:t>
      </w:r>
      <w:r>
        <w:rPr>
          <w:rStyle w:val="NormalTok"/>
        </w:rPr>
        <w:t xml:space="preserve"> </w:t>
      </w:r>
      <w:r>
        <w:rPr>
          <w:rStyle w:val="DecValTok"/>
        </w:rPr>
        <w:t xml:space="preserve">20</w:t>
      </w:r>
      <w:r>
        <w:rPr>
          <w:rStyle w:val="NormalTok"/>
        </w:rPr>
        <w:t xml:space="preserve">, </w:t>
      </w:r>
      <w:r>
        <w:rPr>
          <w:rStyle w:val="DataTypeTok"/>
        </w:rPr>
        <w:t xml:space="preserve">alpha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1942</w:t>
      </w:r>
      <w:r>
        <w:rPr>
          <w:rStyle w:val="NormalTok"/>
        </w:rPr>
        <w:t xml:space="preserve">, </w:t>
      </w:r>
      <w:r>
        <w:rPr>
          <w:rStyle w:val="DataTypeTok"/>
        </w:rPr>
        <w:t xml:space="preserve">y =</w:t>
      </w:r>
      <w:r>
        <w:rPr>
          <w:rStyle w:val="NormalTok"/>
        </w:rPr>
        <w:t xml:space="preserve"> </w:t>
      </w:r>
      <w:r>
        <w:rPr>
          <w:rStyle w:val="DecValTok"/>
        </w:rPr>
        <w:t xml:space="preserve">21</w:t>
      </w:r>
      <w:r>
        <w:rPr>
          <w:rStyle w:val="NormalTok"/>
        </w:rPr>
        <w:t xml:space="preserve">, </w:t>
      </w:r>
      <w:r>
        <w:rPr>
          <w:rStyle w:val="DataTypeTok"/>
        </w:rPr>
        <w:t xml:space="preserve">label =</w:t>
      </w:r>
      <w:r>
        <w:rPr>
          <w:rStyle w:val="NormalTok"/>
        </w:rPr>
        <w:t xml:space="preserve"> </w:t>
      </w:r>
      <w:r>
        <w:rPr>
          <w:rStyle w:val="StringTok"/>
        </w:rPr>
        <w:t xml:space="preserve">"WWII"</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Book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Another comparison that might be interesting is the one between number of hours worked per week and productivity growth.</w:t>
      </w:r>
    </w:p>
    <w:p>
      <w:pPr>
        <w:pStyle w:val="SourceCode"/>
      </w:pPr>
      <w:r>
        <w:rPr>
          <w:rStyle w:val="NormalTok"/>
        </w:rPr>
        <w:t xml:space="preserve">uk_dataxl_tidy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w:t>
      </w:r>
      <w:r>
        <w:rPr>
          <w:rStyle w:val="OperatorTok"/>
        </w:rPr>
        <w:t xml:space="preserve">&gt;</w:t>
      </w:r>
      <w:r>
        <w:rPr>
          <w:rStyle w:val="StringTok"/>
        </w:rPr>
        <w:t xml:space="preserve"> </w:t>
      </w:r>
      <w:r>
        <w:rPr>
          <w:rStyle w:val="DecValTok"/>
        </w:rPr>
        <w:t xml:space="preserve">1949</w:t>
      </w:r>
      <w:r>
        <w:rPr>
          <w:rStyle w:val="NormalTok"/>
        </w:rPr>
        <w:t xml:space="preserve">) </w:t>
      </w:r>
      <w:r>
        <w:rPr>
          <w:rStyle w:val="OperatorTok"/>
        </w:rPr>
        <w:t xml:space="preserve">%&gt;%</w:t>
      </w:r>
      <w:r>
        <w:br w:type="textWrapping"/>
      </w:r>
      <w:r>
        <w:rPr>
          <w:rStyle w:val="StringTok"/>
        </w:rPr>
        <w:t xml:space="preserve">   </w:t>
      </w:r>
      <w:r>
        <w:rPr>
          <w:rStyle w:val="KeywordTok"/>
        </w:rPr>
        <w:t xml:space="preserve">subset</w:t>
      </w:r>
      <w:r>
        <w:rPr>
          <w:rStyle w:val="NormalTok"/>
        </w:rPr>
        <w:t xml:space="preserve">(Year </w:t>
      </w:r>
      <w:r>
        <w:rPr>
          <w:rStyle w:val="OperatorTok"/>
        </w:rPr>
        <w:t xml:space="preserve">&lt;</w:t>
      </w:r>
      <w:r>
        <w:rPr>
          <w:rStyle w:val="StringTok"/>
        </w:rPr>
        <w:t xml:space="preserve"> </w:t>
      </w:r>
      <w:r>
        <w:rPr>
          <w:rStyle w:val="DecValTok"/>
        </w:rPr>
        <w:t xml:space="preserve">2017</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Labour productivity</w:t>
      </w:r>
      <w:r>
        <w:rPr>
          <w:rStyle w:val="StringTok"/>
        </w:rPr>
        <w:t xml:space="preserve">`</w:t>
      </w:r>
      <w:r>
        <w:rPr>
          <w:rStyle w:val="NormalTok"/>
        </w:rPr>
        <w:t xml:space="preserve">, </w:t>
      </w:r>
      <w:r>
        <w:rPr>
          <w:rStyle w:val="DataTypeTok"/>
        </w:rPr>
        <w:t xml:space="preserve">colour=</w:t>
      </w:r>
      <w:r>
        <w:rPr>
          <w:rStyle w:val="StringTok"/>
        </w:rPr>
        <w:t xml:space="preserve">"Labour productivity"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StringTok"/>
        </w:rPr>
        <w:t xml:space="preserve">`</w:t>
      </w:r>
      <w:r>
        <w:rPr>
          <w:rStyle w:val="DataTypeTok"/>
        </w:rPr>
        <w:t xml:space="preserve">Average weekly hours worked</w:t>
      </w:r>
      <w:r>
        <w:rPr>
          <w:rStyle w:val="StringTok"/>
        </w:rPr>
        <w:t xml:space="preserve">`</w:t>
      </w:r>
      <w:r>
        <w:rPr>
          <w:rStyle w:val="OperatorTok"/>
        </w:rPr>
        <w:t xml:space="preserve">*</w:t>
      </w:r>
      <w:r>
        <w:rPr>
          <w:rStyle w:val="DecValTok"/>
        </w:rPr>
        <w:t xml:space="preserve">2</w:t>
      </w:r>
      <w:r>
        <w:rPr>
          <w:rStyle w:val="NormalTok"/>
        </w:rPr>
        <w:t xml:space="preserve">, </w:t>
      </w:r>
      <w:r>
        <w:rPr>
          <w:rStyle w:val="DataTypeTok"/>
        </w:rPr>
        <w:t xml:space="preserve">colour=</w:t>
      </w:r>
      <w:r>
        <w:rPr>
          <w:rStyle w:val="StringTok"/>
        </w:rPr>
        <w:t xml:space="preserve">"Average weekly hours worked"</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"Average weekly hours worked and labour productivity: 1950-2016"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sec.axis =</w:t>
      </w:r>
      <w:r>
        <w:rPr>
          <w:rStyle w:val="NormalTok"/>
        </w:rPr>
        <w:t xml:space="preserve"> </w:t>
      </w:r>
      <w:r>
        <w:rPr>
          <w:rStyle w:val="KeywordTok"/>
        </w:rPr>
        <w:t xml:space="preserve">sec_axis</w:t>
      </w:r>
      <w:r>
        <w:rPr>
          <w:rStyle w:val="NormalTok"/>
        </w:rPr>
        <w:t xml:space="preserve">(</w:t>
      </w:r>
      <w:r>
        <w:rPr>
          <w:rStyle w:val="OperatorTok"/>
        </w:rPr>
        <w:t xml:space="preserve">~</w:t>
      </w:r>
      <w:r>
        <w:rPr>
          <w:rStyle w:val="NormalTok"/>
        </w:rPr>
        <w:t xml:space="preserve">.</w:t>
      </w:r>
      <w:r>
        <w:rPr>
          <w:rStyle w:val="OperatorTok"/>
        </w:rPr>
        <w:t xml:space="preserve">*</w:t>
      </w:r>
      <w:r>
        <w:rPr>
          <w:rStyle w:val="FloatTok"/>
        </w:rPr>
        <w:t xml:space="preserve">0.5</w:t>
      </w:r>
      <w:r>
        <w:rPr>
          <w:rStyle w:val="NormalTok"/>
        </w:rPr>
        <w:t xml:space="preserve">, </w:t>
      </w:r>
      <w:r>
        <w:rPr>
          <w:rStyle w:val="DataTypeTok"/>
        </w:rPr>
        <w:t xml:space="preserve">name =</w:t>
      </w:r>
      <w:r>
        <w:rPr>
          <w:rStyle w:val="NormalTok"/>
        </w:rPr>
        <w:t xml:space="preserve"> </w:t>
      </w:r>
      <w:r>
        <w:rPr>
          <w:rStyle w:val="StringTok"/>
        </w:rPr>
        <w:t xml:space="preserve">"Hours"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"Real GDP per head"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1950</w:t>
      </w:r>
      <w:r>
        <w:rPr>
          <w:rStyle w:val="NormalTok"/>
        </w:rPr>
        <w:t xml:space="preserve">,</w:t>
      </w:r>
      <w:r>
        <w:rPr>
          <w:rStyle w:val="DecValTok"/>
        </w:rPr>
        <w:t xml:space="preserve">1960</w:t>
      </w:r>
      <w:r>
        <w:rPr>
          <w:rStyle w:val="NormalTok"/>
        </w:rPr>
        <w:t xml:space="preserve">,</w:t>
      </w:r>
      <w:r>
        <w:rPr>
          <w:rStyle w:val="DecValTok"/>
        </w:rPr>
        <w:t xml:space="preserve">1970</w:t>
      </w:r>
      <w:r>
        <w:rPr>
          <w:rStyle w:val="NormalTok"/>
        </w:rPr>
        <w:t xml:space="preserve">, </w:t>
      </w:r>
      <w:r>
        <w:rPr>
          <w:rStyle w:val="DecValTok"/>
        </w:rPr>
        <w:t xml:space="preserve">1980</w:t>
      </w:r>
      <w:r>
        <w:rPr>
          <w:rStyle w:val="NormalTok"/>
        </w:rPr>
        <w:t xml:space="preserve">, </w:t>
      </w:r>
      <w:r>
        <w:rPr>
          <w:rStyle w:val="DecValTok"/>
        </w:rPr>
        <w:t xml:space="preserve">1990</w:t>
      </w:r>
      <w:r>
        <w:rPr>
          <w:rStyle w:val="NormalTok"/>
        </w:rPr>
        <w:t xml:space="preserve">, </w:t>
      </w:r>
      <w:r>
        <w:rPr>
          <w:rStyle w:val="DecValTok"/>
        </w:rPr>
        <w:t xml:space="preserve">2000</w:t>
      </w:r>
      <w:r>
        <w:rPr>
          <w:rStyle w:val="NormalTok"/>
        </w:rPr>
        <w:t xml:space="preserve">, </w:t>
      </w:r>
      <w:r>
        <w:rPr>
          <w:rStyle w:val="DecValTok"/>
        </w:rPr>
        <w:t xml:space="preserve">2010</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"Legend"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Book_files/figure-docx/unnamed-chunk-10-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it’s interesting to see that somewhere between 1980 there is an interssection (maybe when computers entered the job market) when the productivity growth boosted up, but the hours of work actually dropped a lot.</w:t>
      </w:r>
    </w:p>
    <w:p>
      <w:pPr>
        <w:pStyle w:val="BodyText"/>
      </w:pPr>
      <w:r>
        <w:t xml:space="preserve">That ends my analysis for now.</w:t>
      </w:r>
    </w:p>
    <w:p>
      <w:pPr>
        <w:pStyle w:val="BodyText"/>
      </w:pPr>
      <w:r>
        <w:t xml:space="preserve">I could conclude, then, that major historical and political factor directly affected the macroeconomic indicators present in this dataset, those events ranging from war to political discontent, financial crisis and technological development.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a765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Playing with the UK economics dataset</dc:title>
  <dc:creator>Joao Pedro Oliveira</dc:creator>
  <dcterms:created xsi:type="dcterms:W3CDTF">2018-11-29T04:08:53Z</dcterms:created>
  <dcterms:modified xsi:type="dcterms:W3CDTF">2018-11-29T04:08:53Z</dcterms:modified>
</cp:coreProperties>
</file>