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História e a Transformação da Minha Comunidade de Fé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Conhecer a história da nossa comunidade de fé nos ajuda a entender não apenas como ela se formou, mas também a moldar a nossa identidade como membros, firmando nossas convicções e aprofundando nossa compreensão sobre a fé que compartilhamos. Este trabalho aborda as origens da Assembleia de Deus Central de Cosmos em Rio de Janeiro, destacando os fundadores, o contexto da época e a evolução tanto da vida comunitária quanto da teologia local.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Fundadores ou Plantadores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Assembleia de Deus Central de Cosmos foi fundada por Paulo César Silvério, que veio de Rio de Janeiro com o propósito de estabelecer uma nova comunidade cristã em nossa cidade. Ele tinha aproximadamente 32 anos quando chegou aqui, movido por um forte senso de missão e enviado por Assembleia de Deus Ministério de Madureira. Seu desejo era alcançar a população local com a mensagem do Evangelho, e para isso, começaram com reuniões em uma casa alugada.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Local e Data de Fundação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fundação oficial da nossa comunidade ocorreu em 01/02/1999, com o primeiro culto sendo realizado em uma casa alugada na estrada da Choupaninha. Esse espaço inicial refletia o desejo de proporcionar um ambiente acolhedor e simples para adoração e comunhão. A partir desse ponto, a igreja começou a crescer, acolhendo cada vez mais pessoas da comunidade.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Contexto Econômico da Cidade na Época da Fundação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época da fundação da Assembleia de Deus Central de Cosmos, a matriz econômica da cidade era baseada em comércio local. Esse contexto influenciou o perfil dos primeiros membros, que, em sua maioria, eram trabalhadores locais e comerciantes. A simplicidade da vida econômica local fez com que a igreja se tornasse um ponto de apoio comunitário, oferecendo não apenas um espaço espiritual, mas também de auxílio social.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Mudanças na Vida Comunitária e Teologia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Ao longo dos anos, a Assembleia de Deus Central de Cosmos passou por diversas mudanças. Inicialmente, a teologia era mais tradicional e conservadora. Com o passar do tempo e a influência de novos líderes e gerações, a igreja começou a adotar práticas mais abertas ao diálogo interdenominacional e à adoração moderna. Além disso, a criação de ministérios como jovens, mulheres ajudou a fortalecer a vida comunitária e o envolvimento dos membros em ações que beneficiam toda a cidade.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Reflexão sobre a Espiritualidade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Estudar as origens da minha comunidade de fé me fez perceber o quanto o compromisso e a fé dos primeiros membros influenciaram a igreja como é hoje. Esse conhecimento fortalece minha espiritualidade, pois vejo como a perseverança deles e o desejo de espalhar a mensagem de Cristo foram fundamentais para o crescimento e transformação da comunidade. Isso me inspira a valorizar as raízes da minha fé e a importância de continuar contribuindo com a igreja e a comunidade.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Entrevista com Paulo Cesar Silvério,  27/10/2024.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Cartório de Registros de Rio de Janeiro - Registro da Assembleia de Deus Central de Cosmos, 1999.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