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E3" w:rsidRDefault="00F733E3" w:rsidP="00D95E6E">
      <w:pPr>
        <w:rPr>
          <w:rFonts w:asciiTheme="minorHAnsi" w:hAnsiTheme="minorHAnsi" w:cstheme="minorHAnsi"/>
          <w:b/>
        </w:rPr>
      </w:pPr>
    </w:p>
    <w:p w:rsidR="001D5EAB" w:rsidRDefault="00861BE2" w:rsidP="003C69FE">
      <w:pPr>
        <w:jc w:val="both"/>
        <w:rPr>
          <w:rFonts w:asciiTheme="minorHAnsi" w:hAnsiTheme="minorHAnsi" w:cstheme="minorHAnsi"/>
          <w:b/>
        </w:rPr>
      </w:pPr>
      <w:r w:rsidRPr="001F7E43">
        <w:rPr>
          <w:rFonts w:asciiTheme="minorHAnsi" w:hAnsiTheme="minorHAnsi" w:cstheme="minorHAnsi"/>
          <w:b/>
        </w:rPr>
        <w:t>DEFINIÇÃO GERAL DO PROCESSO</w:t>
      </w:r>
    </w:p>
    <w:p w:rsidR="001D5EAB" w:rsidRDefault="001D5EAB" w:rsidP="003C69FE">
      <w:pPr>
        <w:jc w:val="both"/>
        <w:rPr>
          <w:rFonts w:asciiTheme="minorHAnsi" w:hAnsiTheme="minorHAnsi" w:cstheme="minorHAnsi"/>
          <w:b/>
        </w:rPr>
      </w:pPr>
    </w:p>
    <w:p w:rsidR="001D5EAB" w:rsidRDefault="001D5EAB" w:rsidP="003C69FE">
      <w:pPr>
        <w:jc w:val="both"/>
        <w:rPr>
          <w:rFonts w:asciiTheme="minorHAnsi" w:hAnsiTheme="minorHAnsi" w:cstheme="minorHAnsi"/>
          <w:b/>
          <w:u w:val="single"/>
        </w:rPr>
      </w:pPr>
    </w:p>
    <w:p w:rsidR="00D060FD" w:rsidRPr="00610BE3" w:rsidRDefault="00D060FD" w:rsidP="003C69FE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610BE3">
        <w:rPr>
          <w:rFonts w:asciiTheme="minorHAnsi" w:hAnsiTheme="minorHAnsi" w:cstheme="minorHAnsi"/>
        </w:rPr>
        <w:t>MODELO DE CONFERÊNCIA</w:t>
      </w:r>
    </w:p>
    <w:p w:rsidR="001E480C" w:rsidRDefault="001E480C" w:rsidP="001E480C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O modelo de conferência a ser desenvolvido será inicialmente a “Conferência por Etiqueta”.</w:t>
      </w:r>
    </w:p>
    <w:p w:rsidR="00D060FD" w:rsidRDefault="001E480C" w:rsidP="001E480C">
      <w:pPr>
        <w:pStyle w:val="PargrafodaList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877AB0" w:rsidRDefault="00877AB0" w:rsidP="003C69FE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:rsidR="00A14AB9" w:rsidRPr="007C0A34" w:rsidRDefault="00A14AB9" w:rsidP="00A14AB9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u w:val="single"/>
        </w:rPr>
        <w:t>MONTAGEM DE CARGA / SEPARAÇÃO / EXPEDIÇÃO</w:t>
      </w:r>
    </w:p>
    <w:p w:rsidR="001E480C" w:rsidRDefault="001E480C" w:rsidP="001E480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processo</w:t>
      </w:r>
      <w:r w:rsidR="00A14AB9">
        <w:rPr>
          <w:rFonts w:asciiTheme="minorHAnsi" w:hAnsiTheme="minorHAnsi" w:cstheme="minorHAnsi"/>
        </w:rPr>
        <w:t xml:space="preserve"> de </w:t>
      </w:r>
      <w:r w:rsidR="00A14AB9" w:rsidRPr="007C0A34">
        <w:rPr>
          <w:rFonts w:asciiTheme="minorHAnsi" w:hAnsiTheme="minorHAnsi" w:cstheme="minorHAnsi"/>
        </w:rPr>
        <w:t>montagem de carga</w:t>
      </w:r>
      <w:r w:rsidRPr="001E480C">
        <w:rPr>
          <w:rFonts w:asciiTheme="minorHAnsi" w:hAnsiTheme="minorHAnsi" w:cstheme="minorHAnsi"/>
        </w:rPr>
        <w:t xml:space="preserve"> </w:t>
      </w:r>
      <w:r w:rsidRPr="007C0A34">
        <w:rPr>
          <w:rFonts w:asciiTheme="minorHAnsi" w:hAnsiTheme="minorHAnsi" w:cstheme="minorHAnsi"/>
        </w:rPr>
        <w:t xml:space="preserve">atualmente </w:t>
      </w:r>
      <w:r>
        <w:rPr>
          <w:rFonts w:asciiTheme="minorHAnsi" w:hAnsiTheme="minorHAnsi" w:cstheme="minorHAnsi"/>
        </w:rPr>
        <w:t>é</w:t>
      </w:r>
      <w:r w:rsidRPr="007C0A34">
        <w:rPr>
          <w:rFonts w:asciiTheme="minorHAnsi" w:hAnsiTheme="minorHAnsi" w:cstheme="minorHAnsi"/>
        </w:rPr>
        <w:t xml:space="preserve"> feit</w:t>
      </w:r>
      <w:r>
        <w:rPr>
          <w:rFonts w:asciiTheme="minorHAnsi" w:hAnsiTheme="minorHAnsi" w:cstheme="minorHAnsi"/>
        </w:rPr>
        <w:t>o</w:t>
      </w:r>
      <w:r w:rsidRPr="007C0A34">
        <w:rPr>
          <w:rFonts w:asciiTheme="minorHAnsi" w:hAnsiTheme="minorHAnsi" w:cstheme="minorHAnsi"/>
        </w:rPr>
        <w:t xml:space="preserve"> no WEBPDV</w:t>
      </w:r>
      <w:r>
        <w:rPr>
          <w:rFonts w:asciiTheme="minorHAnsi" w:hAnsiTheme="minorHAnsi" w:cstheme="minorHAnsi"/>
        </w:rPr>
        <w:t xml:space="preserve"> e será mantido</w:t>
      </w:r>
      <w:r>
        <w:rPr>
          <w:rFonts w:asciiTheme="minorHAnsi" w:hAnsiTheme="minorHAnsi" w:cstheme="minorHAnsi"/>
        </w:rPr>
        <w:t xml:space="preserve"> inicialmente.</w:t>
      </w:r>
    </w:p>
    <w:p w:rsidR="00A14AB9" w:rsidRDefault="001E480C" w:rsidP="00A14AB9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A14AB9">
        <w:rPr>
          <w:rFonts w:asciiTheme="minorHAnsi" w:hAnsiTheme="minorHAnsi" w:cstheme="minorHAnsi"/>
        </w:rPr>
        <w:t xml:space="preserve">emissão das etiquetas de separação </w:t>
      </w:r>
      <w:r w:rsidR="00A14AB9" w:rsidRPr="007C0A34">
        <w:rPr>
          <w:rFonts w:asciiTheme="minorHAnsi" w:hAnsiTheme="minorHAnsi" w:cstheme="minorHAnsi"/>
        </w:rPr>
        <w:t xml:space="preserve">atualmente </w:t>
      </w:r>
      <w:r>
        <w:rPr>
          <w:rFonts w:asciiTheme="minorHAnsi" w:hAnsiTheme="minorHAnsi" w:cstheme="minorHAnsi"/>
        </w:rPr>
        <w:t>é</w:t>
      </w:r>
      <w:r w:rsidR="00A14AB9" w:rsidRPr="007C0A34">
        <w:rPr>
          <w:rFonts w:asciiTheme="minorHAnsi" w:hAnsiTheme="minorHAnsi" w:cstheme="minorHAnsi"/>
        </w:rPr>
        <w:t xml:space="preserve"> feit</w:t>
      </w:r>
      <w:r>
        <w:rPr>
          <w:rFonts w:asciiTheme="minorHAnsi" w:hAnsiTheme="minorHAnsi" w:cstheme="minorHAnsi"/>
        </w:rPr>
        <w:t>a</w:t>
      </w:r>
      <w:r w:rsidR="00A14AB9" w:rsidRPr="007C0A34">
        <w:rPr>
          <w:rFonts w:asciiTheme="minorHAnsi" w:hAnsiTheme="minorHAnsi" w:cstheme="minorHAnsi"/>
        </w:rPr>
        <w:t xml:space="preserve"> no WEBPDV</w:t>
      </w:r>
      <w:r>
        <w:rPr>
          <w:rFonts w:asciiTheme="minorHAnsi" w:hAnsiTheme="minorHAnsi" w:cstheme="minorHAnsi"/>
        </w:rPr>
        <w:t xml:space="preserve"> e será feita no WMS incluindo:</w:t>
      </w:r>
    </w:p>
    <w:p w:rsidR="001E480C" w:rsidRDefault="001E480C" w:rsidP="001E480C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Controle de reimpressão</w:t>
      </w:r>
    </w:p>
    <w:p w:rsidR="000F2234" w:rsidRDefault="000F2234" w:rsidP="001E480C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Impressão de uma etiqueta por produto/volume a ser expedido</w:t>
      </w:r>
    </w:p>
    <w:p w:rsidR="001E480C" w:rsidRDefault="001E480C" w:rsidP="001E480C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Código </w:t>
      </w:r>
      <w:r w:rsidR="007C0726">
        <w:rPr>
          <w:rFonts w:asciiTheme="minorHAnsi" w:hAnsiTheme="minorHAnsi" w:cstheme="minorHAnsi"/>
        </w:rPr>
        <w:t xml:space="preserve">de Barras </w:t>
      </w:r>
      <w:r>
        <w:rPr>
          <w:rFonts w:asciiTheme="minorHAnsi" w:hAnsiTheme="minorHAnsi" w:cstheme="minorHAnsi"/>
        </w:rPr>
        <w:t>único por etiqueta</w:t>
      </w:r>
    </w:p>
    <w:p w:rsidR="00A14AB9" w:rsidRPr="007C0726" w:rsidRDefault="007C0726" w:rsidP="007C0726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Controle para cancelamento e inclusão de pedidos na carga (é</w:t>
      </w:r>
      <w:r w:rsidR="00A14AB9" w:rsidRPr="007C0726">
        <w:rPr>
          <w:rFonts w:asciiTheme="minorHAnsi" w:hAnsiTheme="minorHAnsi" w:cstheme="minorHAnsi"/>
        </w:rPr>
        <w:t xml:space="preserve"> necessário controlar a integração dos pedidos / cargas, pois mesmo após </w:t>
      </w:r>
      <w:proofErr w:type="gramStart"/>
      <w:r w:rsidR="00A14AB9" w:rsidRPr="007C0726">
        <w:rPr>
          <w:rFonts w:asciiTheme="minorHAnsi" w:hAnsiTheme="minorHAnsi" w:cstheme="minorHAnsi"/>
        </w:rPr>
        <w:t>a montagem de carga mais pedidos</w:t>
      </w:r>
      <w:proofErr w:type="gramEnd"/>
      <w:r w:rsidR="00A14AB9" w:rsidRPr="007C0726">
        <w:rPr>
          <w:rFonts w:asciiTheme="minorHAnsi" w:hAnsiTheme="minorHAnsi" w:cstheme="minorHAnsi"/>
        </w:rPr>
        <w:t xml:space="preserve"> poderão ser inseridos</w:t>
      </w:r>
      <w:r>
        <w:rPr>
          <w:rFonts w:asciiTheme="minorHAnsi" w:hAnsiTheme="minorHAnsi" w:cstheme="minorHAnsi"/>
        </w:rPr>
        <w:t xml:space="preserve"> ou excluídos)</w:t>
      </w:r>
      <w:r w:rsidR="00A14AB9" w:rsidRPr="007C0726">
        <w:rPr>
          <w:rFonts w:asciiTheme="minorHAnsi" w:hAnsiTheme="minorHAnsi" w:cstheme="minorHAnsi"/>
        </w:rPr>
        <w:t>.</w:t>
      </w:r>
    </w:p>
    <w:p w:rsidR="00A14AB9" w:rsidRPr="007C0726" w:rsidRDefault="007C0726" w:rsidP="007C0726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geração das etiquetas o sistema deverá validar se t</w:t>
      </w:r>
      <w:r w:rsidR="00A14AB9" w:rsidRPr="007C0726">
        <w:rPr>
          <w:rFonts w:asciiTheme="minorHAnsi" w:hAnsiTheme="minorHAnsi" w:cstheme="minorHAnsi"/>
        </w:rPr>
        <w:t xml:space="preserve">odos os produtos que constam na carga possuem endereço de </w:t>
      </w:r>
      <w:proofErr w:type="spellStart"/>
      <w:r w:rsidR="00A14AB9" w:rsidRPr="007C0726">
        <w:rPr>
          <w:rFonts w:asciiTheme="minorHAnsi" w:hAnsiTheme="minorHAnsi" w:cstheme="minorHAnsi"/>
        </w:rPr>
        <w:t>picking</w:t>
      </w:r>
      <w:proofErr w:type="spellEnd"/>
      <w:r w:rsidR="00A14AB9" w:rsidRPr="007C0726">
        <w:rPr>
          <w:rFonts w:asciiTheme="minorHAnsi" w:hAnsiTheme="minorHAnsi" w:cstheme="minorHAnsi"/>
        </w:rPr>
        <w:t xml:space="preserve"> cadastrados. </w:t>
      </w:r>
      <w:r>
        <w:rPr>
          <w:rFonts w:asciiTheme="minorHAnsi" w:hAnsiTheme="minorHAnsi" w:cstheme="minorHAnsi"/>
        </w:rPr>
        <w:t xml:space="preserve">Inicialmente o sistema irá exigir que todos os produtos </w:t>
      </w:r>
      <w:proofErr w:type="gramStart"/>
      <w:r>
        <w:rPr>
          <w:rFonts w:asciiTheme="minorHAnsi" w:hAnsiTheme="minorHAnsi" w:cstheme="minorHAnsi"/>
        </w:rPr>
        <w:t>possuam</w:t>
      </w:r>
      <w:proofErr w:type="gramEnd"/>
      <w:r>
        <w:rPr>
          <w:rFonts w:asciiTheme="minorHAnsi" w:hAnsiTheme="minorHAnsi" w:cstheme="minorHAnsi"/>
        </w:rPr>
        <w:t xml:space="preserve"> cadastro de </w:t>
      </w:r>
      <w:proofErr w:type="spellStart"/>
      <w:r>
        <w:rPr>
          <w:rFonts w:asciiTheme="minorHAnsi" w:hAnsiTheme="minorHAnsi" w:cstheme="minorHAnsi"/>
        </w:rPr>
        <w:t>picking</w:t>
      </w:r>
      <w:proofErr w:type="spellEnd"/>
      <w:r>
        <w:rPr>
          <w:rFonts w:asciiTheme="minorHAnsi" w:hAnsiTheme="minorHAnsi" w:cstheme="minorHAnsi"/>
        </w:rPr>
        <w:t xml:space="preserve"> e caso algum não possua, o sistema não emite as etiquetas da respectiva carga. (</w:t>
      </w:r>
      <w:proofErr w:type="spellStart"/>
      <w:r>
        <w:rPr>
          <w:rFonts w:asciiTheme="minorHAnsi" w:hAnsiTheme="minorHAnsi" w:cstheme="minorHAnsi"/>
        </w:rPr>
        <w:t>Obs</w:t>
      </w:r>
      <w:proofErr w:type="spellEnd"/>
      <w:r>
        <w:rPr>
          <w:rFonts w:asciiTheme="minorHAnsi" w:hAnsiTheme="minorHAnsi" w:cstheme="minorHAnsi"/>
        </w:rPr>
        <w:t xml:space="preserve">: esta exigência de </w:t>
      </w:r>
      <w:proofErr w:type="spellStart"/>
      <w:r>
        <w:rPr>
          <w:rFonts w:asciiTheme="minorHAnsi" w:hAnsiTheme="minorHAnsi" w:cstheme="minorHAnsi"/>
        </w:rPr>
        <w:t>picking</w:t>
      </w:r>
      <w:proofErr w:type="spellEnd"/>
      <w:r>
        <w:rPr>
          <w:rFonts w:asciiTheme="minorHAnsi" w:hAnsiTheme="minorHAnsi" w:cstheme="minorHAnsi"/>
        </w:rPr>
        <w:t xml:space="preserve"> cadastrado será um parâmetro no futuro)</w:t>
      </w:r>
    </w:p>
    <w:p w:rsidR="00A14AB9" w:rsidRDefault="007C0726" w:rsidP="00A14AB9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Inicialmente não será feita a validação de estoque disponível no WMS. Após a implantação do processo de endereçamento esta validação será necessária. </w:t>
      </w:r>
    </w:p>
    <w:p w:rsidR="00877AB0" w:rsidRDefault="00877AB0" w:rsidP="003C69FE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:rsidR="00B6149E" w:rsidRPr="009C0988" w:rsidRDefault="00B6149E" w:rsidP="003C69FE">
      <w:pPr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4A4B73" w:rsidRDefault="004A4B73" w:rsidP="003C69FE">
      <w:pPr>
        <w:jc w:val="both"/>
        <w:rPr>
          <w:rFonts w:asciiTheme="minorHAnsi" w:hAnsiTheme="minorHAnsi" w:cstheme="minorHAnsi"/>
          <w:b/>
          <w:i/>
        </w:rPr>
      </w:pPr>
    </w:p>
    <w:p w:rsidR="00B6149E" w:rsidRDefault="00B6149E" w:rsidP="003C69FE">
      <w:pPr>
        <w:jc w:val="both"/>
        <w:rPr>
          <w:rFonts w:asciiTheme="minorHAnsi" w:hAnsiTheme="minorHAnsi" w:cstheme="minorHAnsi"/>
          <w:b/>
          <w:i/>
        </w:rPr>
      </w:pPr>
      <w:r w:rsidRPr="00B6149E">
        <w:rPr>
          <w:rFonts w:asciiTheme="minorHAnsi" w:hAnsiTheme="minorHAnsi" w:cstheme="minorHAnsi"/>
          <w:b/>
          <w:i/>
        </w:rPr>
        <w:t xml:space="preserve">Conferência </w:t>
      </w:r>
      <w:r w:rsidR="004A4B73">
        <w:rPr>
          <w:rFonts w:asciiTheme="minorHAnsi" w:hAnsiTheme="minorHAnsi" w:cstheme="minorHAnsi"/>
          <w:b/>
          <w:i/>
        </w:rPr>
        <w:t xml:space="preserve">por </w:t>
      </w:r>
      <w:proofErr w:type="gramStart"/>
      <w:r w:rsidR="00923E8C">
        <w:rPr>
          <w:rFonts w:asciiTheme="minorHAnsi" w:hAnsiTheme="minorHAnsi" w:cstheme="minorHAnsi"/>
          <w:b/>
          <w:i/>
        </w:rPr>
        <w:t>ETIQUETA</w:t>
      </w:r>
      <w:r w:rsidR="004A4B73">
        <w:rPr>
          <w:rFonts w:asciiTheme="minorHAnsi" w:hAnsiTheme="minorHAnsi" w:cstheme="minorHAnsi"/>
          <w:b/>
          <w:i/>
        </w:rPr>
        <w:t xml:space="preserve"> </w:t>
      </w:r>
      <w:r w:rsidR="00F977F0">
        <w:rPr>
          <w:rFonts w:asciiTheme="minorHAnsi" w:hAnsiTheme="minorHAnsi" w:cstheme="minorHAnsi"/>
          <w:b/>
          <w:i/>
        </w:rPr>
        <w:t>–</w:t>
      </w:r>
      <w:r w:rsidRPr="00B6149E">
        <w:rPr>
          <w:rFonts w:asciiTheme="minorHAnsi" w:hAnsiTheme="minorHAnsi" w:cstheme="minorHAnsi"/>
          <w:b/>
          <w:i/>
        </w:rPr>
        <w:t xml:space="preserve"> COLETOR</w:t>
      </w:r>
      <w:proofErr w:type="gramEnd"/>
    </w:p>
    <w:p w:rsidR="00F977F0" w:rsidRPr="00B6149E" w:rsidRDefault="00F977F0" w:rsidP="003C69FE">
      <w:pPr>
        <w:jc w:val="both"/>
        <w:rPr>
          <w:rFonts w:asciiTheme="minorHAnsi" w:hAnsiTheme="minorHAnsi" w:cstheme="minorHAnsi"/>
          <w:b/>
          <w:i/>
        </w:rPr>
      </w:pPr>
    </w:p>
    <w:p w:rsidR="00B6149E" w:rsidRPr="009C0988" w:rsidRDefault="00B6149E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9C0988">
        <w:rPr>
          <w:rFonts w:asciiTheme="minorHAnsi" w:hAnsiTheme="minorHAnsi" w:cstheme="minorHAnsi"/>
          <w:i/>
          <w:sz w:val="22"/>
          <w:szCs w:val="22"/>
        </w:rPr>
        <w:t>O Conferente poderá receber mais de uma carga por vez no coletor. Ele poderá “</w:t>
      </w:r>
      <w:r w:rsidR="00340DAD">
        <w:rPr>
          <w:rFonts w:asciiTheme="minorHAnsi" w:hAnsiTheme="minorHAnsi" w:cstheme="minorHAnsi"/>
          <w:i/>
          <w:sz w:val="22"/>
          <w:szCs w:val="22"/>
        </w:rPr>
        <w:t>sair</w:t>
      </w:r>
      <w:r w:rsidRPr="009C0988">
        <w:rPr>
          <w:rFonts w:asciiTheme="minorHAnsi" w:hAnsiTheme="minorHAnsi" w:cstheme="minorHAnsi"/>
          <w:i/>
          <w:sz w:val="22"/>
          <w:szCs w:val="22"/>
        </w:rPr>
        <w:t xml:space="preserve">” </w:t>
      </w:r>
      <w:r w:rsidR="00340DAD">
        <w:rPr>
          <w:rFonts w:asciiTheme="minorHAnsi" w:hAnsiTheme="minorHAnsi" w:cstheme="minorHAnsi"/>
          <w:i/>
          <w:sz w:val="22"/>
          <w:szCs w:val="22"/>
        </w:rPr>
        <w:t>d</w:t>
      </w:r>
      <w:r w:rsidRPr="009C0988">
        <w:rPr>
          <w:rFonts w:asciiTheme="minorHAnsi" w:hAnsiTheme="minorHAnsi" w:cstheme="minorHAnsi"/>
          <w:i/>
          <w:sz w:val="22"/>
          <w:szCs w:val="22"/>
        </w:rPr>
        <w:t xml:space="preserve">a conferência e iniciar outra </w:t>
      </w:r>
      <w:r w:rsidR="00340DAD">
        <w:rPr>
          <w:rFonts w:asciiTheme="minorHAnsi" w:hAnsiTheme="minorHAnsi" w:cstheme="minorHAnsi"/>
          <w:i/>
          <w:sz w:val="22"/>
          <w:szCs w:val="22"/>
        </w:rPr>
        <w:t>atividade</w:t>
      </w:r>
      <w:r w:rsidR="00ED0D2A">
        <w:rPr>
          <w:rFonts w:asciiTheme="minorHAnsi" w:hAnsiTheme="minorHAnsi" w:cstheme="minorHAnsi"/>
          <w:i/>
          <w:sz w:val="22"/>
          <w:szCs w:val="22"/>
        </w:rPr>
        <w:t xml:space="preserve"> (quando um conferente sair da conferência o sistema não fará consistências de pendência de conferência e </w:t>
      </w:r>
      <w:proofErr w:type="gramStart"/>
      <w:r w:rsidR="00ED0D2A">
        <w:rPr>
          <w:rFonts w:asciiTheme="minorHAnsi" w:hAnsiTheme="minorHAnsi" w:cstheme="minorHAnsi"/>
          <w:i/>
          <w:sz w:val="22"/>
          <w:szCs w:val="22"/>
        </w:rPr>
        <w:t>o restante dos itens continuarão</w:t>
      </w:r>
      <w:proofErr w:type="gramEnd"/>
      <w:r w:rsidR="00ED0D2A">
        <w:rPr>
          <w:rFonts w:asciiTheme="minorHAnsi" w:hAnsiTheme="minorHAnsi" w:cstheme="minorHAnsi"/>
          <w:i/>
          <w:sz w:val="22"/>
          <w:szCs w:val="22"/>
        </w:rPr>
        <w:t xml:space="preserve"> pendentes)</w:t>
      </w:r>
      <w:r w:rsidRPr="009C0988">
        <w:rPr>
          <w:rFonts w:asciiTheme="minorHAnsi" w:hAnsiTheme="minorHAnsi" w:cstheme="minorHAnsi"/>
          <w:i/>
          <w:sz w:val="22"/>
          <w:szCs w:val="22"/>
        </w:rPr>
        <w:t>.</w:t>
      </w:r>
      <w:r w:rsidR="00F977F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360894">
        <w:rPr>
          <w:rFonts w:asciiTheme="minorHAnsi" w:hAnsiTheme="minorHAnsi" w:cstheme="minorHAnsi"/>
          <w:i/>
          <w:sz w:val="22"/>
          <w:szCs w:val="22"/>
        </w:rPr>
        <w:t xml:space="preserve">A carga poderá ser conferida por mais de um </w:t>
      </w:r>
      <w:proofErr w:type="gramStart"/>
      <w:r w:rsidR="00360894">
        <w:rPr>
          <w:rFonts w:asciiTheme="minorHAnsi" w:hAnsiTheme="minorHAnsi" w:cstheme="minorHAnsi"/>
          <w:i/>
          <w:sz w:val="22"/>
          <w:szCs w:val="22"/>
        </w:rPr>
        <w:t>conferente</w:t>
      </w:r>
      <w:r w:rsidR="00F977F0">
        <w:rPr>
          <w:rFonts w:asciiTheme="minorHAnsi" w:hAnsiTheme="minorHAnsi" w:cstheme="minorHAnsi"/>
          <w:i/>
          <w:sz w:val="22"/>
          <w:szCs w:val="22"/>
        </w:rPr>
        <w:t>(</w:t>
      </w:r>
      <w:proofErr w:type="gramEnd"/>
      <w:r w:rsidR="00360894">
        <w:rPr>
          <w:rFonts w:asciiTheme="minorHAnsi" w:hAnsiTheme="minorHAnsi" w:cstheme="minorHAnsi"/>
          <w:i/>
          <w:sz w:val="22"/>
          <w:szCs w:val="22"/>
        </w:rPr>
        <w:t>o sistema deverá ter o controle de quem conferiu o que dentro da carga</w:t>
      </w:r>
      <w:r w:rsidR="00197D01">
        <w:rPr>
          <w:rFonts w:asciiTheme="minorHAnsi" w:hAnsiTheme="minorHAnsi" w:cstheme="minorHAnsi"/>
          <w:i/>
          <w:sz w:val="22"/>
          <w:szCs w:val="22"/>
        </w:rPr>
        <w:t>)</w:t>
      </w:r>
      <w:r w:rsidR="00360894">
        <w:rPr>
          <w:rFonts w:asciiTheme="minorHAnsi" w:hAnsiTheme="minorHAnsi" w:cstheme="minorHAnsi"/>
          <w:i/>
          <w:sz w:val="22"/>
          <w:szCs w:val="22"/>
        </w:rPr>
        <w:t>.</w:t>
      </w:r>
    </w:p>
    <w:p w:rsidR="001D5EAB" w:rsidRPr="009C0988" w:rsidRDefault="001D5EAB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9C0988">
        <w:rPr>
          <w:rFonts w:asciiTheme="minorHAnsi" w:hAnsiTheme="minorHAnsi" w:cstheme="minorHAnsi"/>
          <w:i/>
          <w:sz w:val="22"/>
          <w:szCs w:val="22"/>
        </w:rPr>
        <w:t xml:space="preserve">O conferente deverá acessar o sistema com </w:t>
      </w:r>
      <w:proofErr w:type="spellStart"/>
      <w:r w:rsidRPr="009C0988">
        <w:rPr>
          <w:rFonts w:asciiTheme="minorHAnsi" w:hAnsiTheme="minorHAnsi" w:cstheme="minorHAnsi"/>
          <w:i/>
          <w:sz w:val="22"/>
          <w:szCs w:val="22"/>
        </w:rPr>
        <w:t>login</w:t>
      </w:r>
      <w:proofErr w:type="spellEnd"/>
      <w:r w:rsidRPr="009C0988">
        <w:rPr>
          <w:rFonts w:asciiTheme="minorHAnsi" w:hAnsiTheme="minorHAnsi" w:cstheme="minorHAnsi"/>
          <w:i/>
          <w:sz w:val="22"/>
          <w:szCs w:val="22"/>
        </w:rPr>
        <w:t xml:space="preserve"> e senha individual</w:t>
      </w:r>
      <w:r w:rsidR="004A4B73" w:rsidRPr="009C0988">
        <w:rPr>
          <w:rFonts w:asciiTheme="minorHAnsi" w:hAnsiTheme="minorHAnsi" w:cstheme="minorHAnsi"/>
          <w:i/>
          <w:sz w:val="22"/>
          <w:szCs w:val="22"/>
        </w:rPr>
        <w:t>.</w:t>
      </w:r>
    </w:p>
    <w:p w:rsidR="00056819" w:rsidRPr="00056819" w:rsidRDefault="001D5EAB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056819">
        <w:rPr>
          <w:rFonts w:asciiTheme="minorHAnsi" w:hAnsiTheme="minorHAnsi" w:cstheme="minorHAnsi"/>
          <w:i/>
          <w:sz w:val="22"/>
          <w:szCs w:val="22"/>
        </w:rPr>
        <w:t xml:space="preserve">Selecionar a opção “Conferência de Expedição </w:t>
      </w:r>
      <w:proofErr w:type="gramStart"/>
      <w:r w:rsidRPr="00056819">
        <w:rPr>
          <w:rFonts w:asciiTheme="minorHAnsi" w:hAnsiTheme="minorHAnsi" w:cstheme="minorHAnsi"/>
          <w:i/>
          <w:sz w:val="22"/>
          <w:szCs w:val="22"/>
        </w:rPr>
        <w:t>”</w:t>
      </w:r>
      <w:r w:rsidR="00056819" w:rsidRPr="00056819">
        <w:rPr>
          <w:rFonts w:asciiTheme="minorHAnsi" w:hAnsiTheme="minorHAnsi" w:cstheme="minorHAnsi"/>
          <w:i/>
          <w:sz w:val="22"/>
          <w:szCs w:val="22"/>
        </w:rPr>
        <w:t>e digitar o número da carga</w:t>
      </w:r>
      <w:r w:rsidR="00056819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</w:p>
    <w:p w:rsidR="001D5EAB" w:rsidRPr="00056819" w:rsidRDefault="001D5EAB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05681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O sistema deve esperar o início da conferência</w:t>
      </w:r>
      <w:r w:rsidR="0005681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aguardand</w:t>
      </w:r>
      <w:r w:rsidR="00262E3D" w:rsidRPr="0005681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o o conferente bipar a primeira etiqueta</w:t>
      </w:r>
      <w:r w:rsidRPr="0005681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;</w:t>
      </w:r>
    </w:p>
    <w:p w:rsidR="001D5EAB" w:rsidRPr="009C0988" w:rsidRDefault="001D5EAB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9C098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O conferente deverá bipar </w:t>
      </w:r>
      <w:r w:rsidR="0012342F" w:rsidRPr="009C098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na etiqueta anexada na separação (etiqueta de separação)</w:t>
      </w:r>
      <w:r w:rsidR="0012342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e em seguida </w:t>
      </w:r>
      <w:r w:rsidR="00BE5C3C" w:rsidRPr="009C098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no código de barras do produto/volume</w:t>
      </w:r>
      <w:r w:rsidR="004A4B73" w:rsidRPr="009C098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  <w:r w:rsidR="00197D0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262E3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 sistema irá checar se a etiqueta pertence à carga e se o produto está correto para a etiqueta. Caso exista alguma divergência o coletor deverá dar uma mensagem de erro e bloquear o andamento da conferência. Para desbloquear o coletor o sistema irá exigir uma senha de coordenador.</w:t>
      </w:r>
    </w:p>
    <w:p w:rsidR="00570982" w:rsidRPr="009C0988" w:rsidRDefault="001D5EAB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9C0988">
        <w:rPr>
          <w:rFonts w:asciiTheme="minorHAnsi" w:hAnsiTheme="minorHAnsi" w:cstheme="minorHAnsi"/>
          <w:i/>
          <w:sz w:val="22"/>
          <w:szCs w:val="22"/>
        </w:rPr>
        <w:t>Este processo deve ser repetido para todos os itens constantes n</w:t>
      </w:r>
      <w:r w:rsidR="004A4B73" w:rsidRPr="009C0988">
        <w:rPr>
          <w:rFonts w:asciiTheme="minorHAnsi" w:hAnsiTheme="minorHAnsi" w:cstheme="minorHAnsi"/>
          <w:i/>
          <w:sz w:val="22"/>
          <w:szCs w:val="22"/>
        </w:rPr>
        <w:t>a</w:t>
      </w:r>
      <w:r w:rsidR="00056819">
        <w:rPr>
          <w:rFonts w:asciiTheme="minorHAnsi" w:hAnsiTheme="minorHAnsi" w:cstheme="minorHAnsi"/>
          <w:i/>
          <w:sz w:val="22"/>
          <w:szCs w:val="22"/>
        </w:rPr>
        <w:t xml:space="preserve"> carga</w:t>
      </w:r>
      <w:r w:rsidR="004A4B73" w:rsidRPr="009C098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C0988">
        <w:rPr>
          <w:rFonts w:asciiTheme="minorHAnsi" w:hAnsiTheme="minorHAnsi" w:cstheme="minorHAnsi"/>
          <w:i/>
          <w:sz w:val="22"/>
          <w:szCs w:val="22"/>
        </w:rPr>
        <w:t xml:space="preserve">que esta sendo </w:t>
      </w:r>
      <w:r w:rsidR="004A4B73" w:rsidRPr="009C0988">
        <w:rPr>
          <w:rFonts w:asciiTheme="minorHAnsi" w:hAnsiTheme="minorHAnsi" w:cstheme="minorHAnsi"/>
          <w:i/>
          <w:sz w:val="22"/>
          <w:szCs w:val="22"/>
        </w:rPr>
        <w:t>conferida</w:t>
      </w:r>
      <w:r w:rsidRPr="009C0988"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570982" w:rsidRPr="009C0988" w:rsidRDefault="00570982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9C098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Se na carga houver volumes embalados, o sistema deverá esperar que a caixa de embalado também </w:t>
      </w:r>
      <w:proofErr w:type="gramStart"/>
      <w:r w:rsidRPr="009C0988">
        <w:rPr>
          <w:rFonts w:asciiTheme="minorHAnsi" w:hAnsiTheme="minorHAnsi" w:cstheme="minorHAnsi"/>
          <w:i/>
          <w:color w:val="FF0000"/>
          <w:sz w:val="22"/>
          <w:szCs w:val="22"/>
        </w:rPr>
        <w:t>seja</w:t>
      </w:r>
      <w:proofErr w:type="gramEnd"/>
      <w:r w:rsidRPr="009C098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bipada na conferência (deve-se bipar em todas as caixas geradas na conferência do embalado)</w:t>
      </w:r>
      <w:r w:rsidR="008754FC" w:rsidRPr="009C0988">
        <w:rPr>
          <w:rFonts w:asciiTheme="minorHAnsi" w:hAnsiTheme="minorHAnsi" w:cstheme="minorHAnsi"/>
          <w:i/>
          <w:color w:val="FF0000"/>
          <w:sz w:val="22"/>
          <w:szCs w:val="22"/>
        </w:rPr>
        <w:t>.</w:t>
      </w:r>
      <w:r w:rsidR="009C098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r w:rsidR="009C0988" w:rsidRPr="009C0988">
        <w:rPr>
          <w:rFonts w:asciiTheme="minorHAnsi" w:hAnsiTheme="minorHAnsi" w:cstheme="minorHAnsi"/>
          <w:b/>
          <w:i/>
          <w:color w:val="FF0000"/>
          <w:sz w:val="22"/>
          <w:szCs w:val="22"/>
        </w:rPr>
        <w:t>Não será implantado neste momento</w:t>
      </w:r>
      <w:r w:rsidR="00B92B30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e será </w:t>
      </w:r>
      <w:proofErr w:type="gramStart"/>
      <w:r w:rsidR="00B92B30">
        <w:rPr>
          <w:rFonts w:asciiTheme="minorHAnsi" w:hAnsiTheme="minorHAnsi" w:cstheme="minorHAnsi"/>
          <w:b/>
          <w:i/>
          <w:color w:val="FF0000"/>
          <w:sz w:val="22"/>
          <w:szCs w:val="22"/>
        </w:rPr>
        <w:t>melhor</w:t>
      </w:r>
      <w:proofErr w:type="gramEnd"/>
      <w:r w:rsidR="00B92B30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detalhado como melhoria futura</w:t>
      </w:r>
      <w:r w:rsidR="009C0988" w:rsidRPr="009C0988">
        <w:rPr>
          <w:rFonts w:asciiTheme="minorHAnsi" w:hAnsiTheme="minorHAnsi" w:cstheme="minorHAnsi"/>
          <w:b/>
          <w:i/>
          <w:color w:val="FF0000"/>
          <w:sz w:val="22"/>
          <w:szCs w:val="22"/>
        </w:rPr>
        <w:t>.</w:t>
      </w:r>
    </w:p>
    <w:p w:rsidR="001D5EAB" w:rsidRDefault="001C553E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No caso de falta de produtos, é necessário ter a tela para efetuar o corte do produto</w:t>
      </w:r>
      <w:r w:rsidR="00056819">
        <w:rPr>
          <w:rFonts w:asciiTheme="minorHAnsi" w:hAnsiTheme="minorHAnsi" w:cstheme="minorHAnsi"/>
          <w:i/>
          <w:sz w:val="22"/>
          <w:szCs w:val="22"/>
        </w:rPr>
        <w:t>/etiqueta</w:t>
      </w:r>
      <w:r>
        <w:rPr>
          <w:rFonts w:asciiTheme="minorHAnsi" w:hAnsiTheme="minorHAnsi" w:cstheme="minorHAnsi"/>
          <w:i/>
          <w:sz w:val="22"/>
          <w:szCs w:val="22"/>
        </w:rPr>
        <w:t>. O corte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>deverá ser feito por (produto e cliente).</w:t>
      </w:r>
      <w:r w:rsidR="00056819">
        <w:rPr>
          <w:rFonts w:asciiTheme="minorHAnsi" w:hAnsiTheme="minorHAnsi" w:cstheme="minorHAnsi"/>
          <w:i/>
          <w:sz w:val="22"/>
          <w:szCs w:val="22"/>
        </w:rPr>
        <w:t xml:space="preserve"> Caso seja cortado um produto composto o sistema deverá cortar todas as etiquetas relativas aos volumes do produto. Os cortes necessários deverão ser realizados antes da finalização da conferência.</w:t>
      </w:r>
    </w:p>
    <w:p w:rsidR="001C553E" w:rsidRDefault="001C553E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A conferência só poderá ser finalizada sem divergências.</w:t>
      </w:r>
    </w:p>
    <w:p w:rsidR="00056819" w:rsidRPr="009C0988" w:rsidRDefault="00056819" w:rsidP="003C69FE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lastRenderedPageBreak/>
        <w:t>A finalização da conferência será feita pelo conferente no coletor</w:t>
      </w:r>
      <w:r w:rsidR="00ED0D2A">
        <w:rPr>
          <w:rFonts w:asciiTheme="minorHAnsi" w:hAnsiTheme="minorHAnsi" w:cstheme="minorHAnsi"/>
          <w:i/>
          <w:sz w:val="22"/>
          <w:szCs w:val="22"/>
        </w:rPr>
        <w:t xml:space="preserve"> (opção de Finalizar a Carga)</w:t>
      </w:r>
      <w:r>
        <w:rPr>
          <w:rFonts w:asciiTheme="minorHAnsi" w:hAnsiTheme="minorHAnsi" w:cstheme="minorHAnsi"/>
          <w:i/>
          <w:sz w:val="22"/>
          <w:szCs w:val="22"/>
        </w:rPr>
        <w:t xml:space="preserve">. O sistema irá aceitar a finalização da carga caso </w:t>
      </w:r>
      <w:r w:rsidRPr="000A628C">
        <w:rPr>
          <w:rFonts w:asciiTheme="minorHAnsi" w:hAnsiTheme="minorHAnsi" w:cstheme="minorHAnsi"/>
          <w:b/>
          <w:i/>
          <w:sz w:val="22"/>
          <w:szCs w:val="22"/>
        </w:rPr>
        <w:t>não</w:t>
      </w:r>
      <w:r w:rsidR="009C4373" w:rsidRPr="000A628C">
        <w:rPr>
          <w:rFonts w:asciiTheme="minorHAnsi" w:hAnsiTheme="minorHAnsi" w:cstheme="minorHAnsi"/>
          <w:b/>
          <w:i/>
          <w:sz w:val="22"/>
          <w:szCs w:val="22"/>
        </w:rPr>
        <w:t xml:space="preserve"> haja pendência de conferência</w:t>
      </w:r>
      <w:r w:rsidR="009C4373">
        <w:rPr>
          <w:rFonts w:asciiTheme="minorHAnsi" w:hAnsiTheme="minorHAnsi" w:cstheme="minorHAnsi"/>
          <w:i/>
          <w:sz w:val="22"/>
          <w:szCs w:val="22"/>
        </w:rPr>
        <w:t>,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bookmarkStart w:id="0" w:name="_GoBack"/>
      <w:bookmarkEnd w:id="0"/>
      <w:r w:rsidR="002F43B9" w:rsidRPr="002F43B9">
        <w:rPr>
          <w:rFonts w:asciiTheme="minorHAnsi" w:hAnsiTheme="minorHAnsi" w:cstheme="minorHAnsi"/>
          <w:b/>
          <w:i/>
          <w:sz w:val="22"/>
          <w:szCs w:val="22"/>
        </w:rPr>
        <w:t xml:space="preserve">caso exista </w:t>
      </w:r>
      <w:r w:rsidRPr="002F43B9">
        <w:rPr>
          <w:rFonts w:asciiTheme="minorHAnsi" w:hAnsiTheme="minorHAnsi" w:cstheme="minorHAnsi"/>
          <w:b/>
          <w:i/>
          <w:sz w:val="22"/>
          <w:szCs w:val="22"/>
        </w:rPr>
        <w:t>outro conferente com a mesma carga ainda em andamento</w:t>
      </w:r>
      <w:r w:rsidR="00ED0D2A">
        <w:rPr>
          <w:rFonts w:asciiTheme="minorHAnsi" w:hAnsiTheme="minorHAnsi" w:cstheme="minorHAnsi"/>
          <w:i/>
          <w:sz w:val="22"/>
          <w:szCs w:val="22"/>
        </w:rPr>
        <w:t xml:space="preserve"> (utilizando a opção de sair da conferência)</w:t>
      </w:r>
      <w:r w:rsidR="009C4373">
        <w:rPr>
          <w:rFonts w:asciiTheme="minorHAnsi" w:hAnsiTheme="minorHAnsi" w:cstheme="minorHAnsi"/>
          <w:i/>
          <w:sz w:val="22"/>
          <w:szCs w:val="22"/>
        </w:rPr>
        <w:t xml:space="preserve"> e caso a </w:t>
      </w:r>
      <w:r w:rsidR="009C4373" w:rsidRPr="002F43B9">
        <w:rPr>
          <w:rFonts w:asciiTheme="minorHAnsi" w:hAnsiTheme="minorHAnsi" w:cstheme="minorHAnsi"/>
          <w:b/>
          <w:i/>
          <w:sz w:val="22"/>
          <w:szCs w:val="22"/>
        </w:rPr>
        <w:t xml:space="preserve">carga ainda não tenha sido finalizada no </w:t>
      </w:r>
      <w:proofErr w:type="spellStart"/>
      <w:r w:rsidR="009C4373" w:rsidRPr="002F43B9">
        <w:rPr>
          <w:rFonts w:asciiTheme="minorHAnsi" w:hAnsiTheme="minorHAnsi" w:cstheme="minorHAnsi"/>
          <w:b/>
          <w:i/>
          <w:sz w:val="22"/>
          <w:szCs w:val="22"/>
        </w:rPr>
        <w:t>Webpdv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.</w:t>
      </w:r>
    </w:p>
    <w:p w:rsidR="00923E8C" w:rsidRPr="009C0988" w:rsidRDefault="00923E8C" w:rsidP="00923E8C">
      <w:pPr>
        <w:numPr>
          <w:ilvl w:val="0"/>
          <w:numId w:val="24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9C0988">
        <w:rPr>
          <w:rFonts w:asciiTheme="minorHAnsi" w:hAnsiTheme="minorHAnsi" w:cstheme="minorHAnsi"/>
          <w:i/>
          <w:sz w:val="22"/>
          <w:szCs w:val="22"/>
        </w:rPr>
        <w:t>É necessário encerrar a conferência para que o processo seja finalizado.</w:t>
      </w:r>
    </w:p>
    <w:p w:rsidR="009C0988" w:rsidRPr="00ED0D2A" w:rsidRDefault="001D5EAB" w:rsidP="00EA4107">
      <w:pPr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5C3C">
        <w:rPr>
          <w:rFonts w:asciiTheme="minorHAnsi" w:hAnsiTheme="minorHAnsi" w:cstheme="minorHAnsi"/>
          <w:sz w:val="22"/>
          <w:szCs w:val="22"/>
        </w:rPr>
        <w:t>O WMS deverá gravar todos os usuários que participaram do processo e os tempos de início e término d</w:t>
      </w:r>
      <w:r w:rsidR="004A4B73" w:rsidRPr="00BE5C3C">
        <w:rPr>
          <w:rFonts w:asciiTheme="minorHAnsi" w:hAnsiTheme="minorHAnsi" w:cstheme="minorHAnsi"/>
          <w:sz w:val="22"/>
          <w:szCs w:val="22"/>
        </w:rPr>
        <w:t>e</w:t>
      </w:r>
      <w:r w:rsidRPr="00BE5C3C">
        <w:rPr>
          <w:rFonts w:asciiTheme="minorHAnsi" w:hAnsiTheme="minorHAnsi" w:cstheme="minorHAnsi"/>
          <w:sz w:val="22"/>
          <w:szCs w:val="22"/>
        </w:rPr>
        <w:t xml:space="preserve"> </w:t>
      </w:r>
      <w:r w:rsidR="004A4B73" w:rsidRPr="00BE5C3C">
        <w:rPr>
          <w:rFonts w:asciiTheme="minorHAnsi" w:hAnsiTheme="minorHAnsi" w:cstheme="minorHAnsi"/>
          <w:sz w:val="22"/>
          <w:szCs w:val="22"/>
        </w:rPr>
        <w:t xml:space="preserve">cada </w:t>
      </w:r>
      <w:r w:rsidRPr="00BE5C3C">
        <w:rPr>
          <w:rFonts w:asciiTheme="minorHAnsi" w:hAnsiTheme="minorHAnsi" w:cstheme="minorHAnsi"/>
          <w:sz w:val="22"/>
          <w:szCs w:val="22"/>
        </w:rPr>
        <w:t>conferência.</w:t>
      </w:r>
    </w:p>
    <w:p w:rsidR="00ED0D2A" w:rsidRPr="00BE5C3C" w:rsidRDefault="00ED0D2A" w:rsidP="00EA4107">
      <w:pPr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Finalizada a Conferência o processo de integração com o </w:t>
      </w:r>
      <w:proofErr w:type="spellStart"/>
      <w:r>
        <w:rPr>
          <w:rFonts w:asciiTheme="minorHAnsi" w:hAnsiTheme="minorHAnsi" w:cstheme="minorHAnsi"/>
          <w:sz w:val="22"/>
          <w:szCs w:val="22"/>
        </w:rPr>
        <w:t>Webpdv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poderá ser disparado.</w:t>
      </w:r>
    </w:p>
    <w:sectPr w:rsidR="00ED0D2A" w:rsidRPr="00BE5C3C" w:rsidSect="00942AAC">
      <w:headerReference w:type="default" r:id="rId8"/>
      <w:pgSz w:w="11906" w:h="16838"/>
      <w:pgMar w:top="1134" w:right="79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93" w:rsidRDefault="00146593" w:rsidP="00B067E5">
      <w:r>
        <w:separator/>
      </w:r>
    </w:p>
  </w:endnote>
  <w:endnote w:type="continuationSeparator" w:id="0">
    <w:p w:rsidR="00146593" w:rsidRDefault="00146593" w:rsidP="00B0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93" w:rsidRDefault="00146593" w:rsidP="00B067E5">
      <w:r>
        <w:separator/>
      </w:r>
    </w:p>
  </w:footnote>
  <w:footnote w:type="continuationSeparator" w:id="0">
    <w:p w:rsidR="00146593" w:rsidRDefault="00146593" w:rsidP="00B06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E" w:rsidRDefault="00146593" w:rsidP="004027E5">
    <w:pPr>
      <w:pStyle w:val="Cabealho"/>
      <w:tabs>
        <w:tab w:val="left" w:pos="2268"/>
        <w:tab w:val="left" w:pos="4252"/>
      </w:tabs>
      <w:rPr>
        <w:rFonts w:asciiTheme="minorHAnsi" w:hAnsiTheme="minorHAnsi" w:cstheme="minorHAnsi"/>
        <w:b/>
        <w:i/>
        <w:noProof/>
        <w:sz w:val="28"/>
      </w:rPr>
    </w:pPr>
    <w:r>
      <w:rPr>
        <w:rFonts w:asciiTheme="minorHAnsi" w:hAnsiTheme="minorHAnsi" w:cstheme="minorHAnsi"/>
        <w:b/>
        <w:i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margin-left:125.4pt;margin-top:6.55pt;width:284.3pt;height:33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" stroked="f">
          <v:textbox>
            <w:txbxContent>
              <w:p w:rsidR="00F733E3" w:rsidRPr="00F733E3" w:rsidRDefault="004027E5" w:rsidP="00F733E3">
                <w:pPr>
                  <w:jc w:val="center"/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</w:pPr>
                <w:r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  <w:t xml:space="preserve">Processo de </w:t>
                </w:r>
                <w:r w:rsidR="00F733E3"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  <w:t>Conferência de Expedição</w:t>
                </w:r>
              </w:p>
            </w:txbxContent>
          </v:textbox>
        </v:shape>
      </w:pict>
    </w:r>
    <w:r w:rsidR="00B067E5" w:rsidRPr="00B067E5">
      <w:rPr>
        <w:rFonts w:asciiTheme="minorHAnsi" w:hAnsiTheme="minorHAnsi" w:cstheme="minorHAnsi"/>
        <w:b/>
        <w:i/>
        <w:noProof/>
        <w:sz w:val="28"/>
        <w:szCs w:val="28"/>
      </w:rPr>
      <w:drawing>
        <wp:inline distT="0" distB="0" distL="0" distR="0">
          <wp:extent cx="1314450" cy="51435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Quebec.b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071"/>
                  <a:stretch/>
                </pic:blipFill>
                <pic:spPr bwMode="auto">
                  <a:xfrm>
                    <a:off x="0" y="0"/>
                    <a:ext cx="1324800" cy="51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027E5">
      <w:rPr>
        <w:rFonts w:asciiTheme="minorHAnsi" w:hAnsiTheme="minorHAnsi" w:cstheme="minorHAnsi"/>
        <w:b/>
        <w:i/>
        <w:noProof/>
        <w:sz w:val="28"/>
      </w:rPr>
      <w:tab/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DE3"/>
    <w:multiLevelType w:val="multilevel"/>
    <w:tmpl w:val="6FE05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0E0515CF"/>
    <w:multiLevelType w:val="hybridMultilevel"/>
    <w:tmpl w:val="AD38C36A"/>
    <w:lvl w:ilvl="0" w:tplc="5DAAA7A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97502"/>
    <w:multiLevelType w:val="multilevel"/>
    <w:tmpl w:val="516C21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40552D"/>
    <w:multiLevelType w:val="hybridMultilevel"/>
    <w:tmpl w:val="C24C5E66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B">
      <w:start w:val="1"/>
      <w:numFmt w:val="lowerRoman"/>
      <w:lvlText w:val="%2."/>
      <w:lvlJc w:val="righ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E466B5"/>
    <w:multiLevelType w:val="hybridMultilevel"/>
    <w:tmpl w:val="F78E8CB6"/>
    <w:lvl w:ilvl="0" w:tplc="04160013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E7FF0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8A7301"/>
    <w:multiLevelType w:val="hybridMultilevel"/>
    <w:tmpl w:val="04966E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BD41C3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6148A3"/>
    <w:multiLevelType w:val="hybridMultilevel"/>
    <w:tmpl w:val="8F22B53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91263C"/>
    <w:multiLevelType w:val="hybridMultilevel"/>
    <w:tmpl w:val="FC944FDC"/>
    <w:lvl w:ilvl="0" w:tplc="E9AE3A32">
      <w:start w:val="1"/>
      <w:numFmt w:val="upperRoman"/>
      <w:lvlText w:val="%1-"/>
      <w:lvlJc w:val="left"/>
      <w:pPr>
        <w:tabs>
          <w:tab w:val="num" w:pos="-1014"/>
        </w:tabs>
        <w:ind w:left="-1014" w:hanging="72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-654"/>
        </w:tabs>
        <w:ind w:left="-65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46"/>
        </w:tabs>
        <w:ind w:left="246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506"/>
        </w:tabs>
        <w:ind w:left="150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226"/>
        </w:tabs>
        <w:ind w:left="22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66"/>
        </w:tabs>
        <w:ind w:left="36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86"/>
        </w:tabs>
        <w:ind w:left="4386" w:hanging="180"/>
      </w:pPr>
    </w:lvl>
  </w:abstractNum>
  <w:abstractNum w:abstractNumId="10">
    <w:nsid w:val="38DF0C46"/>
    <w:multiLevelType w:val="hybridMultilevel"/>
    <w:tmpl w:val="102E0D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DE4470"/>
    <w:multiLevelType w:val="hybridMultilevel"/>
    <w:tmpl w:val="A83EBD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E215A"/>
    <w:multiLevelType w:val="multilevel"/>
    <w:tmpl w:val="CE3A27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41EE7735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2F6EA8"/>
    <w:multiLevelType w:val="hybridMultilevel"/>
    <w:tmpl w:val="EBBE6F1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744DBE"/>
    <w:multiLevelType w:val="hybridMultilevel"/>
    <w:tmpl w:val="04966E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DD7EAA"/>
    <w:multiLevelType w:val="hybridMultilevel"/>
    <w:tmpl w:val="1F4C302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04BEF"/>
    <w:multiLevelType w:val="hybridMultilevel"/>
    <w:tmpl w:val="C1D0F612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3">
      <w:start w:val="1"/>
      <w:numFmt w:val="upperRoman"/>
      <w:lvlText w:val="%2."/>
      <w:lvlJc w:val="righ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46305F"/>
    <w:multiLevelType w:val="hybridMultilevel"/>
    <w:tmpl w:val="02548B9E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B">
      <w:start w:val="1"/>
      <w:numFmt w:val="lowerRoman"/>
      <w:lvlText w:val="%2."/>
      <w:lvlJc w:val="righ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2857A7E"/>
    <w:multiLevelType w:val="hybridMultilevel"/>
    <w:tmpl w:val="021C3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C560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7745FD"/>
    <w:multiLevelType w:val="hybridMultilevel"/>
    <w:tmpl w:val="7A8CED76"/>
    <w:lvl w:ilvl="0" w:tplc="0416001B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164FBD"/>
    <w:multiLevelType w:val="hybridMultilevel"/>
    <w:tmpl w:val="B50C2584"/>
    <w:lvl w:ilvl="0" w:tplc="E9AE3A32">
      <w:start w:val="1"/>
      <w:numFmt w:val="upperRoman"/>
      <w:lvlText w:val="%1-"/>
      <w:lvlJc w:val="left"/>
      <w:pPr>
        <w:tabs>
          <w:tab w:val="num" w:pos="-1014"/>
        </w:tabs>
        <w:ind w:left="-1014" w:hanging="72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-654"/>
        </w:tabs>
        <w:ind w:left="-65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46"/>
        </w:tabs>
        <w:ind w:left="246" w:hanging="360"/>
      </w:pPr>
      <w:rPr>
        <w:rFonts w:ascii="Wingdings" w:hAnsi="Wingdings" w:hint="default"/>
      </w:rPr>
    </w:lvl>
    <w:lvl w:ilvl="3" w:tplc="04160017">
      <w:start w:val="1"/>
      <w:numFmt w:val="lowerLetter"/>
      <w:lvlText w:val="%4)"/>
      <w:lvlJc w:val="left"/>
      <w:pPr>
        <w:tabs>
          <w:tab w:val="num" w:pos="786"/>
        </w:tabs>
        <w:ind w:left="78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506"/>
        </w:tabs>
        <w:ind w:left="150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226"/>
        </w:tabs>
        <w:ind w:left="22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66"/>
        </w:tabs>
        <w:ind w:left="36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86"/>
        </w:tabs>
        <w:ind w:left="4386" w:hanging="180"/>
      </w:pPr>
    </w:lvl>
  </w:abstractNum>
  <w:abstractNum w:abstractNumId="23">
    <w:nsid w:val="650A6C36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E97FC7"/>
    <w:multiLevelType w:val="hybridMultilevel"/>
    <w:tmpl w:val="9D7080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974FDA"/>
    <w:multiLevelType w:val="hybridMultilevel"/>
    <w:tmpl w:val="6082EA74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AB50A7"/>
    <w:multiLevelType w:val="multilevel"/>
    <w:tmpl w:val="6FE05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>
    <w:nsid w:val="70512AAD"/>
    <w:multiLevelType w:val="hybridMultilevel"/>
    <w:tmpl w:val="04966E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B83DCB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7D3349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9"/>
  </w:num>
  <w:num w:numId="5">
    <w:abstractNumId w:val="22"/>
  </w:num>
  <w:num w:numId="6">
    <w:abstractNumId w:val="18"/>
  </w:num>
  <w:num w:numId="7">
    <w:abstractNumId w:val="4"/>
  </w:num>
  <w:num w:numId="8">
    <w:abstractNumId w:val="21"/>
  </w:num>
  <w:num w:numId="9">
    <w:abstractNumId w:val="3"/>
  </w:num>
  <w:num w:numId="10">
    <w:abstractNumId w:val="29"/>
  </w:num>
  <w:num w:numId="11">
    <w:abstractNumId w:val="0"/>
  </w:num>
  <w:num w:numId="12">
    <w:abstractNumId w:val="12"/>
  </w:num>
  <w:num w:numId="13">
    <w:abstractNumId w:val="26"/>
  </w:num>
  <w:num w:numId="14">
    <w:abstractNumId w:val="17"/>
  </w:num>
  <w:num w:numId="15">
    <w:abstractNumId w:val="8"/>
  </w:num>
  <w:num w:numId="16">
    <w:abstractNumId w:val="24"/>
  </w:num>
  <w:num w:numId="17">
    <w:abstractNumId w:val="10"/>
  </w:num>
  <w:num w:numId="18">
    <w:abstractNumId w:val="14"/>
  </w:num>
  <w:num w:numId="19">
    <w:abstractNumId w:val="16"/>
  </w:num>
  <w:num w:numId="20">
    <w:abstractNumId w:val="11"/>
  </w:num>
  <w:num w:numId="21">
    <w:abstractNumId w:val="7"/>
  </w:num>
  <w:num w:numId="22">
    <w:abstractNumId w:val="20"/>
  </w:num>
  <w:num w:numId="23">
    <w:abstractNumId w:val="2"/>
  </w:num>
  <w:num w:numId="24">
    <w:abstractNumId w:val="15"/>
  </w:num>
  <w:num w:numId="25">
    <w:abstractNumId w:val="28"/>
  </w:num>
  <w:num w:numId="26">
    <w:abstractNumId w:val="23"/>
  </w:num>
  <w:num w:numId="27">
    <w:abstractNumId w:val="6"/>
  </w:num>
  <w:num w:numId="28">
    <w:abstractNumId w:val="13"/>
  </w:num>
  <w:num w:numId="29">
    <w:abstractNumId w:val="2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BE2"/>
    <w:rsid w:val="00022F4F"/>
    <w:rsid w:val="00056819"/>
    <w:rsid w:val="00061655"/>
    <w:rsid w:val="000707C0"/>
    <w:rsid w:val="0009433B"/>
    <w:rsid w:val="000A628C"/>
    <w:rsid w:val="000F2234"/>
    <w:rsid w:val="0012342F"/>
    <w:rsid w:val="00146593"/>
    <w:rsid w:val="00156811"/>
    <w:rsid w:val="001900EE"/>
    <w:rsid w:val="00197D01"/>
    <w:rsid w:val="001B6927"/>
    <w:rsid w:val="001C553E"/>
    <w:rsid w:val="001D5EAB"/>
    <w:rsid w:val="001E480C"/>
    <w:rsid w:val="001F7E43"/>
    <w:rsid w:val="00262E3D"/>
    <w:rsid w:val="002A48D0"/>
    <w:rsid w:val="002B30C3"/>
    <w:rsid w:val="002C21BD"/>
    <w:rsid w:val="002C4E16"/>
    <w:rsid w:val="002D0BDB"/>
    <w:rsid w:val="002E26FE"/>
    <w:rsid w:val="002F43B9"/>
    <w:rsid w:val="002F5BA5"/>
    <w:rsid w:val="00310747"/>
    <w:rsid w:val="00337863"/>
    <w:rsid w:val="00340DAD"/>
    <w:rsid w:val="00360894"/>
    <w:rsid w:val="00383D99"/>
    <w:rsid w:val="003968DA"/>
    <w:rsid w:val="003A6FE0"/>
    <w:rsid w:val="003A79DE"/>
    <w:rsid w:val="003C004E"/>
    <w:rsid w:val="003C69FE"/>
    <w:rsid w:val="003D0D31"/>
    <w:rsid w:val="003D479A"/>
    <w:rsid w:val="004027E5"/>
    <w:rsid w:val="00415072"/>
    <w:rsid w:val="00425C58"/>
    <w:rsid w:val="004633C2"/>
    <w:rsid w:val="00476374"/>
    <w:rsid w:val="004A2941"/>
    <w:rsid w:val="004A4B73"/>
    <w:rsid w:val="004B3A89"/>
    <w:rsid w:val="004D468D"/>
    <w:rsid w:val="005258E0"/>
    <w:rsid w:val="00530E81"/>
    <w:rsid w:val="0053561F"/>
    <w:rsid w:val="00570982"/>
    <w:rsid w:val="005E0014"/>
    <w:rsid w:val="00610BE3"/>
    <w:rsid w:val="00681A6A"/>
    <w:rsid w:val="00684453"/>
    <w:rsid w:val="006C1394"/>
    <w:rsid w:val="006C28F2"/>
    <w:rsid w:val="006C6F12"/>
    <w:rsid w:val="006E78BD"/>
    <w:rsid w:val="007050C6"/>
    <w:rsid w:val="00707116"/>
    <w:rsid w:val="007369D0"/>
    <w:rsid w:val="007443AA"/>
    <w:rsid w:val="007660F2"/>
    <w:rsid w:val="00791049"/>
    <w:rsid w:val="007B0B8D"/>
    <w:rsid w:val="007B78FD"/>
    <w:rsid w:val="007C0726"/>
    <w:rsid w:val="007C4FA4"/>
    <w:rsid w:val="007D4569"/>
    <w:rsid w:val="007F3AF7"/>
    <w:rsid w:val="00821A94"/>
    <w:rsid w:val="008519B2"/>
    <w:rsid w:val="00861BE2"/>
    <w:rsid w:val="00861FD9"/>
    <w:rsid w:val="008754FC"/>
    <w:rsid w:val="00877AB0"/>
    <w:rsid w:val="00897E3C"/>
    <w:rsid w:val="008B2949"/>
    <w:rsid w:val="008D3A5F"/>
    <w:rsid w:val="008E4AE1"/>
    <w:rsid w:val="00907FC7"/>
    <w:rsid w:val="00915629"/>
    <w:rsid w:val="00923E8C"/>
    <w:rsid w:val="00940FEA"/>
    <w:rsid w:val="00941536"/>
    <w:rsid w:val="00942AAC"/>
    <w:rsid w:val="00996F9C"/>
    <w:rsid w:val="009C0988"/>
    <w:rsid w:val="009C4373"/>
    <w:rsid w:val="009D3018"/>
    <w:rsid w:val="009D3455"/>
    <w:rsid w:val="00A14AB9"/>
    <w:rsid w:val="00A615C9"/>
    <w:rsid w:val="00AA062D"/>
    <w:rsid w:val="00AD71CE"/>
    <w:rsid w:val="00B000A5"/>
    <w:rsid w:val="00B067E5"/>
    <w:rsid w:val="00B22F41"/>
    <w:rsid w:val="00B30B02"/>
    <w:rsid w:val="00B6149E"/>
    <w:rsid w:val="00B92B30"/>
    <w:rsid w:val="00BE5C3C"/>
    <w:rsid w:val="00C313C1"/>
    <w:rsid w:val="00C521CB"/>
    <w:rsid w:val="00C562F5"/>
    <w:rsid w:val="00D02171"/>
    <w:rsid w:val="00D060FD"/>
    <w:rsid w:val="00D346D8"/>
    <w:rsid w:val="00D44486"/>
    <w:rsid w:val="00D46C60"/>
    <w:rsid w:val="00D470B2"/>
    <w:rsid w:val="00D95E6E"/>
    <w:rsid w:val="00DA5D50"/>
    <w:rsid w:val="00DA5D99"/>
    <w:rsid w:val="00DC6FF1"/>
    <w:rsid w:val="00DE5FAE"/>
    <w:rsid w:val="00DF5C37"/>
    <w:rsid w:val="00DF62BC"/>
    <w:rsid w:val="00E03A3E"/>
    <w:rsid w:val="00E12D65"/>
    <w:rsid w:val="00E21A9F"/>
    <w:rsid w:val="00E40B9C"/>
    <w:rsid w:val="00E570D6"/>
    <w:rsid w:val="00E838B9"/>
    <w:rsid w:val="00E9515B"/>
    <w:rsid w:val="00EA4107"/>
    <w:rsid w:val="00EA508E"/>
    <w:rsid w:val="00EA540B"/>
    <w:rsid w:val="00EA74AC"/>
    <w:rsid w:val="00EC3763"/>
    <w:rsid w:val="00ED0D2A"/>
    <w:rsid w:val="00ED587B"/>
    <w:rsid w:val="00EE0415"/>
    <w:rsid w:val="00EE4554"/>
    <w:rsid w:val="00EF3D5C"/>
    <w:rsid w:val="00F733E3"/>
    <w:rsid w:val="00F977F0"/>
    <w:rsid w:val="00F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7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7E5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7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7E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56</cp:revision>
  <dcterms:created xsi:type="dcterms:W3CDTF">2011-02-09T20:25:00Z</dcterms:created>
  <dcterms:modified xsi:type="dcterms:W3CDTF">2013-01-23T12:22:00Z</dcterms:modified>
</cp:coreProperties>
</file>