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SENAI-SP</w:t>
        <w:br/>
        <w:t xml:space="preserve">Escola SENAI "Elias Miguel Haddad" / "Luiz Simon"</w:t>
        <w:br/>
        <w:br/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44"/>
          <w:shd w:fill="auto" w:val="clear"/>
        </w:rPr>
        <w:t xml:space="preserve">Kyokushin Training Log</w:t>
        <w:br/>
        <w:br/>
        <w:t xml:space="preserve">LEVANTAMENTO DE REQUISITOS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Curso Técnico em Desenvolvimento de Sistemas</w:t>
        <w:br/>
        <w:t xml:space="preserve">3/4º Semestre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2026</w:t>
        <w:br/>
        <w:t xml:space="preserve">Jacareí/SP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LEVANTAMENTO DE REQUISITOS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3.1 Requisitos Funcionais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Os requisitos funcionais descrevem as funcionalidades que o sistema Kyokushin Training Log deve oferecer aos usuários, permitindo o registro de treinos, acompanhamento de evolução e consulta de técnicas.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3.1.1 Autenticação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RF01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Cadastro de usuários com nome, e-mail e senha.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RF02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Login com e-mail e senha.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RF03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Recuperação de senha por e-mail.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RF04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Logout do usuário.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RF05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Perfis de usuário (Aluno e Instrutor).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3.1.2 Perfil do Usuário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RF06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Visualizar dados pessoais.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RF07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Editar dados do perfil.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RF08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Visualizar progresso geral.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3.1.3 Registro de Treinos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RF09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Cadastrar treino com data, duração, tipo e observações.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Editar treinos.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RF11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Excluir treinos.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RF12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Listar treinos em ordem cronológica.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RF13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Filtrar treinos.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3.1.4 Progresso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RF14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Calcular total de treinos.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RF15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Calcular tempo total treinado.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RF16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Exibir frequência de treinos.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RF17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Exibir gráficos de evolução.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Baixa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3.1.5 Wiki de Técnicas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RF18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Listar técnicas de Kyokushin.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RF19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Visualizar detalhes da técnica.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RF20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Classificar por categoria.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RF21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Buscar técnicas.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3.1.6 Favoritos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RF22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Marcar técnicas como favoritas.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RF23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Listar técnicas favoritas.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3.1.7 Anotações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RF24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Criar anotações pessoais.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RF25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Editar e excluir anotações.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Baixa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3.1.8 Instrutor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RF26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Cadastrar técnicas.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RF27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Editar técnicas.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Média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RF28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Desativar técnicas.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Baixa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3.1.9 Histórico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Prioridade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RF29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Visualizar histórico completo de treinos.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Alta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