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59"/>
        <w:gridCol w:w="4479"/>
      </w:tblGrid>
      <w:tr w:rsidR="00102D4D" w14:paraId="432C83DE" w14:textId="77777777">
        <w:trPr>
          <w:cantSplit/>
        </w:trPr>
        <w:tc>
          <w:tcPr>
            <w:tcW w:w="5159" w:type="dxa"/>
            <w:tcMar>
              <w:top w:w="0" w:type="dxa"/>
              <w:left w:w="0" w:type="dxa"/>
              <w:bottom w:w="0" w:type="dxa"/>
              <w:right w:w="0" w:type="dxa"/>
            </w:tcMar>
          </w:tcPr>
          <w:p w14:paraId="094254CA" w14:textId="77777777" w:rsidR="00102D4D" w:rsidRDefault="00860DF3">
            <w:pPr>
              <w:pStyle w:val="Title"/>
            </w:pPr>
            <w:r>
              <w:t>João José</w:t>
            </w:r>
          </w:p>
        </w:tc>
        <w:tc>
          <w:tcPr>
            <w:tcW w:w="4479" w:type="dxa"/>
            <w:tcMar>
              <w:top w:w="0" w:type="dxa"/>
              <w:left w:w="0" w:type="dxa"/>
              <w:bottom w:w="0" w:type="dxa"/>
              <w:right w:w="0" w:type="dxa"/>
            </w:tcMar>
            <w:vAlign w:val="center"/>
          </w:tcPr>
          <w:p w14:paraId="50BB913D" w14:textId="77777777" w:rsidR="00102D4D" w:rsidRDefault="00860DF3">
            <w:pPr>
              <w:pStyle w:val="Identitycontact"/>
              <w:jc w:val="right"/>
              <w:rPr>
                <w:rFonts w:hint="eastAsia"/>
              </w:rPr>
            </w:pPr>
            <w:hyperlink r:id="rId8">
              <w:r>
                <w:t>joaotiagojose@gmail.com</w:t>
              </w:r>
            </w:hyperlink>
          </w:p>
          <w:p w14:paraId="46BFB26B" w14:textId="77777777" w:rsidR="00102D4D" w:rsidRDefault="00860DF3">
            <w:pPr>
              <w:pStyle w:val="Identitycontact"/>
              <w:spacing w:after="0"/>
              <w:jc w:val="right"/>
              <w:rPr>
                <w:rFonts w:hint="eastAsia"/>
              </w:rPr>
            </w:pPr>
            <w:hyperlink r:id="rId9">
              <w:r>
                <w:t>joaotiagojose.github.io/academic/</w:t>
              </w:r>
            </w:hyperlink>
          </w:p>
        </w:tc>
      </w:tr>
    </w:tbl>
    <w:p w14:paraId="1DCBC30D" w14:textId="77777777" w:rsidR="00102D4D" w:rsidRDefault="00860DF3">
      <w:pPr>
        <w:pStyle w:val="Identityarea"/>
        <w:rPr>
          <w:rFonts w:hint="eastAsia"/>
        </w:rPr>
      </w:pPr>
      <w:r>
        <w:t>Computer vision and assistive navigation</w:t>
      </w:r>
    </w:p>
    <w:p w14:paraId="2D0696AD" w14:textId="77777777" w:rsidR="00102D4D" w:rsidRDefault="00860DF3">
      <w:pPr>
        <w:pStyle w:val="Intro"/>
        <w:spacing w:before="280"/>
        <w:rPr>
          <w:rFonts w:hint="eastAsia"/>
        </w:rPr>
      </w:pPr>
      <w:r>
        <w:t>Software engineer with research experience at the University of Algarve’s Vision Laboratory. My academic work focused on computer vision to support the mobility of blind and visually impaired people, from real-time path and obstacle detection to indoor navigation.</w:t>
      </w:r>
    </w:p>
    <w:p w14:paraId="70CF333A" w14:textId="77777777" w:rsidR="00102D4D" w:rsidRDefault="00860DF3">
      <w:pPr>
        <w:pStyle w:val="Heading2"/>
        <w:spacing w:before="220"/>
      </w:pPr>
      <w:r>
        <w:t>Research experience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5480F3AA" w14:textId="77777777">
        <w:trPr>
          <w:cantSplit/>
        </w:trPr>
        <w:tc>
          <w:tcPr>
            <w:tcW w:w="7483" w:type="dxa"/>
            <w:tcMar>
              <w:top w:w="0" w:type="dxa"/>
              <w:left w:w="0" w:type="dxa"/>
              <w:bottom w:w="0" w:type="dxa"/>
              <w:right w:w="0" w:type="dxa"/>
            </w:tcMar>
          </w:tcPr>
          <w:p w14:paraId="57ED23BE" w14:textId="77777777" w:rsidR="00102D4D" w:rsidRDefault="00860DF3">
            <w:pPr>
              <w:pStyle w:val="Heading3"/>
              <w:ind w:right="170"/>
            </w:pPr>
            <w:r>
              <w:t>Computer Vision Researcher and Research Fellow</w:t>
            </w:r>
          </w:p>
        </w:tc>
        <w:tc>
          <w:tcPr>
            <w:tcW w:w="2154" w:type="dxa"/>
            <w:tcMar>
              <w:top w:w="0" w:type="dxa"/>
              <w:left w:w="0" w:type="dxa"/>
              <w:bottom w:w="0" w:type="dxa"/>
              <w:right w:w="0" w:type="dxa"/>
            </w:tcMar>
          </w:tcPr>
          <w:p w14:paraId="3F810A9D" w14:textId="77777777" w:rsidR="00102D4D" w:rsidRDefault="00860DF3">
            <w:pPr>
              <w:pStyle w:val="Date1"/>
              <w:keepNext/>
              <w:spacing w:before="80" w:after="40"/>
              <w:jc w:val="right"/>
              <w:rPr>
                <w:rFonts w:hint="eastAsia"/>
              </w:rPr>
            </w:pPr>
            <w:r>
              <w:t>2008 – 2013</w:t>
            </w:r>
          </w:p>
        </w:tc>
      </w:tr>
    </w:tbl>
    <w:p w14:paraId="7210974C" w14:textId="77777777" w:rsidR="00102D4D" w:rsidRDefault="00860DF3">
      <w:pPr>
        <w:pStyle w:val="Meta"/>
        <w:rPr>
          <w:rFonts w:hint="eastAsia"/>
        </w:rPr>
      </w:pPr>
      <w:r>
        <w:t>Vision Laboratory, University of Algarve</w:t>
      </w:r>
    </w:p>
    <w:p w14:paraId="018936F3" w14:textId="77777777" w:rsidR="00102D4D" w:rsidRDefault="00860DF3">
      <w:pPr>
        <w:rPr>
          <w:rFonts w:hint="eastAsia"/>
        </w:rPr>
      </w:pPr>
      <w:r>
        <w:t>Faro, Portugal. Developed human-vision models and active-vision algorithms in C/C++ and Matlab. Research member of ISR-Lisbon/IST, collaborating with the University of Trás-os-Montes and Alto Douro (UTAD).</w:t>
      </w:r>
    </w:p>
    <w:p w14:paraId="080DB0F8" w14:textId="77777777" w:rsidR="00102D4D" w:rsidRDefault="00860DF3">
      <w:pPr>
        <w:pStyle w:val="Project"/>
        <w:rPr>
          <w:rFonts w:hint="eastAsia"/>
        </w:rPr>
      </w:pPr>
      <w:r>
        <w:rPr>
          <w:b/>
        </w:rPr>
        <w:t xml:space="preserve">SmartVision. </w:t>
      </w:r>
      <w:r>
        <w:t>Contributed to a portable navigation aid combining computer vision, geographic information and localisation. Detected walkable paths and static or moving obstacles beyond the reach of the white cane.</w:t>
      </w:r>
    </w:p>
    <w:p w14:paraId="104ABF6A" w14:textId="77777777" w:rsidR="00102D4D" w:rsidRDefault="00860DF3">
      <w:pPr>
        <w:pStyle w:val="Project"/>
        <w:rPr>
          <w:rFonts w:hint="eastAsia"/>
        </w:rPr>
      </w:pPr>
      <w:r>
        <w:rPr>
          <w:b/>
        </w:rPr>
        <w:t xml:space="preserve">Blavigator. </w:t>
      </w:r>
      <w:r>
        <w:t>Worked on path following, obstacle detection and indoor landmarks, including lateral-door detection and sound feedback for navigation guidance.</w:t>
      </w:r>
    </w:p>
    <w:p w14:paraId="1E9DEFA8" w14:textId="77777777" w:rsidR="00102D4D" w:rsidRDefault="00860DF3">
      <w:pPr>
        <w:pStyle w:val="Heading2"/>
        <w:spacing w:before="320"/>
      </w:pPr>
      <w:r>
        <w:t>Research grants and awards</w:t>
      </w:r>
    </w:p>
    <w:p w14:paraId="2BFFCD52" w14:textId="77777777" w:rsidR="00102D4D" w:rsidRDefault="00860DF3">
      <w:pPr>
        <w:pStyle w:val="Granttitle"/>
        <w:rPr>
          <w:rFonts w:hint="eastAsia"/>
        </w:rPr>
      </w:pPr>
      <w:r>
        <w:t>SmartVision research grant</w:t>
      </w:r>
    </w:p>
    <w:p w14:paraId="0F749759" w14:textId="77777777" w:rsidR="00102D4D" w:rsidRDefault="00860DF3">
      <w:pPr>
        <w:spacing w:after="20"/>
        <w:rPr>
          <w:rFonts w:hint="eastAsia"/>
        </w:rPr>
      </w:pPr>
      <w:r>
        <w:t>Active vision for the blind.</w:t>
      </w:r>
    </w:p>
    <w:p w14:paraId="06DEF748" w14:textId="77777777" w:rsidR="00102D4D" w:rsidRDefault="00860DF3">
      <w:pPr>
        <w:pStyle w:val="Grantmeta"/>
        <w:rPr>
          <w:rFonts w:hint="eastAsia"/>
        </w:rPr>
      </w:pPr>
      <w:r>
        <w:t>PTDC/EIA/73633/2006</w:t>
      </w:r>
    </w:p>
    <w:p w14:paraId="32C13AFE" w14:textId="77777777" w:rsidR="00102D4D" w:rsidRDefault="00860DF3">
      <w:pPr>
        <w:pStyle w:val="Granttitle"/>
        <w:rPr>
          <w:rFonts w:hint="eastAsia"/>
        </w:rPr>
      </w:pPr>
      <w:r>
        <w:t>Blavigator research grant</w:t>
      </w:r>
    </w:p>
    <w:p w14:paraId="3A00FC73" w14:textId="77777777" w:rsidR="00102D4D" w:rsidRDefault="00860DF3">
      <w:pPr>
        <w:spacing w:after="20"/>
        <w:rPr>
          <w:rFonts w:hint="eastAsia"/>
        </w:rPr>
      </w:pPr>
      <w:r>
        <w:t>A cheap and reliable navigation aid for the blind.</w:t>
      </w:r>
    </w:p>
    <w:p w14:paraId="52E1A5A0" w14:textId="77777777" w:rsidR="00102D4D" w:rsidRDefault="00860DF3">
      <w:pPr>
        <w:pStyle w:val="Grantmeta"/>
        <w:rPr>
          <w:rFonts w:hint="eastAsia"/>
        </w:rPr>
      </w:pPr>
      <w:r>
        <w:t>RIPD/ADA/109690/2009</w:t>
      </w:r>
    </w:p>
    <w:p w14:paraId="359BC531" w14:textId="77777777" w:rsidR="00102D4D" w:rsidRDefault="00860DF3">
      <w:pPr>
        <w:pStyle w:val="Granttitle"/>
        <w:rPr>
          <w:rFonts w:hint="eastAsia"/>
        </w:rPr>
      </w:pPr>
      <w:r>
        <w:t>Doctoral research grant</w:t>
      </w:r>
    </w:p>
    <w:p w14:paraId="33E8A904" w14:textId="77777777" w:rsidR="00102D4D" w:rsidRDefault="00860DF3">
      <w:pPr>
        <w:spacing w:after="20"/>
        <w:rPr>
          <w:rFonts w:hint="eastAsia"/>
        </w:rPr>
      </w:pPr>
      <w:r>
        <w:t>Robust visual recognition of objects and environments for blind persons.</w:t>
      </w:r>
    </w:p>
    <w:p w14:paraId="7FA8CB7A" w14:textId="77777777" w:rsidR="00102D4D" w:rsidRDefault="00860DF3">
      <w:pPr>
        <w:pStyle w:val="Grantmeta"/>
        <w:rPr>
          <w:rFonts w:hint="eastAsia"/>
        </w:rPr>
      </w:pPr>
      <w:r>
        <w:t>SFRH/BD/82310/2011</w:t>
      </w:r>
    </w:p>
    <w:p w14:paraId="0992FD09" w14:textId="77777777" w:rsidR="00102D4D" w:rsidRDefault="00860DF3">
      <w:pPr>
        <w:pStyle w:val="Granttitle"/>
        <w:rPr>
          <w:rFonts w:hint="eastAsia"/>
        </w:rPr>
      </w:pPr>
      <w:r>
        <w:t>CERATONIA award grant</w:t>
      </w:r>
    </w:p>
    <w:p w14:paraId="67020388" w14:textId="77777777" w:rsidR="00102D4D" w:rsidRDefault="00860DF3">
      <w:pPr>
        <w:spacing w:after="20"/>
        <w:rPr>
          <w:rFonts w:hint="eastAsia"/>
        </w:rPr>
      </w:pPr>
      <w:r>
        <w:t>The Amateur Painter.</w:t>
      </w:r>
    </w:p>
    <w:p w14:paraId="534E5A43" w14:textId="77777777" w:rsidR="00102D4D" w:rsidRDefault="00860DF3">
      <w:pPr>
        <w:pStyle w:val="Grantmeta"/>
        <w:rPr>
          <w:rFonts w:hint="eastAsia"/>
        </w:rPr>
      </w:pPr>
      <w:r>
        <w:t>3.70.13.001</w:t>
      </w:r>
    </w:p>
    <w:p w14:paraId="7FE99EB8" w14:textId="77777777" w:rsidR="00102D4D" w:rsidRDefault="00860DF3">
      <w:pPr>
        <w:pStyle w:val="Heading2"/>
        <w:spacing w:before="300"/>
      </w:pPr>
      <w:r>
        <w:t>Contact and profiles</w:t>
      </w:r>
    </w:p>
    <w:p w14:paraId="407AE5A4" w14:textId="77777777" w:rsidR="00102D4D" w:rsidRDefault="00860DF3">
      <w:pPr>
        <w:pStyle w:val="Contact"/>
        <w:rPr>
          <w:rFonts w:hint="eastAsia"/>
        </w:rPr>
      </w:pPr>
      <w:r>
        <w:t>Portugal  ·  +351 910 005 592</w:t>
      </w:r>
    </w:p>
    <w:p w14:paraId="45C89487" w14:textId="77777777" w:rsidR="00102D4D" w:rsidRDefault="00860DF3">
      <w:pPr>
        <w:pStyle w:val="Contact"/>
        <w:spacing w:after="80"/>
        <w:rPr>
          <w:rFonts w:hint="eastAsia"/>
        </w:rPr>
      </w:pPr>
      <w:r>
        <w:rPr>
          <w:noProof/>
        </w:rPr>
        <w:drawing>
          <wp:inline distT="0" distB="0" distL="0" distR="0" wp14:anchorId="71AC660E" wp14:editId="7DD4238A">
            <wp:extent cx="118800" cy="11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10"/>
                    <a:stretch>
                      <a:fillRect/>
                    </a:stretch>
                  </pic:blipFill>
                  <pic:spPr>
                    <a:xfrm>
                      <a:off x="0" y="0"/>
                      <a:ext cx="118800" cy="118800"/>
                    </a:xfrm>
                    <a:prstGeom prst="rect">
                      <a:avLst/>
                    </a:prstGeom>
                  </pic:spPr>
                </pic:pic>
              </a:graphicData>
            </a:graphic>
          </wp:inline>
        </w:drawing>
      </w:r>
      <w:r>
        <w:t xml:space="preserve">  </w:t>
      </w:r>
      <w:hyperlink r:id="rId11">
        <w:r>
          <w:t>linkedin.com/in/joaojose</w:t>
        </w:r>
      </w:hyperlink>
    </w:p>
    <w:p w14:paraId="3AF6D19D" w14:textId="77777777" w:rsidR="00102D4D" w:rsidRDefault="00860DF3">
      <w:pPr>
        <w:pStyle w:val="Contact"/>
        <w:spacing w:after="80"/>
        <w:rPr>
          <w:rFonts w:hint="eastAsia"/>
        </w:rPr>
      </w:pPr>
      <w:r>
        <w:rPr>
          <w:noProof/>
        </w:rPr>
        <w:drawing>
          <wp:inline distT="0" distB="0" distL="0" distR="0" wp14:anchorId="4E645A18" wp14:editId="7AE13962">
            <wp:extent cx="118800" cy="11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ng"/>
                    <pic:cNvPicPr/>
                  </pic:nvPicPr>
                  <pic:blipFill>
                    <a:blip r:embed="rId12"/>
                    <a:stretch>
                      <a:fillRect/>
                    </a:stretch>
                  </pic:blipFill>
                  <pic:spPr>
                    <a:xfrm>
                      <a:off x="0" y="0"/>
                      <a:ext cx="118800" cy="118800"/>
                    </a:xfrm>
                    <a:prstGeom prst="rect">
                      <a:avLst/>
                    </a:prstGeom>
                  </pic:spPr>
                </pic:pic>
              </a:graphicData>
            </a:graphic>
          </wp:inline>
        </w:drawing>
      </w:r>
      <w:r>
        <w:t xml:space="preserve">  </w:t>
      </w:r>
      <w:hyperlink r:id="rId13">
        <w:r>
          <w:t>github.com/joaotiagojose</w:t>
        </w:r>
      </w:hyperlink>
    </w:p>
    <w:p w14:paraId="29D45452" w14:textId="77777777" w:rsidR="00102D4D" w:rsidRDefault="00860DF3">
      <w:pPr>
        <w:pStyle w:val="Contact"/>
        <w:spacing w:after="0"/>
        <w:rPr>
          <w:rFonts w:hint="eastAsia"/>
        </w:rPr>
      </w:pPr>
      <w:r>
        <w:t xml:space="preserve">Google Scholar  ·  </w:t>
      </w:r>
      <w:hyperlink r:id="rId14">
        <w:r>
          <w:t>scholar.google.com/citations?user=3z3wfQMAAAAJ</w:t>
        </w:r>
      </w:hyperlink>
    </w:p>
    <w:p w14:paraId="51B390ED" w14:textId="77777777" w:rsidR="00102D4D" w:rsidRDefault="00860DF3">
      <w:pPr>
        <w:pStyle w:val="Heading1"/>
        <w:pageBreakBefore/>
      </w:pPr>
      <w:r>
        <w:lastRenderedPageBreak/>
        <w:t>Publications</w:t>
      </w:r>
    </w:p>
    <w:p w14:paraId="70CBA458" w14:textId="77777777" w:rsidR="00102D4D" w:rsidRDefault="00860DF3">
      <w:pPr>
        <w:pStyle w:val="Pubgroup"/>
        <w:spacing w:before="0"/>
        <w:rPr>
          <w:rFonts w:hint="eastAsia"/>
        </w:rPr>
      </w:pPr>
      <w:r>
        <w:t>Journal articles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20B8C714" w14:textId="77777777">
        <w:trPr>
          <w:cantSplit/>
        </w:trPr>
        <w:tc>
          <w:tcPr>
            <w:tcW w:w="7483" w:type="dxa"/>
            <w:tcMar>
              <w:top w:w="0" w:type="dxa"/>
              <w:left w:w="0" w:type="dxa"/>
              <w:bottom w:w="0" w:type="dxa"/>
              <w:right w:w="0" w:type="dxa"/>
            </w:tcMar>
          </w:tcPr>
          <w:p w14:paraId="4F6CB26A" w14:textId="77777777" w:rsidR="00102D4D" w:rsidRDefault="00860DF3">
            <w:pPr>
              <w:pStyle w:val="Pubtitle"/>
              <w:spacing w:before="0"/>
              <w:ind w:right="170"/>
              <w:rPr>
                <w:rFonts w:hint="eastAsia"/>
              </w:rPr>
            </w:pPr>
            <w:r>
              <w:t>Computer vision and GIS for the navigation of blind persons in buildings</w:t>
            </w:r>
          </w:p>
        </w:tc>
        <w:tc>
          <w:tcPr>
            <w:tcW w:w="2154" w:type="dxa"/>
            <w:tcMar>
              <w:top w:w="0" w:type="dxa"/>
              <w:left w:w="0" w:type="dxa"/>
              <w:bottom w:w="0" w:type="dxa"/>
              <w:right w:w="0" w:type="dxa"/>
            </w:tcMar>
          </w:tcPr>
          <w:p w14:paraId="18055C76" w14:textId="77777777" w:rsidR="00102D4D" w:rsidRDefault="00860DF3">
            <w:pPr>
              <w:pStyle w:val="Date1"/>
              <w:keepNext/>
              <w:spacing w:before="0" w:after="40"/>
              <w:jc w:val="right"/>
              <w:rPr>
                <w:rFonts w:hint="eastAsia"/>
              </w:rPr>
            </w:pPr>
            <w:r>
              <w:t>2015</w:t>
            </w:r>
          </w:p>
        </w:tc>
      </w:tr>
    </w:tbl>
    <w:p w14:paraId="6BBA042F" w14:textId="77777777" w:rsidR="00102D4D" w:rsidRDefault="00860DF3">
      <w:pPr>
        <w:pStyle w:val="Pubauthors"/>
        <w:rPr>
          <w:rFonts w:hint="eastAsia"/>
        </w:rPr>
      </w:pPr>
      <w:r>
        <w:t xml:space="preserve">M. Serrão, S. Shahrabadi, M. Moreno, </w:t>
      </w:r>
      <w:r>
        <w:rPr>
          <w:b/>
        </w:rPr>
        <w:t>J. T. José</w:t>
      </w:r>
      <w:r>
        <w:t>, J. I. Rodrigues, J. M. F. Rodrigues &amp; J. M. H. du Buf</w:t>
      </w:r>
    </w:p>
    <w:p w14:paraId="5A3F6892" w14:textId="77777777" w:rsidR="00102D4D" w:rsidRDefault="00860DF3">
      <w:pPr>
        <w:pStyle w:val="Pubvenue"/>
        <w:keepNext w:val="0"/>
        <w:spacing w:after="60"/>
        <w:rPr>
          <w:rFonts w:hint="eastAsia"/>
        </w:rPr>
      </w:pPr>
      <w:r>
        <w:t>Universal Access in the Information Society, 14, 67-80. March 2015; online 19 February 2014.</w:t>
      </w:r>
      <w:r>
        <w:br/>
      </w:r>
      <w:hyperlink r:id="rId15">
        <w:r>
          <w:rPr>
            <w:sz w:val="19"/>
          </w:rPr>
          <w:t>DOI: 10.1007/s10209-013-0338-8</w:t>
        </w:r>
      </w:hyperlink>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090C428D" w14:textId="77777777">
        <w:trPr>
          <w:cantSplit/>
        </w:trPr>
        <w:tc>
          <w:tcPr>
            <w:tcW w:w="7483" w:type="dxa"/>
            <w:tcMar>
              <w:top w:w="0" w:type="dxa"/>
              <w:left w:w="0" w:type="dxa"/>
              <w:bottom w:w="0" w:type="dxa"/>
              <w:right w:w="0" w:type="dxa"/>
            </w:tcMar>
          </w:tcPr>
          <w:p w14:paraId="4D9B9FA6" w14:textId="77777777" w:rsidR="00102D4D" w:rsidRDefault="00860DF3">
            <w:pPr>
              <w:pStyle w:val="Pubtitle"/>
              <w:ind w:right="170"/>
              <w:rPr>
                <w:rFonts w:hint="eastAsia"/>
              </w:rPr>
            </w:pPr>
            <w:r>
              <w:t>The SmartVision local navigation aid</w:t>
            </w:r>
            <w:r>
              <w:br/>
              <w:t>for blind and visually impaired persons</w:t>
            </w:r>
          </w:p>
        </w:tc>
        <w:tc>
          <w:tcPr>
            <w:tcW w:w="2154" w:type="dxa"/>
            <w:tcMar>
              <w:top w:w="0" w:type="dxa"/>
              <w:left w:w="0" w:type="dxa"/>
              <w:bottom w:w="0" w:type="dxa"/>
              <w:right w:w="0" w:type="dxa"/>
            </w:tcMar>
          </w:tcPr>
          <w:p w14:paraId="664891BF" w14:textId="77777777" w:rsidR="00102D4D" w:rsidRDefault="00860DF3">
            <w:pPr>
              <w:pStyle w:val="Date1"/>
              <w:keepNext/>
              <w:spacing w:before="140" w:after="40"/>
              <w:jc w:val="right"/>
              <w:rPr>
                <w:rFonts w:hint="eastAsia"/>
              </w:rPr>
            </w:pPr>
            <w:r>
              <w:t>2011</w:t>
            </w:r>
          </w:p>
        </w:tc>
      </w:tr>
    </w:tbl>
    <w:p w14:paraId="3661DFDC" w14:textId="77777777" w:rsidR="00102D4D" w:rsidRDefault="00860DF3">
      <w:pPr>
        <w:pStyle w:val="Pubauthors"/>
        <w:rPr>
          <w:rFonts w:hint="eastAsia"/>
        </w:rPr>
      </w:pPr>
      <w:r>
        <w:rPr>
          <w:b/>
        </w:rPr>
        <w:t>J. José</w:t>
      </w:r>
      <w:r>
        <w:t>, M. Farrajota, J. M. F. Rodrigues &amp; J. M. H. du Buf</w:t>
      </w:r>
    </w:p>
    <w:p w14:paraId="63D5BD15" w14:textId="77777777" w:rsidR="00102D4D" w:rsidRDefault="00860DF3">
      <w:pPr>
        <w:pStyle w:val="Pubvenue"/>
        <w:keepNext w:val="0"/>
        <w:spacing w:after="60"/>
        <w:rPr>
          <w:rFonts w:hint="eastAsia"/>
        </w:rPr>
      </w:pPr>
      <w:r>
        <w:t>International Journal of Digital Content Technology and its Applications, 5(5), 362-375.</w:t>
      </w:r>
      <w:r>
        <w:br/>
      </w:r>
      <w:hyperlink r:id="rId16">
        <w:r>
          <w:rPr>
            <w:sz w:val="19"/>
          </w:rPr>
          <w:t>DOI: 10.4156/jdcta.vol5.issue5.40</w:t>
        </w:r>
      </w:hyperlink>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4618BB56" w14:textId="77777777">
        <w:trPr>
          <w:cantSplit/>
        </w:trPr>
        <w:tc>
          <w:tcPr>
            <w:tcW w:w="7483" w:type="dxa"/>
            <w:tcMar>
              <w:top w:w="0" w:type="dxa"/>
              <w:left w:w="0" w:type="dxa"/>
              <w:bottom w:w="0" w:type="dxa"/>
              <w:right w:w="0" w:type="dxa"/>
            </w:tcMar>
          </w:tcPr>
          <w:p w14:paraId="19C3B762" w14:textId="77777777" w:rsidR="00102D4D" w:rsidRDefault="00860DF3">
            <w:pPr>
              <w:pStyle w:val="Pubtitle"/>
              <w:ind w:right="170"/>
              <w:rPr>
                <w:rFonts w:hint="eastAsia"/>
              </w:rPr>
            </w:pPr>
            <w:r>
              <w:t>The SmartVision Navigation Prototype for Blind Users</w:t>
            </w:r>
          </w:p>
        </w:tc>
        <w:tc>
          <w:tcPr>
            <w:tcW w:w="2154" w:type="dxa"/>
            <w:tcMar>
              <w:top w:w="0" w:type="dxa"/>
              <w:left w:w="0" w:type="dxa"/>
              <w:bottom w:w="0" w:type="dxa"/>
              <w:right w:w="0" w:type="dxa"/>
            </w:tcMar>
          </w:tcPr>
          <w:p w14:paraId="045EDB89" w14:textId="77777777" w:rsidR="00102D4D" w:rsidRDefault="00860DF3">
            <w:pPr>
              <w:pStyle w:val="Date1"/>
              <w:keepNext/>
              <w:spacing w:before="140" w:after="40"/>
              <w:jc w:val="right"/>
              <w:rPr>
                <w:rFonts w:hint="eastAsia"/>
              </w:rPr>
            </w:pPr>
            <w:r>
              <w:t>2011</w:t>
            </w:r>
          </w:p>
        </w:tc>
      </w:tr>
    </w:tbl>
    <w:p w14:paraId="3DD79E4B" w14:textId="77777777" w:rsidR="00102D4D" w:rsidRDefault="00860DF3">
      <w:pPr>
        <w:pStyle w:val="Pubauthors"/>
        <w:rPr>
          <w:rFonts w:hint="eastAsia"/>
        </w:rPr>
      </w:pPr>
      <w:r>
        <w:t xml:space="preserve">J. M. H. du Buf, J. Barroso, J. M. F. Rodrigues, H. Paredes, M. Farrajota, H. Fernandes, </w:t>
      </w:r>
      <w:r>
        <w:rPr>
          <w:b/>
        </w:rPr>
        <w:t>J. José</w:t>
      </w:r>
      <w:r>
        <w:t>, V. Teixeira &amp; M. Saleiro</w:t>
      </w:r>
    </w:p>
    <w:p w14:paraId="13E08B1A" w14:textId="77777777" w:rsidR="00102D4D" w:rsidRDefault="00860DF3">
      <w:pPr>
        <w:pStyle w:val="Pubvenue"/>
        <w:keepNext w:val="0"/>
        <w:spacing w:after="60"/>
        <w:rPr>
          <w:rFonts w:hint="eastAsia"/>
        </w:rPr>
      </w:pPr>
      <w:r>
        <w:t>International Journal of Digital Content Technology and its Applications, 5(5), 351-361.</w:t>
      </w:r>
      <w:r>
        <w:br/>
      </w:r>
      <w:hyperlink r:id="rId17">
        <w:r>
          <w:rPr>
            <w:sz w:val="19"/>
          </w:rPr>
          <w:t>DOI: 10.4156/jdcta.vol5.issue5.39</w:t>
        </w:r>
      </w:hyperlink>
    </w:p>
    <w:p w14:paraId="28450E7B" w14:textId="77777777" w:rsidR="00102D4D" w:rsidRDefault="00860DF3">
      <w:pPr>
        <w:pStyle w:val="Pubgroup"/>
        <w:spacing w:before="200"/>
        <w:rPr>
          <w:rFonts w:hint="eastAsia"/>
        </w:rPr>
      </w:pPr>
      <w:r>
        <w:t>Conference papers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422B99BC" w14:textId="77777777">
        <w:trPr>
          <w:cantSplit/>
        </w:trPr>
        <w:tc>
          <w:tcPr>
            <w:tcW w:w="7483" w:type="dxa"/>
            <w:tcMar>
              <w:top w:w="0" w:type="dxa"/>
              <w:left w:w="0" w:type="dxa"/>
              <w:bottom w:w="0" w:type="dxa"/>
              <w:right w:w="0" w:type="dxa"/>
            </w:tcMar>
          </w:tcPr>
          <w:p w14:paraId="7C495AB3" w14:textId="77777777" w:rsidR="00102D4D" w:rsidRDefault="00860DF3">
            <w:pPr>
              <w:pStyle w:val="Pubtitle"/>
              <w:spacing w:before="0"/>
              <w:ind w:right="170"/>
              <w:rPr>
                <w:rFonts w:hint="eastAsia"/>
              </w:rPr>
            </w:pPr>
            <w:r>
              <w:t>Realtime Local Navigation for the Blind:</w:t>
            </w:r>
            <w:r>
              <w:br/>
              <w:t>Detection of Lateral Doors and Sound Interface</w:t>
            </w:r>
          </w:p>
        </w:tc>
        <w:tc>
          <w:tcPr>
            <w:tcW w:w="2154" w:type="dxa"/>
            <w:tcMar>
              <w:top w:w="0" w:type="dxa"/>
              <w:left w:w="0" w:type="dxa"/>
              <w:bottom w:w="0" w:type="dxa"/>
              <w:right w:w="0" w:type="dxa"/>
            </w:tcMar>
          </w:tcPr>
          <w:p w14:paraId="252972F3" w14:textId="77777777" w:rsidR="00102D4D" w:rsidRDefault="00860DF3">
            <w:pPr>
              <w:pStyle w:val="Date1"/>
              <w:keepNext/>
              <w:spacing w:before="0" w:after="40"/>
              <w:jc w:val="right"/>
              <w:rPr>
                <w:rFonts w:hint="eastAsia"/>
              </w:rPr>
            </w:pPr>
            <w:r>
              <w:t>2012</w:t>
            </w:r>
          </w:p>
        </w:tc>
      </w:tr>
    </w:tbl>
    <w:p w14:paraId="1DB5A9C0" w14:textId="77777777" w:rsidR="00102D4D" w:rsidRDefault="00860DF3">
      <w:pPr>
        <w:pStyle w:val="Pubauthors"/>
        <w:rPr>
          <w:rFonts w:hint="eastAsia"/>
        </w:rPr>
      </w:pPr>
      <w:r>
        <w:t xml:space="preserve">M. Moreno, S. Shahrabadi, </w:t>
      </w:r>
      <w:r>
        <w:rPr>
          <w:b/>
        </w:rPr>
        <w:t>J. José</w:t>
      </w:r>
      <w:r>
        <w:t>, J. M. H. du Buf &amp; J. M. F. Rodrigues</w:t>
      </w:r>
    </w:p>
    <w:p w14:paraId="5D3DE62B" w14:textId="77777777" w:rsidR="00102D4D" w:rsidRDefault="00860DF3">
      <w:pPr>
        <w:pStyle w:val="Pubvenue"/>
        <w:keepNext w:val="0"/>
        <w:spacing w:after="60"/>
        <w:rPr>
          <w:rFonts w:hint="eastAsia"/>
        </w:rPr>
      </w:pPr>
      <w:r>
        <w:t xml:space="preserve">DSAI 2012. Procedia Computer Science, 14, 74-82. </w:t>
      </w:r>
      <w:hyperlink r:id="rId18">
        <w:r>
          <w:rPr>
            <w:sz w:val="19"/>
          </w:rPr>
          <w:t>DOI: 10.1016/j.procs.2012.10.009</w:t>
        </w:r>
      </w:hyperlink>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3D67183A" w14:textId="77777777">
        <w:trPr>
          <w:cantSplit/>
        </w:trPr>
        <w:tc>
          <w:tcPr>
            <w:tcW w:w="7483" w:type="dxa"/>
            <w:tcMar>
              <w:top w:w="0" w:type="dxa"/>
              <w:left w:w="0" w:type="dxa"/>
              <w:bottom w:w="0" w:type="dxa"/>
              <w:right w:w="0" w:type="dxa"/>
            </w:tcMar>
          </w:tcPr>
          <w:p w14:paraId="2AB3DB09" w14:textId="77777777" w:rsidR="00102D4D" w:rsidRDefault="00860DF3">
            <w:pPr>
              <w:pStyle w:val="Pubtitle"/>
              <w:ind w:right="170"/>
              <w:rPr>
                <w:rFonts w:hint="eastAsia"/>
              </w:rPr>
            </w:pPr>
            <w:r>
              <w:t>Visual Navigation for the Blind - Path and Obstacle Detection</w:t>
            </w:r>
          </w:p>
        </w:tc>
        <w:tc>
          <w:tcPr>
            <w:tcW w:w="2154" w:type="dxa"/>
            <w:tcMar>
              <w:top w:w="0" w:type="dxa"/>
              <w:left w:w="0" w:type="dxa"/>
              <w:bottom w:w="0" w:type="dxa"/>
              <w:right w:w="0" w:type="dxa"/>
            </w:tcMar>
          </w:tcPr>
          <w:p w14:paraId="50E6B2D3" w14:textId="77777777" w:rsidR="00102D4D" w:rsidRDefault="00860DF3">
            <w:pPr>
              <w:pStyle w:val="Date1"/>
              <w:keepNext/>
              <w:spacing w:before="140" w:after="40"/>
              <w:jc w:val="right"/>
              <w:rPr>
                <w:rFonts w:hint="eastAsia"/>
              </w:rPr>
            </w:pPr>
            <w:r>
              <w:t>2012</w:t>
            </w:r>
          </w:p>
        </w:tc>
      </w:tr>
    </w:tbl>
    <w:p w14:paraId="37193F2A" w14:textId="77777777" w:rsidR="00102D4D" w:rsidRDefault="00860DF3">
      <w:pPr>
        <w:pStyle w:val="Pubauthors"/>
        <w:rPr>
          <w:rFonts w:hint="eastAsia"/>
        </w:rPr>
      </w:pPr>
      <w:r>
        <w:rPr>
          <w:b/>
        </w:rPr>
        <w:t>J. José</w:t>
      </w:r>
      <w:r>
        <w:t>, J. M. H. du Buf &amp; J. M. F. Rodrigues</w:t>
      </w:r>
    </w:p>
    <w:p w14:paraId="5E98FCC8" w14:textId="77777777" w:rsidR="00102D4D" w:rsidRDefault="00860DF3">
      <w:pPr>
        <w:pStyle w:val="Pubvenue"/>
        <w:keepNext w:val="0"/>
        <w:spacing w:after="60"/>
        <w:rPr>
          <w:rFonts w:hint="eastAsia"/>
        </w:rPr>
      </w:pPr>
      <w:r>
        <w:t>1st International Conference on Pattern Recognition Applications and Methods (ICPRAM), 515-519.</w:t>
      </w:r>
      <w:r>
        <w:br/>
      </w:r>
      <w:hyperlink r:id="rId19">
        <w:r>
          <w:rPr>
            <w:sz w:val="19"/>
          </w:rPr>
          <w:t>DOI: 10.5220/0003711405150519</w:t>
        </w:r>
      </w:hyperlink>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24159D79" w14:textId="77777777">
        <w:trPr>
          <w:cantSplit/>
        </w:trPr>
        <w:tc>
          <w:tcPr>
            <w:tcW w:w="7483" w:type="dxa"/>
            <w:tcMar>
              <w:top w:w="0" w:type="dxa"/>
              <w:left w:w="0" w:type="dxa"/>
              <w:bottom w:w="0" w:type="dxa"/>
              <w:right w:w="0" w:type="dxa"/>
            </w:tcMar>
          </w:tcPr>
          <w:p w14:paraId="2E266C49" w14:textId="77777777" w:rsidR="00102D4D" w:rsidRDefault="00860DF3">
            <w:pPr>
              <w:pStyle w:val="Pubtitle"/>
              <w:ind w:right="170"/>
              <w:rPr>
                <w:rFonts w:hint="eastAsia"/>
              </w:rPr>
            </w:pPr>
            <w:r>
              <w:t>A vision system for detecting paths and moving obstacles for the blind</w:t>
            </w:r>
          </w:p>
        </w:tc>
        <w:tc>
          <w:tcPr>
            <w:tcW w:w="2154" w:type="dxa"/>
            <w:tcMar>
              <w:top w:w="0" w:type="dxa"/>
              <w:left w:w="0" w:type="dxa"/>
              <w:bottom w:w="0" w:type="dxa"/>
              <w:right w:w="0" w:type="dxa"/>
            </w:tcMar>
          </w:tcPr>
          <w:p w14:paraId="1314E804" w14:textId="77777777" w:rsidR="00102D4D" w:rsidRDefault="00860DF3">
            <w:pPr>
              <w:pStyle w:val="Date1"/>
              <w:keepNext/>
              <w:spacing w:before="140" w:after="40"/>
              <w:jc w:val="right"/>
              <w:rPr>
                <w:rFonts w:hint="eastAsia"/>
              </w:rPr>
            </w:pPr>
            <w:r>
              <w:t>2010</w:t>
            </w:r>
          </w:p>
        </w:tc>
      </w:tr>
    </w:tbl>
    <w:p w14:paraId="6C46F163" w14:textId="77777777" w:rsidR="00102D4D" w:rsidRDefault="00860DF3">
      <w:pPr>
        <w:pStyle w:val="Pubauthors"/>
        <w:rPr>
          <w:rFonts w:hint="eastAsia"/>
        </w:rPr>
      </w:pPr>
      <w:r>
        <w:rPr>
          <w:b/>
        </w:rPr>
        <w:t>J. José</w:t>
      </w:r>
      <w:r>
        <w:t>, M. Farrajota, J. M. F. Rodrigues &amp; J. M. H. du Buf</w:t>
      </w:r>
    </w:p>
    <w:p w14:paraId="78A75946" w14:textId="77777777" w:rsidR="00102D4D" w:rsidRDefault="00860DF3">
      <w:pPr>
        <w:pStyle w:val="Pubvenue"/>
        <w:keepNext w:val="0"/>
        <w:spacing w:after="60"/>
        <w:rPr>
          <w:rFonts w:hint="eastAsia"/>
        </w:rPr>
      </w:pPr>
      <w:r>
        <w:t>3rd International Conference on Software Development for Enhancing Accessibility and Fighting Info-exclusion (DSAI), Oxford, 175-182.</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724CB26F" w14:textId="77777777">
        <w:trPr>
          <w:cantSplit/>
        </w:trPr>
        <w:tc>
          <w:tcPr>
            <w:tcW w:w="7483" w:type="dxa"/>
            <w:tcMar>
              <w:top w:w="0" w:type="dxa"/>
              <w:left w:w="0" w:type="dxa"/>
              <w:bottom w:w="0" w:type="dxa"/>
              <w:right w:w="0" w:type="dxa"/>
            </w:tcMar>
          </w:tcPr>
          <w:p w14:paraId="4718CB70" w14:textId="77777777" w:rsidR="00102D4D" w:rsidRDefault="00860DF3">
            <w:pPr>
              <w:pStyle w:val="Pubtitle"/>
              <w:ind w:right="170"/>
              <w:rPr>
                <w:rFonts w:hint="eastAsia"/>
              </w:rPr>
            </w:pPr>
            <w:r>
              <w:t>The SmartVision Navigation Prototype for the Blind</w:t>
            </w:r>
          </w:p>
        </w:tc>
        <w:tc>
          <w:tcPr>
            <w:tcW w:w="2154" w:type="dxa"/>
            <w:tcMar>
              <w:top w:w="0" w:type="dxa"/>
              <w:left w:w="0" w:type="dxa"/>
              <w:bottom w:w="0" w:type="dxa"/>
              <w:right w:w="0" w:type="dxa"/>
            </w:tcMar>
          </w:tcPr>
          <w:p w14:paraId="1D416F04" w14:textId="77777777" w:rsidR="00102D4D" w:rsidRDefault="00860DF3">
            <w:pPr>
              <w:pStyle w:val="Date1"/>
              <w:keepNext/>
              <w:spacing w:before="140" w:after="40"/>
              <w:jc w:val="right"/>
              <w:rPr>
                <w:rFonts w:hint="eastAsia"/>
              </w:rPr>
            </w:pPr>
            <w:r>
              <w:t>2010</w:t>
            </w:r>
          </w:p>
        </w:tc>
      </w:tr>
    </w:tbl>
    <w:p w14:paraId="03663F31" w14:textId="77777777" w:rsidR="00102D4D" w:rsidRDefault="00860DF3">
      <w:pPr>
        <w:pStyle w:val="Pubauthors"/>
        <w:rPr>
          <w:rFonts w:hint="eastAsia"/>
        </w:rPr>
      </w:pPr>
      <w:r>
        <w:t xml:space="preserve">J. M. H. du Buf, J. Barroso, J. M. F. Rodrigues, H. Paredes, M. Farrajota, H. Fernandes, </w:t>
      </w:r>
      <w:r>
        <w:rPr>
          <w:b/>
        </w:rPr>
        <w:t>J. José</w:t>
      </w:r>
      <w:r>
        <w:t>, V. Teixeira &amp; M. Saleiro</w:t>
      </w:r>
    </w:p>
    <w:p w14:paraId="0492FFD0" w14:textId="77777777" w:rsidR="00102D4D" w:rsidRDefault="00860DF3">
      <w:pPr>
        <w:pStyle w:val="Pubvenue"/>
        <w:keepNext w:val="0"/>
        <w:spacing w:after="60"/>
        <w:rPr>
          <w:rFonts w:hint="eastAsia"/>
        </w:rPr>
      </w:pPr>
      <w:r>
        <w:t>3rd International Conference on Software Development for Enhancing Accessibility and Fighting Info-exclusion (DSAI), Oxford, 167-174.</w:t>
      </w:r>
    </w:p>
    <w:p w14:paraId="166C8D35" w14:textId="77777777" w:rsidR="00102D4D" w:rsidRDefault="00860DF3">
      <w:pPr>
        <w:pStyle w:val="Pubgroup"/>
        <w:spacing w:before="200"/>
        <w:rPr>
          <w:rFonts w:hint="eastAsia"/>
        </w:rPr>
      </w:pPr>
      <w:r>
        <w:t>Conference abstract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1D8C4403" w14:textId="77777777">
        <w:trPr>
          <w:cantSplit/>
        </w:trPr>
        <w:tc>
          <w:tcPr>
            <w:tcW w:w="7483" w:type="dxa"/>
            <w:tcMar>
              <w:top w:w="0" w:type="dxa"/>
              <w:left w:w="0" w:type="dxa"/>
              <w:bottom w:w="0" w:type="dxa"/>
              <w:right w:w="0" w:type="dxa"/>
            </w:tcMar>
          </w:tcPr>
          <w:p w14:paraId="5D71D809" w14:textId="77777777" w:rsidR="00102D4D" w:rsidRDefault="00860DF3">
            <w:pPr>
              <w:pStyle w:val="Pubtitle"/>
              <w:spacing w:before="0"/>
              <w:ind w:right="170"/>
              <w:rPr>
                <w:rFonts w:hint="eastAsia"/>
              </w:rPr>
            </w:pPr>
            <w:r>
              <w:t>Blavigator: a navigation aid for blind persons</w:t>
            </w:r>
          </w:p>
        </w:tc>
        <w:tc>
          <w:tcPr>
            <w:tcW w:w="2154" w:type="dxa"/>
            <w:tcMar>
              <w:top w:w="0" w:type="dxa"/>
              <w:left w:w="0" w:type="dxa"/>
              <w:bottom w:w="0" w:type="dxa"/>
              <w:right w:w="0" w:type="dxa"/>
            </w:tcMar>
          </w:tcPr>
          <w:p w14:paraId="7379AA6E" w14:textId="77777777" w:rsidR="00102D4D" w:rsidRDefault="00860DF3">
            <w:pPr>
              <w:pStyle w:val="Date1"/>
              <w:keepNext/>
              <w:spacing w:before="0" w:after="40"/>
              <w:jc w:val="right"/>
              <w:rPr>
                <w:rFonts w:hint="eastAsia"/>
              </w:rPr>
            </w:pPr>
            <w:r>
              <w:t>2012</w:t>
            </w:r>
          </w:p>
        </w:tc>
      </w:tr>
    </w:tbl>
    <w:p w14:paraId="2919D8EB" w14:textId="77777777" w:rsidR="00102D4D" w:rsidRDefault="00860DF3">
      <w:pPr>
        <w:pStyle w:val="Pubauthors"/>
        <w:rPr>
          <w:rFonts w:hint="eastAsia"/>
        </w:rPr>
      </w:pPr>
      <w:r>
        <w:rPr>
          <w:b/>
        </w:rPr>
        <w:t>J. Jose</w:t>
      </w:r>
      <w:r>
        <w:t>, M. Moreno, J. Pinilla-Dutoit, J. Rodrigues &amp; J. Du Buf</w:t>
      </w:r>
    </w:p>
    <w:p w14:paraId="5FA38131" w14:textId="77777777" w:rsidR="00102D4D" w:rsidRDefault="00860DF3">
      <w:pPr>
        <w:pStyle w:val="Pubvenue"/>
        <w:keepNext w:val="0"/>
        <w:spacing w:after="60"/>
        <w:rPr>
          <w:rFonts w:hint="eastAsia"/>
        </w:rPr>
      </w:pPr>
      <w:r>
        <w:t xml:space="preserve">ECVP 2012. Perception, 41(1_suppl), p. 99, abstract 97. </w:t>
      </w:r>
      <w:hyperlink r:id="rId20">
        <w:r>
          <w:rPr>
            <w:sz w:val="19"/>
          </w:rPr>
          <w:t>Supplement DOI: 10.1177/03010066120410s101</w:t>
        </w:r>
      </w:hyperlink>
    </w:p>
    <w:p w14:paraId="1EA01C21" w14:textId="77777777" w:rsidR="00102D4D" w:rsidRDefault="00860DF3">
      <w:pPr>
        <w:pStyle w:val="Pubgroup"/>
        <w:spacing w:before="200"/>
        <w:rPr>
          <w:rFonts w:hint="eastAsia"/>
        </w:rPr>
      </w:pPr>
      <w:r>
        <w:t>Book</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0D920961" w14:textId="77777777">
        <w:trPr>
          <w:cantSplit/>
        </w:trPr>
        <w:tc>
          <w:tcPr>
            <w:tcW w:w="7483" w:type="dxa"/>
            <w:tcMar>
              <w:top w:w="0" w:type="dxa"/>
              <w:left w:w="0" w:type="dxa"/>
              <w:bottom w:w="0" w:type="dxa"/>
              <w:right w:w="0" w:type="dxa"/>
            </w:tcMar>
          </w:tcPr>
          <w:p w14:paraId="7F63E3F8" w14:textId="77777777" w:rsidR="00102D4D" w:rsidRDefault="00860DF3">
            <w:pPr>
              <w:pStyle w:val="Pubtitle"/>
              <w:spacing w:before="0"/>
              <w:ind w:right="170"/>
              <w:rPr>
                <w:rFonts w:hint="eastAsia"/>
              </w:rPr>
            </w:pPr>
            <w:r>
              <w:t>Real-time path and obstacle detection for blind persons</w:t>
            </w:r>
          </w:p>
        </w:tc>
        <w:tc>
          <w:tcPr>
            <w:tcW w:w="2154" w:type="dxa"/>
            <w:tcMar>
              <w:top w:w="0" w:type="dxa"/>
              <w:left w:w="0" w:type="dxa"/>
              <w:bottom w:w="0" w:type="dxa"/>
              <w:right w:w="0" w:type="dxa"/>
            </w:tcMar>
          </w:tcPr>
          <w:p w14:paraId="362D93F6" w14:textId="77777777" w:rsidR="00102D4D" w:rsidRDefault="00860DF3">
            <w:pPr>
              <w:pStyle w:val="Date1"/>
              <w:keepNext/>
              <w:spacing w:before="0" w:after="40"/>
              <w:jc w:val="right"/>
              <w:rPr>
                <w:rFonts w:hint="eastAsia"/>
              </w:rPr>
            </w:pPr>
            <w:r>
              <w:t>2013</w:t>
            </w:r>
          </w:p>
        </w:tc>
      </w:tr>
    </w:tbl>
    <w:p w14:paraId="367E8CE1" w14:textId="77777777" w:rsidR="00102D4D" w:rsidRDefault="00860DF3">
      <w:pPr>
        <w:pStyle w:val="Pubauthors"/>
        <w:rPr>
          <w:rFonts w:hint="eastAsia"/>
        </w:rPr>
      </w:pPr>
      <w:r>
        <w:rPr>
          <w:b/>
        </w:rPr>
        <w:t>João Tiago Pereira Nunes José</w:t>
      </w:r>
    </w:p>
    <w:p w14:paraId="2FEF67E2" w14:textId="77777777" w:rsidR="00102D4D" w:rsidRDefault="00860DF3">
      <w:pPr>
        <w:pStyle w:val="Pubvenue"/>
        <w:keepNext w:val="0"/>
        <w:spacing w:after="60"/>
        <w:rPr>
          <w:rFonts w:hint="eastAsia"/>
        </w:rPr>
      </w:pPr>
      <w:r>
        <w:t>LAP LAMBERT Academic Publishing. ISBN 978-3-659-45730-2.</w:t>
      </w:r>
    </w:p>
    <w:p w14:paraId="0E712245" w14:textId="77777777" w:rsidR="00102D4D" w:rsidRDefault="00860DF3">
      <w:pPr>
        <w:pStyle w:val="Heading1"/>
        <w:pageBreakBefore/>
      </w:pPr>
      <w:r>
        <w:lastRenderedPageBreak/>
        <w:t>Education and teaching</w:t>
      </w:r>
    </w:p>
    <w:p w14:paraId="253C6A63" w14:textId="77777777" w:rsidR="00102D4D" w:rsidRDefault="00860DF3">
      <w:pPr>
        <w:pStyle w:val="Heading2"/>
        <w:spacing w:before="0"/>
      </w:pPr>
      <w:r>
        <w:t>Education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22B93A22" w14:textId="77777777">
        <w:trPr>
          <w:cantSplit/>
        </w:trPr>
        <w:tc>
          <w:tcPr>
            <w:tcW w:w="7483" w:type="dxa"/>
            <w:tcMar>
              <w:top w:w="0" w:type="dxa"/>
              <w:left w:w="0" w:type="dxa"/>
              <w:bottom w:w="0" w:type="dxa"/>
              <w:right w:w="0" w:type="dxa"/>
            </w:tcMar>
          </w:tcPr>
          <w:p w14:paraId="19CA3015" w14:textId="77777777" w:rsidR="00102D4D" w:rsidRDefault="00860DF3">
            <w:pPr>
              <w:pStyle w:val="Heading3"/>
              <w:ind w:right="170"/>
            </w:pPr>
            <w:r>
              <w:t>Doctoral studies in Computer Science Engineering</w:t>
            </w:r>
          </w:p>
        </w:tc>
        <w:tc>
          <w:tcPr>
            <w:tcW w:w="2154" w:type="dxa"/>
            <w:tcMar>
              <w:top w:w="0" w:type="dxa"/>
              <w:left w:w="0" w:type="dxa"/>
              <w:bottom w:w="0" w:type="dxa"/>
              <w:right w:w="0" w:type="dxa"/>
            </w:tcMar>
          </w:tcPr>
          <w:p w14:paraId="7CA3607B" w14:textId="77777777" w:rsidR="00102D4D" w:rsidRDefault="00860DF3">
            <w:pPr>
              <w:pStyle w:val="Date1"/>
              <w:keepNext/>
              <w:spacing w:before="80" w:after="40"/>
              <w:jc w:val="right"/>
              <w:rPr>
                <w:rFonts w:hint="eastAsia"/>
              </w:rPr>
            </w:pPr>
            <w:r>
              <w:t>Sep 2011 – Oct 2013</w:t>
            </w:r>
          </w:p>
        </w:tc>
      </w:tr>
    </w:tbl>
    <w:p w14:paraId="36F7F01C" w14:textId="77777777" w:rsidR="00102D4D" w:rsidRDefault="00860DF3">
      <w:pPr>
        <w:pStyle w:val="Meta"/>
        <w:rPr>
          <w:rFonts w:hint="eastAsia"/>
        </w:rPr>
      </w:pPr>
      <w:r>
        <w:t>University of Algarve</w:t>
      </w:r>
    </w:p>
    <w:p w14:paraId="60C34021" w14:textId="77777777" w:rsidR="00102D4D" w:rsidRDefault="00860DF3">
      <w:pPr>
        <w:pStyle w:val="Compact"/>
        <w:rPr>
          <w:rFonts w:hint="eastAsia"/>
        </w:rPr>
      </w:pPr>
      <w:r>
        <w:t>Completed the first two years of the programme; doctorate not completed, studies suspended. Research on robust visual recognition of objects and environments for blind users: literature review, algorithm comparison, an initial object-recognition model, and hand and arm segmentation.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10BDFAD0" w14:textId="77777777">
        <w:trPr>
          <w:cantSplit/>
        </w:trPr>
        <w:tc>
          <w:tcPr>
            <w:tcW w:w="7483" w:type="dxa"/>
            <w:tcMar>
              <w:top w:w="0" w:type="dxa"/>
              <w:left w:w="0" w:type="dxa"/>
              <w:bottom w:w="0" w:type="dxa"/>
              <w:right w:w="0" w:type="dxa"/>
            </w:tcMar>
          </w:tcPr>
          <w:p w14:paraId="3D8029A6" w14:textId="77777777" w:rsidR="00102D4D" w:rsidRDefault="00860DF3">
            <w:pPr>
              <w:pStyle w:val="Heading3"/>
              <w:ind w:right="170"/>
            </w:pPr>
            <w:r>
              <w:t>MSc in Computer Science Engineering</w:t>
            </w:r>
          </w:p>
        </w:tc>
        <w:tc>
          <w:tcPr>
            <w:tcW w:w="2154" w:type="dxa"/>
            <w:tcMar>
              <w:top w:w="0" w:type="dxa"/>
              <w:left w:w="0" w:type="dxa"/>
              <w:bottom w:w="0" w:type="dxa"/>
              <w:right w:w="0" w:type="dxa"/>
            </w:tcMar>
          </w:tcPr>
          <w:p w14:paraId="78CAA236" w14:textId="77777777" w:rsidR="00102D4D" w:rsidRDefault="00860DF3">
            <w:pPr>
              <w:pStyle w:val="Date1"/>
              <w:keepNext/>
              <w:spacing w:before="80" w:after="40"/>
              <w:jc w:val="right"/>
              <w:rPr>
                <w:rFonts w:hint="eastAsia"/>
              </w:rPr>
            </w:pPr>
            <w:r>
              <w:t>Sep 2008 – Jun 2011</w:t>
            </w:r>
          </w:p>
        </w:tc>
      </w:tr>
    </w:tbl>
    <w:p w14:paraId="634BC784" w14:textId="77777777" w:rsidR="00102D4D" w:rsidRDefault="00860DF3">
      <w:pPr>
        <w:pStyle w:val="Meta"/>
        <w:rPr>
          <w:rFonts w:hint="eastAsia"/>
        </w:rPr>
      </w:pPr>
      <w:r>
        <w:t>University of Algarve</w:t>
      </w:r>
    </w:p>
    <w:p w14:paraId="6D31F781" w14:textId="77777777" w:rsidR="00102D4D" w:rsidRDefault="00860DF3">
      <w:pPr>
        <w:pStyle w:val="Compact"/>
        <w:rPr>
          <w:rFonts w:hint="eastAsia"/>
        </w:rPr>
      </w:pPr>
      <w:r>
        <w:rPr>
          <w:b/>
        </w:rPr>
        <w:t xml:space="preserve">Degree grade: 16/20. </w:t>
      </w:r>
      <w:r>
        <w:t>Dissertation grade: 18/20.</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001A206F" w14:textId="77777777">
        <w:trPr>
          <w:cantSplit/>
        </w:trPr>
        <w:tc>
          <w:tcPr>
            <w:tcW w:w="7483" w:type="dxa"/>
            <w:tcMar>
              <w:top w:w="0" w:type="dxa"/>
              <w:left w:w="0" w:type="dxa"/>
              <w:bottom w:w="0" w:type="dxa"/>
              <w:right w:w="0" w:type="dxa"/>
            </w:tcMar>
          </w:tcPr>
          <w:p w14:paraId="30F106ED" w14:textId="77777777" w:rsidR="00102D4D" w:rsidRDefault="00860DF3">
            <w:pPr>
              <w:pStyle w:val="Subrole"/>
              <w:keepNext/>
              <w:ind w:right="170"/>
              <w:rPr>
                <w:rFonts w:hint="eastAsia"/>
              </w:rPr>
            </w:pPr>
            <w:r>
              <w:t>Dissertation: Real-time path and obstacle detection for blind persons</w:t>
            </w:r>
          </w:p>
        </w:tc>
        <w:tc>
          <w:tcPr>
            <w:tcW w:w="2154" w:type="dxa"/>
            <w:tcMar>
              <w:top w:w="0" w:type="dxa"/>
              <w:left w:w="0" w:type="dxa"/>
              <w:bottom w:w="0" w:type="dxa"/>
              <w:right w:w="0" w:type="dxa"/>
            </w:tcMar>
          </w:tcPr>
          <w:p w14:paraId="29A37DB4" w14:textId="77777777" w:rsidR="00102D4D" w:rsidRDefault="00860DF3">
            <w:pPr>
              <w:pStyle w:val="Date1"/>
              <w:keepNext/>
              <w:spacing w:before="40" w:after="40"/>
              <w:jc w:val="right"/>
              <w:rPr>
                <w:rFonts w:hint="eastAsia"/>
              </w:rPr>
            </w:pPr>
            <w:r>
              <w:t>2010</w:t>
            </w:r>
          </w:p>
        </w:tc>
      </w:tr>
    </w:tbl>
    <w:p w14:paraId="055B0517" w14:textId="77777777" w:rsidR="00102D4D" w:rsidRDefault="00860DF3">
      <w:pPr>
        <w:pStyle w:val="Compact"/>
        <w:rPr>
          <w:rFonts w:hint="eastAsia"/>
        </w:rPr>
      </w:pPr>
      <w:r>
        <w:t>C/C++, OpenCV and Qt on a netbook; supervised by Prof. Johannes Martinus Hubertina du Buf.</w:t>
      </w:r>
      <w:r>
        <w:br/>
        <w:t xml:space="preserve">Repository: </w:t>
      </w:r>
      <w:hyperlink r:id="rId21">
        <w:r>
          <w:rPr>
            <w:color w:val="444444"/>
          </w:rPr>
          <w:t>hdl.handle.net/10400.1/944</w:t>
        </w:r>
      </w:hyperlink>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57EA7728" w14:textId="77777777">
        <w:trPr>
          <w:cantSplit/>
        </w:trPr>
        <w:tc>
          <w:tcPr>
            <w:tcW w:w="7483" w:type="dxa"/>
            <w:tcMar>
              <w:top w:w="0" w:type="dxa"/>
              <w:left w:w="0" w:type="dxa"/>
              <w:bottom w:w="0" w:type="dxa"/>
              <w:right w:w="0" w:type="dxa"/>
            </w:tcMar>
          </w:tcPr>
          <w:p w14:paraId="0FDEF0C4" w14:textId="77777777" w:rsidR="00102D4D" w:rsidRDefault="00860DF3">
            <w:pPr>
              <w:pStyle w:val="Heading3"/>
              <w:ind w:right="170"/>
            </w:pPr>
            <w:r>
              <w:t>BSc in Computer Science Engineering</w:t>
            </w:r>
          </w:p>
        </w:tc>
        <w:tc>
          <w:tcPr>
            <w:tcW w:w="2154" w:type="dxa"/>
            <w:tcMar>
              <w:top w:w="0" w:type="dxa"/>
              <w:left w:w="0" w:type="dxa"/>
              <w:bottom w:w="0" w:type="dxa"/>
              <w:right w:w="0" w:type="dxa"/>
            </w:tcMar>
          </w:tcPr>
          <w:p w14:paraId="76C753E5" w14:textId="77777777" w:rsidR="00102D4D" w:rsidRDefault="00860DF3">
            <w:pPr>
              <w:pStyle w:val="Date1"/>
              <w:keepNext/>
              <w:spacing w:before="80" w:after="40"/>
              <w:jc w:val="right"/>
              <w:rPr>
                <w:rFonts w:hint="eastAsia"/>
              </w:rPr>
            </w:pPr>
            <w:r>
              <w:t>Sep 2003 – Jul 2008</w:t>
            </w:r>
          </w:p>
        </w:tc>
      </w:tr>
    </w:tbl>
    <w:p w14:paraId="58EA1E9C" w14:textId="77777777" w:rsidR="00102D4D" w:rsidRDefault="00860DF3">
      <w:pPr>
        <w:pStyle w:val="Meta"/>
        <w:rPr>
          <w:rFonts w:hint="eastAsia"/>
        </w:rPr>
      </w:pPr>
      <w:r>
        <w:t>University of Algarve</w:t>
      </w:r>
    </w:p>
    <w:p w14:paraId="28A521C9" w14:textId="77777777" w:rsidR="00102D4D" w:rsidRDefault="00860DF3">
      <w:pPr>
        <w:pStyle w:val="Compact"/>
        <w:rPr>
          <w:rFonts w:hint="eastAsia"/>
        </w:rPr>
      </w:pPr>
      <w:r>
        <w:t>Selected project: a web content-management system for football news and results, using HTML, PHP, JavaScript, PostgreSQL and PL/pgSQL. Project grade: 19/20.</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4AD7899B" w14:textId="77777777">
        <w:trPr>
          <w:cantSplit/>
        </w:trPr>
        <w:tc>
          <w:tcPr>
            <w:tcW w:w="7483" w:type="dxa"/>
            <w:tcMar>
              <w:top w:w="0" w:type="dxa"/>
              <w:left w:w="0" w:type="dxa"/>
              <w:bottom w:w="0" w:type="dxa"/>
              <w:right w:w="0" w:type="dxa"/>
            </w:tcMar>
          </w:tcPr>
          <w:p w14:paraId="620DF110" w14:textId="77777777" w:rsidR="00102D4D" w:rsidRDefault="00860DF3">
            <w:pPr>
              <w:pStyle w:val="Heading3"/>
              <w:ind w:right="170"/>
            </w:pPr>
            <w:r>
              <w:t>Studies in Electronics Engineering</w:t>
            </w:r>
          </w:p>
        </w:tc>
        <w:tc>
          <w:tcPr>
            <w:tcW w:w="2154" w:type="dxa"/>
            <w:tcMar>
              <w:top w:w="0" w:type="dxa"/>
              <w:left w:w="0" w:type="dxa"/>
              <w:bottom w:w="0" w:type="dxa"/>
              <w:right w:w="0" w:type="dxa"/>
            </w:tcMar>
          </w:tcPr>
          <w:p w14:paraId="4BE5D2DF" w14:textId="77777777" w:rsidR="00102D4D" w:rsidRDefault="00860DF3">
            <w:pPr>
              <w:pStyle w:val="Date1"/>
              <w:keepNext/>
              <w:spacing w:before="80" w:after="40"/>
              <w:jc w:val="right"/>
              <w:rPr>
                <w:rFonts w:hint="eastAsia"/>
              </w:rPr>
            </w:pPr>
            <w:r>
              <w:t>Sep 2001 – Jul 2003</w:t>
            </w:r>
          </w:p>
        </w:tc>
      </w:tr>
    </w:tbl>
    <w:p w14:paraId="49C6DBEB" w14:textId="77777777" w:rsidR="00102D4D" w:rsidRDefault="00860DF3">
      <w:pPr>
        <w:pStyle w:val="Meta"/>
        <w:rPr>
          <w:rFonts w:hint="eastAsia"/>
        </w:rPr>
      </w:pPr>
      <w:r>
        <w:t>University of Algarve</w:t>
      </w:r>
    </w:p>
    <w:p w14:paraId="6CEFB3B0" w14:textId="77777777" w:rsidR="00102D4D" w:rsidRDefault="00860DF3">
      <w:pPr>
        <w:pStyle w:val="Compact"/>
        <w:rPr>
          <w:rFonts w:hint="eastAsia"/>
        </w:rPr>
      </w:pPr>
      <w:r>
        <w:t>Changed major to Computer Science Engineering; no degree awarded in Electronics Engineering.</w:t>
      </w:r>
    </w:p>
    <w:p w14:paraId="42CD67AA" w14:textId="77777777" w:rsidR="00102D4D" w:rsidRDefault="00860DF3">
      <w:pPr>
        <w:pStyle w:val="Heading2"/>
        <w:spacing w:before="240"/>
      </w:pPr>
      <w:r>
        <w:t>Teaching</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43136481" w14:textId="77777777">
        <w:trPr>
          <w:cantSplit/>
        </w:trPr>
        <w:tc>
          <w:tcPr>
            <w:tcW w:w="7483" w:type="dxa"/>
            <w:tcMar>
              <w:top w:w="0" w:type="dxa"/>
              <w:left w:w="0" w:type="dxa"/>
              <w:bottom w:w="0" w:type="dxa"/>
              <w:right w:w="0" w:type="dxa"/>
            </w:tcMar>
          </w:tcPr>
          <w:p w14:paraId="5D0EC0FE" w14:textId="77777777" w:rsidR="00102D4D" w:rsidRDefault="00860DF3">
            <w:pPr>
              <w:pStyle w:val="Heading3"/>
              <w:ind w:right="170"/>
            </w:pPr>
            <w:r>
              <w:t>Cisco CCNA Exploration Instructor</w:t>
            </w:r>
          </w:p>
        </w:tc>
        <w:tc>
          <w:tcPr>
            <w:tcW w:w="2154" w:type="dxa"/>
            <w:tcMar>
              <w:top w:w="0" w:type="dxa"/>
              <w:left w:w="0" w:type="dxa"/>
              <w:bottom w:w="0" w:type="dxa"/>
              <w:right w:w="0" w:type="dxa"/>
            </w:tcMar>
          </w:tcPr>
          <w:p w14:paraId="1A0EC11E" w14:textId="77777777" w:rsidR="00102D4D" w:rsidRDefault="00860DF3">
            <w:pPr>
              <w:pStyle w:val="Date1"/>
              <w:keepNext/>
              <w:spacing w:before="80" w:after="40"/>
              <w:jc w:val="right"/>
              <w:rPr>
                <w:rFonts w:hint="eastAsia"/>
              </w:rPr>
            </w:pPr>
            <w:r>
              <w:t>Nov 2008 – Jun 2009</w:t>
            </w:r>
          </w:p>
        </w:tc>
      </w:tr>
    </w:tbl>
    <w:p w14:paraId="5A038313" w14:textId="77777777" w:rsidR="00102D4D" w:rsidRDefault="00860DF3">
      <w:pPr>
        <w:pStyle w:val="Meta"/>
        <w:rPr>
          <w:rFonts w:hint="eastAsia"/>
        </w:rPr>
      </w:pPr>
      <w:r>
        <w:t>Cisco Academy, FCT - University of Algarve · Faro, Portugal</w:t>
      </w:r>
    </w:p>
    <w:p w14:paraId="53C8646A" w14:textId="77777777" w:rsidR="00102D4D" w:rsidRDefault="00860DF3">
      <w:pPr>
        <w:pStyle w:val="Compact"/>
        <w:rPr>
          <w:rFonts w:hint="eastAsia"/>
        </w:rPr>
      </w:pPr>
      <w:r>
        <w:rPr>
          <w:b/>
        </w:rPr>
        <w:t xml:space="preserve">Network Fundamentals. </w:t>
      </w:r>
      <w:r>
        <w:t>Network models and protocols, Ethernet, IP addressing and subnetting.</w:t>
      </w:r>
    </w:p>
    <w:p w14:paraId="49C121A8" w14:textId="77777777" w:rsidR="00102D4D" w:rsidRDefault="00860DF3">
      <w:pPr>
        <w:pStyle w:val="Compact"/>
        <w:rPr>
          <w:rFonts w:hint="eastAsia"/>
        </w:rPr>
      </w:pPr>
      <w:r>
        <w:rPr>
          <w:b/>
        </w:rPr>
        <w:t xml:space="preserve">Routing Protocols and Concepts. </w:t>
      </w:r>
      <w:r>
        <w:t>Routing fundamentals, VLSM, RIP, OSPF and EIGRP.</w:t>
      </w:r>
    </w:p>
    <w:p w14:paraId="1134FA22" w14:textId="77777777" w:rsidR="00102D4D" w:rsidRDefault="00860DF3">
      <w:pPr>
        <w:pStyle w:val="Compact"/>
        <w:rPr>
          <w:rFonts w:hint="eastAsia"/>
        </w:rPr>
      </w:pPr>
      <w:r>
        <w:rPr>
          <w:b/>
        </w:rPr>
        <w:t xml:space="preserve">LAN Switching and Wireless. </w:t>
      </w:r>
      <w:r>
        <w:t>Switch configuration, VLANs, trunking, spanning tree and WLANs.</w:t>
      </w:r>
    </w:p>
    <w:p w14:paraId="386CA47F" w14:textId="77777777" w:rsidR="00102D4D" w:rsidRDefault="00860DF3">
      <w:pPr>
        <w:pStyle w:val="Compact"/>
        <w:rPr>
          <w:rFonts w:hint="eastAsia"/>
        </w:rPr>
      </w:pPr>
      <w:r>
        <w:rPr>
          <w:b/>
        </w:rPr>
        <w:t xml:space="preserve">Accessing the WAN. </w:t>
      </w:r>
      <w:r>
        <w:t>WAN technologies, ACLs, PPP/PPPoE, Frame Relay and VPN concepts.</w:t>
      </w:r>
    </w:p>
    <w:p w14:paraId="3AEF742E" w14:textId="77777777" w:rsidR="00102D4D" w:rsidRDefault="00860DF3">
      <w:pPr>
        <w:pStyle w:val="Heading2"/>
        <w:spacing w:before="240"/>
      </w:pPr>
      <w:r>
        <w:t>Training and qualifications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36EC549E" w14:textId="77777777">
        <w:trPr>
          <w:cantSplit/>
        </w:trPr>
        <w:tc>
          <w:tcPr>
            <w:tcW w:w="7483" w:type="dxa"/>
            <w:tcMar>
              <w:top w:w="0" w:type="dxa"/>
              <w:left w:w="0" w:type="dxa"/>
              <w:bottom w:w="0" w:type="dxa"/>
              <w:right w:w="0" w:type="dxa"/>
            </w:tcMar>
          </w:tcPr>
          <w:p w14:paraId="0F48CC99" w14:textId="77777777" w:rsidR="00102D4D" w:rsidRDefault="00860DF3">
            <w:pPr>
              <w:pStyle w:val="Subrole"/>
              <w:keepNext/>
              <w:ind w:right="170"/>
              <w:rPr>
                <w:rFonts w:hint="eastAsia"/>
              </w:rPr>
            </w:pPr>
            <w:r>
              <w:t>Professional Scrum Master I</w:t>
            </w:r>
          </w:p>
        </w:tc>
        <w:tc>
          <w:tcPr>
            <w:tcW w:w="2154" w:type="dxa"/>
            <w:tcMar>
              <w:top w:w="0" w:type="dxa"/>
              <w:left w:w="0" w:type="dxa"/>
              <w:bottom w:w="0" w:type="dxa"/>
              <w:right w:w="0" w:type="dxa"/>
            </w:tcMar>
          </w:tcPr>
          <w:p w14:paraId="76DDD2C9" w14:textId="77777777" w:rsidR="00102D4D" w:rsidRDefault="00860DF3">
            <w:pPr>
              <w:pStyle w:val="Date1"/>
              <w:keepNext/>
              <w:spacing w:before="40" w:after="40"/>
              <w:jc w:val="right"/>
              <w:rPr>
                <w:rFonts w:hint="eastAsia"/>
              </w:rPr>
            </w:pPr>
            <w:r>
              <w:t>Mar 2018</w:t>
            </w:r>
          </w:p>
        </w:tc>
      </w:tr>
    </w:tbl>
    <w:p w14:paraId="237704F2" w14:textId="77777777" w:rsidR="00102D4D" w:rsidRDefault="00860DF3">
      <w:pPr>
        <w:pStyle w:val="Compact"/>
        <w:rPr>
          <w:rFonts w:hint="eastAsia"/>
        </w:rPr>
      </w:pPr>
      <w:r>
        <w:t>Scrum.org.</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1284CAC3" w14:textId="77777777">
        <w:trPr>
          <w:cantSplit/>
        </w:trPr>
        <w:tc>
          <w:tcPr>
            <w:tcW w:w="7483" w:type="dxa"/>
            <w:tcMar>
              <w:top w:w="0" w:type="dxa"/>
              <w:left w:w="0" w:type="dxa"/>
              <w:bottom w:w="0" w:type="dxa"/>
              <w:right w:w="0" w:type="dxa"/>
            </w:tcMar>
          </w:tcPr>
          <w:p w14:paraId="28057FB2" w14:textId="77777777" w:rsidR="00102D4D" w:rsidRDefault="00860DF3">
            <w:pPr>
              <w:pStyle w:val="Subrole"/>
              <w:keepNext/>
              <w:ind w:right="170"/>
              <w:rPr>
                <w:rFonts w:hint="eastAsia"/>
              </w:rPr>
            </w:pPr>
            <w:r>
              <w:t>Certificate of Pedagogical Competences (CCP)</w:t>
            </w:r>
          </w:p>
        </w:tc>
        <w:tc>
          <w:tcPr>
            <w:tcW w:w="2154" w:type="dxa"/>
            <w:tcMar>
              <w:top w:w="0" w:type="dxa"/>
              <w:left w:w="0" w:type="dxa"/>
              <w:bottom w:w="0" w:type="dxa"/>
              <w:right w:w="0" w:type="dxa"/>
            </w:tcMar>
          </w:tcPr>
          <w:p w14:paraId="7600A9F3" w14:textId="77777777" w:rsidR="00102D4D" w:rsidRDefault="00860DF3">
            <w:pPr>
              <w:pStyle w:val="Date1"/>
              <w:keepNext/>
              <w:spacing w:before="40" w:after="40"/>
              <w:jc w:val="right"/>
              <w:rPr>
                <w:rFonts w:hint="eastAsia"/>
              </w:rPr>
            </w:pPr>
            <w:r>
              <w:t>Mar 2015</w:t>
            </w:r>
          </w:p>
        </w:tc>
      </w:tr>
    </w:tbl>
    <w:p w14:paraId="0B635B82" w14:textId="77777777" w:rsidR="00102D4D" w:rsidRDefault="00860DF3">
      <w:pPr>
        <w:pStyle w:val="Compact"/>
        <w:rPr>
          <w:rFonts w:hint="eastAsia"/>
        </w:rPr>
      </w:pPr>
      <w:r>
        <w:t>IEFP. Initial trainer training in pedagogical methods and competences, Training House, Faro (Jan–Mar 2015).</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41872EF2" w14:textId="77777777">
        <w:trPr>
          <w:cantSplit/>
        </w:trPr>
        <w:tc>
          <w:tcPr>
            <w:tcW w:w="7483" w:type="dxa"/>
            <w:tcMar>
              <w:top w:w="0" w:type="dxa"/>
              <w:left w:w="0" w:type="dxa"/>
              <w:bottom w:w="0" w:type="dxa"/>
              <w:right w:w="0" w:type="dxa"/>
            </w:tcMar>
          </w:tcPr>
          <w:p w14:paraId="7DBA3455" w14:textId="77777777" w:rsidR="00102D4D" w:rsidRDefault="00860DF3">
            <w:pPr>
              <w:pStyle w:val="Subrole"/>
              <w:keepNext/>
              <w:ind w:right="170"/>
              <w:rPr>
                <w:rFonts w:hint="eastAsia"/>
              </w:rPr>
            </w:pPr>
            <w:r>
              <w:t>Cisco Certified Network Associate (CCNA)</w:t>
            </w:r>
          </w:p>
        </w:tc>
        <w:tc>
          <w:tcPr>
            <w:tcW w:w="2154" w:type="dxa"/>
            <w:tcMar>
              <w:top w:w="0" w:type="dxa"/>
              <w:left w:w="0" w:type="dxa"/>
              <w:bottom w:w="0" w:type="dxa"/>
              <w:right w:w="0" w:type="dxa"/>
            </w:tcMar>
          </w:tcPr>
          <w:p w14:paraId="6B76A43A" w14:textId="77777777" w:rsidR="00102D4D" w:rsidRDefault="00860DF3">
            <w:pPr>
              <w:pStyle w:val="Date1"/>
              <w:keepNext/>
              <w:spacing w:before="40" w:after="40"/>
              <w:jc w:val="right"/>
              <w:rPr>
                <w:rFonts w:hint="eastAsia"/>
              </w:rPr>
            </w:pPr>
            <w:r>
              <w:t>Oct 2007 – May 2008</w:t>
            </w:r>
          </w:p>
        </w:tc>
      </w:tr>
    </w:tbl>
    <w:p w14:paraId="7A20C6B6" w14:textId="77777777" w:rsidR="00102D4D" w:rsidRDefault="00860DF3">
      <w:pPr>
        <w:pStyle w:val="Compact"/>
        <w:rPr>
          <w:rFonts w:hint="eastAsia"/>
        </w:rPr>
      </w:pPr>
      <w:r>
        <w:t>Cisco Academy, FCT - University of Algarve. Modules 1-4; average grade: 90%.</w:t>
      </w:r>
    </w:p>
    <w:p w14:paraId="56743B49" w14:textId="77777777" w:rsidR="00102D4D" w:rsidRDefault="00860DF3">
      <w:pPr>
        <w:pStyle w:val="Heading1"/>
        <w:pageBreakBefore/>
      </w:pPr>
      <w:r>
        <w:lastRenderedPageBreak/>
        <w:t>Professional experience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79A1740E" w14:textId="77777777">
        <w:trPr>
          <w:cantSplit/>
        </w:trPr>
        <w:tc>
          <w:tcPr>
            <w:tcW w:w="7483" w:type="dxa"/>
            <w:tcMar>
              <w:top w:w="0" w:type="dxa"/>
              <w:left w:w="0" w:type="dxa"/>
              <w:bottom w:w="0" w:type="dxa"/>
              <w:right w:w="0" w:type="dxa"/>
            </w:tcMar>
          </w:tcPr>
          <w:p w14:paraId="4413536F" w14:textId="77777777" w:rsidR="00102D4D" w:rsidRDefault="00860DF3">
            <w:pPr>
              <w:pStyle w:val="Heading3"/>
              <w:ind w:right="170"/>
            </w:pPr>
            <w:r>
              <w:t>Independent Software Engineer</w:t>
            </w:r>
          </w:p>
        </w:tc>
        <w:tc>
          <w:tcPr>
            <w:tcW w:w="2154" w:type="dxa"/>
            <w:tcMar>
              <w:top w:w="0" w:type="dxa"/>
              <w:left w:w="0" w:type="dxa"/>
              <w:bottom w:w="0" w:type="dxa"/>
              <w:right w:w="0" w:type="dxa"/>
            </w:tcMar>
          </w:tcPr>
          <w:p w14:paraId="3474A317" w14:textId="77777777" w:rsidR="00102D4D" w:rsidRDefault="00860DF3">
            <w:pPr>
              <w:pStyle w:val="Date1"/>
              <w:keepNext/>
              <w:spacing w:before="80" w:after="40"/>
              <w:jc w:val="right"/>
              <w:rPr>
                <w:rFonts w:hint="eastAsia"/>
              </w:rPr>
            </w:pPr>
            <w:r>
              <w:t>Nov 2022 – Present</w:t>
            </w:r>
          </w:p>
        </w:tc>
      </w:tr>
    </w:tbl>
    <w:p w14:paraId="41EE40F6" w14:textId="77777777" w:rsidR="00102D4D" w:rsidRDefault="00860DF3">
      <w:pPr>
        <w:pStyle w:val="Meta"/>
        <w:rPr>
          <w:rFonts w:hint="eastAsia"/>
        </w:rPr>
      </w:pPr>
      <w:r>
        <w:t>JTJ Software · Netherlands and Portugal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5D4F9821" w14:textId="77777777">
        <w:trPr>
          <w:cantSplit/>
        </w:trPr>
        <w:tc>
          <w:tcPr>
            <w:tcW w:w="7483" w:type="dxa"/>
            <w:tcMar>
              <w:top w:w="0" w:type="dxa"/>
              <w:left w:w="0" w:type="dxa"/>
              <w:bottom w:w="0" w:type="dxa"/>
              <w:right w:w="0" w:type="dxa"/>
            </w:tcMar>
          </w:tcPr>
          <w:p w14:paraId="6C3EEB37" w14:textId="77777777" w:rsidR="00102D4D" w:rsidRDefault="00860DF3">
            <w:pPr>
              <w:pStyle w:val="Subrole"/>
              <w:keepNext/>
              <w:ind w:left="227" w:right="170"/>
              <w:rPr>
                <w:rFonts w:hint="eastAsia"/>
              </w:rPr>
            </w:pPr>
            <w:r>
              <w:t>LVNL SIM Builder</w:t>
            </w:r>
          </w:p>
        </w:tc>
        <w:tc>
          <w:tcPr>
            <w:tcW w:w="2154" w:type="dxa"/>
            <w:tcMar>
              <w:top w:w="0" w:type="dxa"/>
              <w:left w:w="0" w:type="dxa"/>
              <w:bottom w:w="0" w:type="dxa"/>
              <w:right w:w="0" w:type="dxa"/>
            </w:tcMar>
          </w:tcPr>
          <w:p w14:paraId="44D2929E" w14:textId="77777777" w:rsidR="00102D4D" w:rsidRDefault="00860DF3">
            <w:pPr>
              <w:pStyle w:val="Date1"/>
              <w:keepNext/>
              <w:spacing w:before="40" w:after="40"/>
              <w:jc w:val="right"/>
              <w:rPr>
                <w:rFonts w:hint="eastAsia"/>
              </w:rPr>
            </w:pPr>
            <w:r>
              <w:t>Jun 2024 – Feb 2026</w:t>
            </w:r>
          </w:p>
        </w:tc>
      </w:tr>
    </w:tbl>
    <w:p w14:paraId="518C16EF" w14:textId="77777777" w:rsidR="00102D4D" w:rsidRDefault="00860DF3">
      <w:pPr>
        <w:pStyle w:val="Compact"/>
        <w:ind w:left="227"/>
        <w:rPr>
          <w:rFonts w:hint="eastAsia"/>
        </w:rPr>
      </w:pPr>
      <w:r>
        <w:t>Full-stack development and Scrum Master responsibilities for a web-based ATM scenario platform built on an adapted BlueSky simulator.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31A6D273" w14:textId="77777777">
        <w:trPr>
          <w:cantSplit/>
        </w:trPr>
        <w:tc>
          <w:tcPr>
            <w:tcW w:w="7483" w:type="dxa"/>
            <w:tcMar>
              <w:top w:w="0" w:type="dxa"/>
              <w:left w:w="0" w:type="dxa"/>
              <w:bottom w:w="0" w:type="dxa"/>
              <w:right w:w="0" w:type="dxa"/>
            </w:tcMar>
          </w:tcPr>
          <w:p w14:paraId="0658ACB7" w14:textId="77777777" w:rsidR="00102D4D" w:rsidRDefault="00860DF3">
            <w:pPr>
              <w:pStyle w:val="Subrole"/>
              <w:keepNext/>
              <w:ind w:left="227" w:right="170"/>
              <w:rPr>
                <w:rFonts w:hint="eastAsia"/>
              </w:rPr>
            </w:pPr>
            <w:r>
              <w:t>LVNL iCAS SIM</w:t>
            </w:r>
          </w:p>
        </w:tc>
        <w:tc>
          <w:tcPr>
            <w:tcW w:w="2154" w:type="dxa"/>
            <w:tcMar>
              <w:top w:w="0" w:type="dxa"/>
              <w:left w:w="0" w:type="dxa"/>
              <w:bottom w:w="0" w:type="dxa"/>
              <w:right w:w="0" w:type="dxa"/>
            </w:tcMar>
          </w:tcPr>
          <w:p w14:paraId="12E68C73" w14:textId="77777777" w:rsidR="00102D4D" w:rsidRDefault="00860DF3">
            <w:pPr>
              <w:pStyle w:val="Date1"/>
              <w:keepNext/>
              <w:spacing w:before="40" w:after="40"/>
              <w:jc w:val="right"/>
              <w:rPr>
                <w:rFonts w:hint="eastAsia"/>
              </w:rPr>
            </w:pPr>
            <w:r>
              <w:t>Nov 2022 – Dec 2025</w:t>
            </w:r>
          </w:p>
        </w:tc>
      </w:tr>
    </w:tbl>
    <w:p w14:paraId="67E441DE" w14:textId="77777777" w:rsidR="00102D4D" w:rsidRDefault="00860DF3">
      <w:pPr>
        <w:pStyle w:val="Compact"/>
        <w:ind w:left="227"/>
        <w:rPr>
          <w:rFonts w:hint="eastAsia"/>
        </w:rPr>
      </w:pPr>
      <w:r>
        <w:t>Developed and maintained the simulation and training environment for the Netherlands’ next-generation air traffic management system, including peripheral-system integration.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62382930" w14:textId="77777777">
        <w:trPr>
          <w:cantSplit/>
        </w:trPr>
        <w:tc>
          <w:tcPr>
            <w:tcW w:w="7483" w:type="dxa"/>
            <w:tcMar>
              <w:top w:w="0" w:type="dxa"/>
              <w:left w:w="0" w:type="dxa"/>
              <w:bottom w:w="0" w:type="dxa"/>
              <w:right w:w="0" w:type="dxa"/>
            </w:tcMar>
          </w:tcPr>
          <w:p w14:paraId="3ABFD56A" w14:textId="77777777" w:rsidR="00102D4D" w:rsidRDefault="00860DF3">
            <w:pPr>
              <w:pStyle w:val="Subrole"/>
              <w:keepNext/>
              <w:ind w:left="227" w:right="170"/>
              <w:rPr>
                <w:rFonts w:hint="eastAsia"/>
              </w:rPr>
            </w:pPr>
            <w:r>
              <w:t>Portuguese real-estate software</w:t>
            </w:r>
          </w:p>
        </w:tc>
        <w:tc>
          <w:tcPr>
            <w:tcW w:w="2154" w:type="dxa"/>
            <w:tcMar>
              <w:top w:w="0" w:type="dxa"/>
              <w:left w:w="0" w:type="dxa"/>
              <w:bottom w:w="0" w:type="dxa"/>
              <w:right w:w="0" w:type="dxa"/>
            </w:tcMar>
          </w:tcPr>
          <w:p w14:paraId="6C6B0F55" w14:textId="77777777" w:rsidR="00102D4D" w:rsidRDefault="00860DF3">
            <w:pPr>
              <w:pStyle w:val="Date1"/>
              <w:keepNext/>
              <w:spacing w:before="40" w:after="40"/>
              <w:jc w:val="right"/>
              <w:rPr>
                <w:rFonts w:hint="eastAsia"/>
              </w:rPr>
            </w:pPr>
            <w:r>
              <w:t>Jan 2026 – Present</w:t>
            </w:r>
          </w:p>
        </w:tc>
      </w:tr>
    </w:tbl>
    <w:p w14:paraId="1F90F347" w14:textId="77777777" w:rsidR="00102D4D" w:rsidRDefault="00860DF3">
      <w:pPr>
        <w:pStyle w:val="Compact"/>
        <w:ind w:left="227"/>
        <w:rPr>
          <w:rFonts w:hint="eastAsia"/>
        </w:rPr>
      </w:pPr>
      <w:r>
        <w:t>Product discovery, architecture and implementation for the Portuguese real-estate market.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122AED1A" w14:textId="77777777">
        <w:trPr>
          <w:cantSplit/>
        </w:trPr>
        <w:tc>
          <w:tcPr>
            <w:tcW w:w="7483" w:type="dxa"/>
            <w:tcMar>
              <w:top w:w="0" w:type="dxa"/>
              <w:left w:w="0" w:type="dxa"/>
              <w:bottom w:w="0" w:type="dxa"/>
              <w:right w:w="0" w:type="dxa"/>
            </w:tcMar>
          </w:tcPr>
          <w:p w14:paraId="16D1A04B" w14:textId="77777777" w:rsidR="00102D4D" w:rsidRDefault="00860DF3">
            <w:pPr>
              <w:pStyle w:val="Heading3"/>
              <w:ind w:right="170"/>
            </w:pPr>
            <w:r>
              <w:t>C++ Software Developer</w:t>
            </w:r>
          </w:p>
        </w:tc>
        <w:tc>
          <w:tcPr>
            <w:tcW w:w="2154" w:type="dxa"/>
            <w:tcMar>
              <w:top w:w="0" w:type="dxa"/>
              <w:left w:w="0" w:type="dxa"/>
              <w:bottom w:w="0" w:type="dxa"/>
              <w:right w:w="0" w:type="dxa"/>
            </w:tcMar>
          </w:tcPr>
          <w:p w14:paraId="02FF2B40" w14:textId="77777777" w:rsidR="00102D4D" w:rsidRDefault="00860DF3">
            <w:pPr>
              <w:pStyle w:val="Date1"/>
              <w:keepNext/>
              <w:spacing w:before="80" w:after="40"/>
              <w:jc w:val="right"/>
              <w:rPr>
                <w:rFonts w:hint="eastAsia"/>
              </w:rPr>
            </w:pPr>
            <w:r>
              <w:t>May 2021 – Nov 2022</w:t>
            </w:r>
          </w:p>
        </w:tc>
      </w:tr>
    </w:tbl>
    <w:p w14:paraId="13D6B06E" w14:textId="77777777" w:rsidR="00102D4D" w:rsidRDefault="00860DF3">
      <w:pPr>
        <w:pStyle w:val="Meta"/>
        <w:rPr>
          <w:rFonts w:hint="eastAsia"/>
        </w:rPr>
      </w:pPr>
      <w:r>
        <w:t>Accent Pointe B.V. · Netherlands</w:t>
      </w:r>
    </w:p>
    <w:p w14:paraId="2E3B15FF" w14:textId="77777777" w:rsidR="00102D4D" w:rsidRDefault="00860DF3">
      <w:pPr>
        <w:pStyle w:val="Compact"/>
        <w:rPr>
          <w:rFonts w:hint="eastAsia"/>
        </w:rPr>
      </w:pPr>
      <w:r>
        <w:t>Developed trading software integrated with brokers and market-data feeds; modernised a legacy MFC and Microsoft RPC codebase.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77A4DF3C" w14:textId="77777777">
        <w:trPr>
          <w:cantSplit/>
        </w:trPr>
        <w:tc>
          <w:tcPr>
            <w:tcW w:w="7483" w:type="dxa"/>
            <w:tcMar>
              <w:top w:w="0" w:type="dxa"/>
              <w:left w:w="0" w:type="dxa"/>
              <w:bottom w:w="0" w:type="dxa"/>
              <w:right w:w="0" w:type="dxa"/>
            </w:tcMar>
          </w:tcPr>
          <w:p w14:paraId="2BC7ADA8" w14:textId="77777777" w:rsidR="00102D4D" w:rsidRDefault="00860DF3">
            <w:pPr>
              <w:pStyle w:val="Heading3"/>
              <w:ind w:right="170"/>
            </w:pPr>
            <w:r>
              <w:t>C++ Software Developer</w:t>
            </w:r>
          </w:p>
        </w:tc>
        <w:tc>
          <w:tcPr>
            <w:tcW w:w="2154" w:type="dxa"/>
            <w:tcMar>
              <w:top w:w="0" w:type="dxa"/>
              <w:left w:w="0" w:type="dxa"/>
              <w:bottom w:w="0" w:type="dxa"/>
              <w:right w:w="0" w:type="dxa"/>
            </w:tcMar>
          </w:tcPr>
          <w:p w14:paraId="265DCD97" w14:textId="77777777" w:rsidR="00102D4D" w:rsidRDefault="00860DF3">
            <w:pPr>
              <w:pStyle w:val="Date1"/>
              <w:keepNext/>
              <w:spacing w:before="80" w:after="40"/>
              <w:jc w:val="right"/>
              <w:rPr>
                <w:rFonts w:hint="eastAsia"/>
              </w:rPr>
            </w:pPr>
            <w:r>
              <w:t>Nov 2016 – May 2021</w:t>
            </w:r>
          </w:p>
        </w:tc>
      </w:tr>
    </w:tbl>
    <w:p w14:paraId="0B1508A5" w14:textId="77777777" w:rsidR="00102D4D" w:rsidRDefault="00860DF3">
      <w:pPr>
        <w:pStyle w:val="Meta"/>
        <w:rPr>
          <w:rFonts w:hint="eastAsia"/>
        </w:rPr>
      </w:pPr>
      <w:r>
        <w:t>ABN AMRO Clearing Bank · Netherlands</w:t>
      </w:r>
    </w:p>
    <w:p w14:paraId="40F9618E" w14:textId="77777777" w:rsidR="00102D4D" w:rsidRDefault="00860DF3">
      <w:pPr>
        <w:pStyle w:val="Compact"/>
        <w:rPr>
          <w:rFonts w:hint="eastAsia"/>
        </w:rPr>
      </w:pPr>
      <w:r>
        <w:t>Delivered financial risk-management software and integrated service interfaces, messaging and authentication components.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67433F89" w14:textId="77777777">
        <w:trPr>
          <w:cantSplit/>
        </w:trPr>
        <w:tc>
          <w:tcPr>
            <w:tcW w:w="7483" w:type="dxa"/>
            <w:tcMar>
              <w:top w:w="0" w:type="dxa"/>
              <w:left w:w="0" w:type="dxa"/>
              <w:bottom w:w="0" w:type="dxa"/>
              <w:right w:w="0" w:type="dxa"/>
            </w:tcMar>
          </w:tcPr>
          <w:p w14:paraId="3A206698" w14:textId="77777777" w:rsidR="00102D4D" w:rsidRDefault="00860DF3">
            <w:pPr>
              <w:pStyle w:val="Heading3"/>
              <w:ind w:right="170"/>
            </w:pPr>
            <w:r>
              <w:t>Software Engineer</w:t>
            </w:r>
          </w:p>
        </w:tc>
        <w:tc>
          <w:tcPr>
            <w:tcW w:w="2154" w:type="dxa"/>
            <w:tcMar>
              <w:top w:w="0" w:type="dxa"/>
              <w:left w:w="0" w:type="dxa"/>
              <w:bottom w:w="0" w:type="dxa"/>
              <w:right w:w="0" w:type="dxa"/>
            </w:tcMar>
          </w:tcPr>
          <w:p w14:paraId="080C9F2D" w14:textId="77777777" w:rsidR="00102D4D" w:rsidRDefault="00860DF3">
            <w:pPr>
              <w:pStyle w:val="Date1"/>
              <w:keepNext/>
              <w:spacing w:before="80" w:after="40"/>
              <w:jc w:val="right"/>
              <w:rPr>
                <w:rFonts w:hint="eastAsia"/>
              </w:rPr>
            </w:pPr>
            <w:r>
              <w:t>Apr 2016 – Oct 2016</w:t>
            </w:r>
          </w:p>
        </w:tc>
      </w:tr>
    </w:tbl>
    <w:p w14:paraId="19E961D5" w14:textId="77777777" w:rsidR="00102D4D" w:rsidRDefault="00860DF3">
      <w:pPr>
        <w:pStyle w:val="Meta"/>
        <w:rPr>
          <w:rFonts w:hint="eastAsia"/>
        </w:rPr>
      </w:pPr>
      <w:r>
        <w:t>Frinch · Faro, Portugal / Remote</w:t>
      </w:r>
    </w:p>
    <w:p w14:paraId="295AF3E9" w14:textId="77777777" w:rsidR="00102D4D" w:rsidRDefault="00860DF3">
      <w:pPr>
        <w:pStyle w:val="Compact"/>
        <w:rPr>
          <w:rFonts w:hint="eastAsia"/>
        </w:rPr>
      </w:pPr>
      <w:r>
        <w:t>Developed Product Information Management software with a distributed team working with the company’s Munich headquarters.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3CE82FF7" w14:textId="77777777">
        <w:trPr>
          <w:cantSplit/>
        </w:trPr>
        <w:tc>
          <w:tcPr>
            <w:tcW w:w="7483" w:type="dxa"/>
            <w:tcMar>
              <w:top w:w="0" w:type="dxa"/>
              <w:left w:w="0" w:type="dxa"/>
              <w:bottom w:w="0" w:type="dxa"/>
              <w:right w:w="0" w:type="dxa"/>
            </w:tcMar>
          </w:tcPr>
          <w:p w14:paraId="214BE8B8" w14:textId="77777777" w:rsidR="00102D4D" w:rsidRDefault="00860DF3">
            <w:pPr>
              <w:pStyle w:val="Heading3"/>
              <w:ind w:right="170"/>
            </w:pPr>
            <w:r>
              <w:t>Software Engineer and Lead Researcher</w:t>
            </w:r>
          </w:p>
        </w:tc>
        <w:tc>
          <w:tcPr>
            <w:tcW w:w="2154" w:type="dxa"/>
            <w:tcMar>
              <w:top w:w="0" w:type="dxa"/>
              <w:left w:w="0" w:type="dxa"/>
              <w:bottom w:w="0" w:type="dxa"/>
              <w:right w:w="0" w:type="dxa"/>
            </w:tcMar>
          </w:tcPr>
          <w:p w14:paraId="782BA1B9" w14:textId="77777777" w:rsidR="00102D4D" w:rsidRDefault="00860DF3">
            <w:pPr>
              <w:pStyle w:val="Date1"/>
              <w:keepNext/>
              <w:spacing w:before="80" w:after="40"/>
              <w:jc w:val="right"/>
              <w:rPr>
                <w:rFonts w:hint="eastAsia"/>
              </w:rPr>
            </w:pPr>
            <w:r>
              <w:t>Oct 2013 – Sep 2015</w:t>
            </w:r>
          </w:p>
        </w:tc>
      </w:tr>
    </w:tbl>
    <w:p w14:paraId="3284F704" w14:textId="77777777" w:rsidR="00102D4D" w:rsidRDefault="00860DF3">
      <w:pPr>
        <w:pStyle w:val="Meta"/>
        <w:rPr>
          <w:rFonts w:hint="eastAsia"/>
        </w:rPr>
      </w:pPr>
      <w:r>
        <w:t>Evision Industry Software · Faro, Portugal</w:t>
      </w:r>
    </w:p>
    <w:p w14:paraId="32051797" w14:textId="77777777" w:rsidR="00102D4D" w:rsidRDefault="00860DF3">
      <w:pPr>
        <w:pStyle w:val="Compact"/>
        <w:rPr>
          <w:rFonts w:hint="eastAsia"/>
        </w:rPr>
      </w:pPr>
      <w:r>
        <w:t>Developed algorithms for text detection, raster-to-vector conversion and automatic interpretation of piping and instrumentation diagrams and AutoCAD files, including pipe and instrument recognition. Worked with the team in The Hague using C# and TypeScript.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483"/>
        <w:gridCol w:w="2154"/>
      </w:tblGrid>
      <w:tr w:rsidR="00102D4D" w14:paraId="20EFCDA1" w14:textId="77777777">
        <w:trPr>
          <w:cantSplit/>
        </w:trPr>
        <w:tc>
          <w:tcPr>
            <w:tcW w:w="7483" w:type="dxa"/>
            <w:tcMar>
              <w:top w:w="0" w:type="dxa"/>
              <w:left w:w="0" w:type="dxa"/>
              <w:bottom w:w="0" w:type="dxa"/>
              <w:right w:w="0" w:type="dxa"/>
            </w:tcMar>
          </w:tcPr>
          <w:p w14:paraId="0866CC1B" w14:textId="77777777" w:rsidR="00102D4D" w:rsidRDefault="00860DF3">
            <w:pPr>
              <w:pStyle w:val="Heading3"/>
              <w:ind w:right="170"/>
            </w:pPr>
            <w:r>
              <w:t>Invited Expert</w:t>
            </w:r>
          </w:p>
        </w:tc>
        <w:tc>
          <w:tcPr>
            <w:tcW w:w="2154" w:type="dxa"/>
            <w:tcMar>
              <w:top w:w="0" w:type="dxa"/>
              <w:left w:w="0" w:type="dxa"/>
              <w:bottom w:w="0" w:type="dxa"/>
              <w:right w:w="0" w:type="dxa"/>
            </w:tcMar>
          </w:tcPr>
          <w:p w14:paraId="6AB0EFE3" w14:textId="77777777" w:rsidR="00102D4D" w:rsidRDefault="00860DF3">
            <w:pPr>
              <w:pStyle w:val="Date1"/>
              <w:keepNext/>
              <w:spacing w:before="80" w:after="40"/>
              <w:jc w:val="right"/>
              <w:rPr>
                <w:rFonts w:hint="eastAsia"/>
              </w:rPr>
            </w:pPr>
            <w:r>
              <w:t>May 2007 – Aug 2007</w:t>
            </w:r>
          </w:p>
        </w:tc>
      </w:tr>
    </w:tbl>
    <w:p w14:paraId="2AB05E20" w14:textId="77777777" w:rsidR="00102D4D" w:rsidRDefault="00860DF3">
      <w:pPr>
        <w:pStyle w:val="Meta"/>
        <w:rPr>
          <w:rFonts w:hint="eastAsia"/>
        </w:rPr>
      </w:pPr>
      <w:r>
        <w:t>SEF · Faro, Portugal</w:t>
      </w:r>
    </w:p>
    <w:p w14:paraId="4B17B3C9" w14:textId="77777777" w:rsidR="00102D4D" w:rsidRDefault="00860DF3">
      <w:pPr>
        <w:pStyle w:val="Compact"/>
        <w:rPr>
          <w:rFonts w:hint="eastAsia"/>
        </w:rPr>
      </w:pPr>
      <w:r>
        <w:t>Participated in the quality assessment of the electronic border-control system installed at Faro Airport.</w:t>
      </w:r>
    </w:p>
    <w:p w14:paraId="67590EC4" w14:textId="77777777" w:rsidR="00102D4D" w:rsidRDefault="00860DF3">
      <w:pPr>
        <w:pStyle w:val="Heading2"/>
        <w:spacing w:before="180"/>
      </w:pPr>
      <w:r>
        <w:t>Technical skills</w:t>
      </w:r>
    </w:p>
    <w:p w14:paraId="5E9872DB" w14:textId="77777777" w:rsidR="00102D4D" w:rsidRDefault="00860DF3">
      <w:pPr>
        <w:pStyle w:val="Compact"/>
        <w:rPr>
          <w:rFonts w:hint="eastAsia"/>
        </w:rPr>
      </w:pPr>
      <w:r>
        <w:rPr>
          <w:b/>
        </w:rPr>
        <w:t xml:space="preserve">Research and computer vision. </w:t>
      </w:r>
      <w:r>
        <w:t>C/C++, Matlab, OpenCV and Qt; real-time path and obstacle detection, visual object recognition, text detection and raster-to-vector conversion.</w:t>
      </w:r>
    </w:p>
    <w:p w14:paraId="197B2CDA" w14:textId="77777777" w:rsidR="00102D4D" w:rsidRDefault="00860DF3">
      <w:pPr>
        <w:pStyle w:val="Compact"/>
        <w:rPr>
          <w:rFonts w:hint="eastAsia"/>
        </w:rPr>
      </w:pPr>
      <w:r>
        <w:rPr>
          <w:b/>
        </w:rPr>
        <w:t xml:space="preserve">Software engineering. </w:t>
      </w:r>
      <w:r>
        <w:t>C++, Python, C, Go, Ada, Bash, C# and TypeScript; HTML, PHP and JavaScript; REST APIs, ZeroMQ, Kafka and Protobuf; PostgreSQL, PL/pgSQL and Ingres; Git, CMake, GCC and GDB; pytest and C++ testing tools; Linux, Docker and OpenShift.</w:t>
      </w:r>
    </w:p>
    <w:p w14:paraId="25747340" w14:textId="77777777" w:rsidR="00102D4D" w:rsidRDefault="00860DF3">
      <w:pPr>
        <w:pStyle w:val="Heading2"/>
        <w:spacing w:before="140"/>
      </w:pPr>
      <w:r>
        <w:t>Languages</w:t>
      </w:r>
    </w:p>
    <w:p w14:paraId="7F761FBC" w14:textId="77777777" w:rsidR="00102D4D" w:rsidRDefault="00860DF3">
      <w:pPr>
        <w:pStyle w:val="Compact"/>
        <w:rPr>
          <w:rFonts w:hint="eastAsia"/>
        </w:rPr>
      </w:pPr>
      <w:r>
        <w:t>Portuguese · Native     English · Fluent     Dutch · Intermediate     Spanish · Good</w:t>
      </w:r>
    </w:p>
    <w:sectPr w:rsidR="00102D4D" w:rsidSect="00034616">
      <w:headerReference w:type="even" r:id="rId22"/>
      <w:headerReference w:type="default" r:id="rId23"/>
      <w:footerReference w:type="even" r:id="rId24"/>
      <w:footerReference w:type="default" r:id="rId25"/>
      <w:headerReference w:type="first" r:id="rId26"/>
      <w:footerReference w:type="first" r:id="rId27"/>
      <w:pgSz w:w="11905"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01E9" w14:textId="77777777" w:rsidR="00860DF3" w:rsidRDefault="00860DF3">
      <w:pPr>
        <w:spacing w:after="0" w:line="240" w:lineRule="auto"/>
        <w:rPr>
          <w:rFonts w:hint="eastAsia"/>
        </w:rPr>
      </w:pPr>
      <w:r>
        <w:separator/>
      </w:r>
    </w:p>
  </w:endnote>
  <w:endnote w:type="continuationSeparator" w:id="0">
    <w:p w14:paraId="284447C9" w14:textId="77777777" w:rsidR="00860DF3" w:rsidRDefault="00860D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101C" w14:textId="77777777" w:rsidR="00E57E6E" w:rsidRDefault="00E57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AE31" w14:textId="77777777" w:rsidR="00102D4D" w:rsidRDefault="00860DF3">
    <w:pPr>
      <w:pStyle w:val="Footer"/>
      <w:tabs>
        <w:tab w:val="center" w:pos="4818"/>
        <w:tab w:val="right" w:pos="9637"/>
      </w:tabs>
      <w:rPr>
        <w:rFonts w:hint="eastAsia"/>
      </w:rPr>
    </w:pPr>
    <w:r>
      <w:t>CV ID 20260918_002</w:t>
    </w:r>
    <w:r>
      <w:tab/>
      <w:t>Curriculum Vitae • João José</w:t>
    </w:r>
    <w:r>
      <w:tab/>
    </w:r>
    <w:r>
      <w:fldChar w:fldCharType="begin"/>
    </w:r>
    <w:r>
      <w:instrText>PAGE</w:instrText>
    </w:r>
    <w:r>
      <w:fldChar w:fldCharType="separate"/>
    </w:r>
    <w:r>
      <w:t>1</w:t>
    </w:r>
    <w:r>
      <w:fldChar w:fldCharType="end"/>
    </w:r>
    <w:r>
      <w:t>/</w:t>
    </w:r>
    <w:r>
      <w:fldChar w:fldCharType="begin"/>
    </w:r>
    <w:r>
      <w:instrText>NUMPAGES</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6547" w14:textId="77777777" w:rsidR="00E57E6E" w:rsidRDefault="00E57E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5791B" w14:textId="77777777" w:rsidR="00860DF3" w:rsidRDefault="00860DF3">
      <w:pPr>
        <w:spacing w:after="0" w:line="240" w:lineRule="auto"/>
        <w:rPr>
          <w:rFonts w:hint="eastAsia"/>
        </w:rPr>
      </w:pPr>
      <w:r>
        <w:separator/>
      </w:r>
    </w:p>
  </w:footnote>
  <w:footnote w:type="continuationSeparator" w:id="0">
    <w:p w14:paraId="0CDF84AF" w14:textId="77777777" w:rsidR="00860DF3" w:rsidRDefault="00860D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164A" w14:textId="77777777" w:rsidR="00E57E6E" w:rsidRDefault="00E57E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806A" w14:textId="77777777" w:rsidR="00E57E6E" w:rsidRDefault="00E57E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6BCA" w14:textId="77777777" w:rsidR="00E57E6E" w:rsidRDefault="00E57E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523533">
    <w:abstractNumId w:val="8"/>
  </w:num>
  <w:num w:numId="2" w16cid:durableId="154881304">
    <w:abstractNumId w:val="6"/>
  </w:num>
  <w:num w:numId="3" w16cid:durableId="1256593438">
    <w:abstractNumId w:val="5"/>
  </w:num>
  <w:num w:numId="4" w16cid:durableId="954403446">
    <w:abstractNumId w:val="4"/>
  </w:num>
  <w:num w:numId="5" w16cid:durableId="247689050">
    <w:abstractNumId w:val="7"/>
  </w:num>
  <w:num w:numId="6" w16cid:durableId="829979653">
    <w:abstractNumId w:val="3"/>
  </w:num>
  <w:num w:numId="7" w16cid:durableId="1322732761">
    <w:abstractNumId w:val="2"/>
  </w:num>
  <w:num w:numId="8" w16cid:durableId="1317224576">
    <w:abstractNumId w:val="1"/>
  </w:num>
  <w:num w:numId="9" w16cid:durableId="82366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D4D"/>
    <w:rsid w:val="0015074B"/>
    <w:rsid w:val="0029639D"/>
    <w:rsid w:val="00326F90"/>
    <w:rsid w:val="00860DF3"/>
    <w:rsid w:val="00AA1D8D"/>
    <w:rsid w:val="00B47730"/>
    <w:rsid w:val="00CB0664"/>
    <w:rsid w:val="00E57E6E"/>
    <w:rsid w:val="00EE2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92CFF2"/>
  <w14:defaultImageDpi w14:val="300"/>
  <w15:docId w15:val="{53552A8F-E72F-4614-AB66-80CAB2D6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20" w:line="269" w:lineRule="auto"/>
    </w:pPr>
    <w:rPr>
      <w:rFonts w:ascii="Segoe UI" w:hAnsi="Segoe UI"/>
      <w:color w:val="252B32"/>
      <w:sz w:val="21"/>
    </w:rPr>
  </w:style>
  <w:style w:type="paragraph" w:styleId="Heading1">
    <w:name w:val="heading 1"/>
    <w:basedOn w:val="Normal"/>
    <w:next w:val="Normal"/>
    <w:link w:val="Heading1Char"/>
    <w:uiPriority w:val="9"/>
    <w:qFormat/>
    <w:rsid w:val="00FC693F"/>
    <w:pPr>
      <w:keepNext/>
      <w:spacing w:after="240" w:line="252" w:lineRule="auto"/>
      <w:outlineLvl w:val="0"/>
    </w:pPr>
    <w:rPr>
      <w:rFonts w:asciiTheme="majorHAnsi" w:eastAsiaTheme="majorEastAsia" w:hAnsiTheme="majorHAnsi" w:cstheme="majorBidi"/>
      <w:bCs/>
      <w:color w:val="000000"/>
      <w:sz w:val="46"/>
      <w:szCs w:val="28"/>
    </w:rPr>
  </w:style>
  <w:style w:type="paragraph" w:styleId="Heading2">
    <w:name w:val="heading 2"/>
    <w:basedOn w:val="Normal"/>
    <w:next w:val="Normal"/>
    <w:link w:val="Heading2Char"/>
    <w:uiPriority w:val="9"/>
    <w:unhideWhenUsed/>
    <w:qFormat/>
    <w:rsid w:val="00FC693F"/>
    <w:pPr>
      <w:keepNext/>
      <w:spacing w:before="340" w:after="140" w:line="264"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spacing w:before="80" w:after="40" w:line="264" w:lineRule="auto"/>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64" w:lineRule="auto"/>
    </w:pPr>
    <w:rPr>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64" w:lineRule="auto"/>
    </w:pPr>
    <w:rPr>
      <w:color w:val="666666"/>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64" w:lineRule="auto"/>
    </w:pPr>
    <w:rPr>
      <w:rFonts w:asciiTheme="majorHAnsi" w:eastAsiaTheme="majorEastAsia" w:hAnsiTheme="majorHAnsi" w:cstheme="majorBid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1">
    <w:name w:val="Date1"/>
    <w:basedOn w:val="Normal"/>
    <w:pPr>
      <w:spacing w:before="160" w:after="60" w:line="264" w:lineRule="auto"/>
    </w:pPr>
    <w:rPr>
      <w:color w:val="444444"/>
      <w:sz w:val="18"/>
    </w:rPr>
  </w:style>
  <w:style w:type="paragraph" w:customStyle="1" w:styleId="Subrole">
    <w:name w:val="Subrole"/>
    <w:basedOn w:val="Normal"/>
    <w:pPr>
      <w:spacing w:before="40" w:after="40" w:line="259" w:lineRule="auto"/>
    </w:pPr>
    <w:rPr>
      <w:b/>
      <w:color w:val="000000"/>
      <w:sz w:val="20"/>
    </w:rPr>
  </w:style>
  <w:style w:type="paragraph" w:customStyle="1" w:styleId="Identityarea">
    <w:name w:val="Identity area"/>
    <w:basedOn w:val="Normal"/>
    <w:pPr>
      <w:spacing w:before="120" w:after="0" w:line="264" w:lineRule="auto"/>
    </w:pPr>
    <w:rPr>
      <w:sz w:val="25"/>
    </w:rPr>
  </w:style>
  <w:style w:type="paragraph" w:customStyle="1" w:styleId="Identitycontact">
    <w:name w:val="Identity contact"/>
    <w:basedOn w:val="Normal"/>
    <w:pPr>
      <w:spacing w:after="40" w:line="264" w:lineRule="auto"/>
    </w:pPr>
    <w:rPr>
      <w:color w:val="444444"/>
      <w:sz w:val="19"/>
    </w:rPr>
  </w:style>
  <w:style w:type="paragraph" w:customStyle="1" w:styleId="Contact">
    <w:name w:val="Contact"/>
    <w:basedOn w:val="Normal"/>
    <w:pPr>
      <w:spacing w:after="100" w:line="264" w:lineRule="auto"/>
    </w:pPr>
    <w:rPr>
      <w:color w:val="444444"/>
      <w:sz w:val="19"/>
    </w:rPr>
  </w:style>
  <w:style w:type="paragraph" w:customStyle="1" w:styleId="Intro">
    <w:name w:val="Intro"/>
    <w:basedOn w:val="Normal"/>
    <w:pPr>
      <w:spacing w:after="200" w:line="281" w:lineRule="auto"/>
    </w:pPr>
    <w:rPr>
      <w:sz w:val="23"/>
    </w:rPr>
  </w:style>
  <w:style w:type="paragraph" w:customStyle="1" w:styleId="Meta">
    <w:name w:val="Meta"/>
    <w:basedOn w:val="Normal"/>
    <w:pPr>
      <w:keepNext/>
      <w:spacing w:after="80" w:line="264" w:lineRule="auto"/>
    </w:pPr>
    <w:rPr>
      <w:color w:val="444444"/>
      <w:sz w:val="18"/>
    </w:rPr>
  </w:style>
  <w:style w:type="paragraph" w:customStyle="1" w:styleId="Project">
    <w:name w:val="Project"/>
    <w:basedOn w:val="Normal"/>
    <w:pPr>
      <w:spacing w:after="160" w:line="264" w:lineRule="auto"/>
    </w:pPr>
  </w:style>
  <w:style w:type="paragraph" w:customStyle="1" w:styleId="Granttitle">
    <w:name w:val="Grant title"/>
    <w:basedOn w:val="Normal"/>
    <w:pPr>
      <w:keepNext/>
      <w:spacing w:before="140" w:after="40" w:line="264" w:lineRule="auto"/>
    </w:pPr>
    <w:rPr>
      <w:b/>
      <w:color w:val="000000"/>
    </w:rPr>
  </w:style>
  <w:style w:type="paragraph" w:customStyle="1" w:styleId="Grantmeta">
    <w:name w:val="Grant meta"/>
    <w:basedOn w:val="Normal"/>
    <w:pPr>
      <w:spacing w:after="100" w:line="264" w:lineRule="auto"/>
    </w:pPr>
    <w:rPr>
      <w:color w:val="444444"/>
      <w:sz w:val="19"/>
    </w:rPr>
  </w:style>
  <w:style w:type="paragraph" w:customStyle="1" w:styleId="Pubgroup">
    <w:name w:val="Pub group"/>
    <w:basedOn w:val="Normal"/>
    <w:pPr>
      <w:keepNext/>
      <w:spacing w:before="240" w:line="252" w:lineRule="auto"/>
    </w:pPr>
    <w:rPr>
      <w:b/>
      <w:color w:val="000000"/>
      <w:sz w:val="24"/>
    </w:rPr>
  </w:style>
  <w:style w:type="paragraph" w:customStyle="1" w:styleId="Pubtitle">
    <w:name w:val="Pub title"/>
    <w:basedOn w:val="Normal"/>
    <w:pPr>
      <w:keepNext/>
      <w:spacing w:before="140" w:after="40" w:line="252" w:lineRule="auto"/>
    </w:pPr>
    <w:rPr>
      <w:b/>
      <w:color w:val="000000"/>
    </w:rPr>
  </w:style>
  <w:style w:type="paragraph" w:customStyle="1" w:styleId="Pubauthors">
    <w:name w:val="Pub authors"/>
    <w:basedOn w:val="Normal"/>
    <w:pPr>
      <w:keepNext/>
      <w:spacing w:after="20" w:line="254" w:lineRule="auto"/>
    </w:pPr>
    <w:rPr>
      <w:sz w:val="18"/>
    </w:rPr>
  </w:style>
  <w:style w:type="paragraph" w:customStyle="1" w:styleId="Pubvenue">
    <w:name w:val="Pub venue"/>
    <w:basedOn w:val="Normal"/>
    <w:pPr>
      <w:keepNext/>
      <w:spacing w:after="20" w:line="254" w:lineRule="auto"/>
    </w:pPr>
    <w:rPr>
      <w:color w:val="444444"/>
      <w:sz w:val="18"/>
    </w:rPr>
  </w:style>
  <w:style w:type="paragraph" w:customStyle="1" w:styleId="Publinks">
    <w:name w:val="Pub links"/>
    <w:basedOn w:val="Normal"/>
    <w:pPr>
      <w:spacing w:after="60" w:line="252" w:lineRule="auto"/>
    </w:pPr>
    <w:rPr>
      <w:color w:val="444444"/>
      <w:sz w:val="18"/>
    </w:rPr>
  </w:style>
  <w:style w:type="paragraph" w:customStyle="1" w:styleId="Compact">
    <w:name w:val="Compact"/>
    <w:basedOn w:val="Normal"/>
    <w:pPr>
      <w:spacing w:after="80" w:line="259"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aotiagojose@gmail.com" TargetMode="External"/><Relationship Id="rId13" Type="http://schemas.openxmlformats.org/officeDocument/2006/relationships/hyperlink" Target="https://github.com/joaotiagojose" TargetMode="External"/><Relationship Id="rId18" Type="http://schemas.openxmlformats.org/officeDocument/2006/relationships/hyperlink" Target="https://doi.org/10.1016/j.procs.2012.10.009"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hdl.handle.net/10400.1/944"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4156/jdcta.vol5.issue5.39"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4156/jdcta.vol5.issue5.40" TargetMode="External"/><Relationship Id="rId20" Type="http://schemas.openxmlformats.org/officeDocument/2006/relationships/hyperlink" Target="https://doi.org/10.1177/03010066120410s1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edin.com/in/joaojos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07/s10209-013-0338-8"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5220/0003711405150519" TargetMode="External"/><Relationship Id="rId4" Type="http://schemas.openxmlformats.org/officeDocument/2006/relationships/settings" Target="settings.xml"/><Relationship Id="rId9" Type="http://schemas.openxmlformats.org/officeDocument/2006/relationships/hyperlink" Target="https://joaotiagojose.github.io/academic/" TargetMode="External"/><Relationship Id="rId14" Type="http://schemas.openxmlformats.org/officeDocument/2006/relationships/hyperlink" Target="https://scholar.google.com/citations?user=3z3wfQMAAAAJ"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1141</Words>
  <Characters>7097</Characters>
  <Application>Microsoft Office Word</Application>
  <DocSecurity>0</DocSecurity>
  <Lines>177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João José Academic Curriculum Vitae</dc:title>
  <dc:subject>Computer vision, research, publications, education and teaching</dc:subject>
  <dc:creator>João José</dc:creator>
  <cp:keywords>Computer vision, SmartVision, Blavigator, assistive navigation</cp:keywords>
  <dc:description/>
  <cp:lastModifiedBy>João José</cp:lastModifiedBy>
  <cp:revision>2</cp:revision>
  <dcterms:created xsi:type="dcterms:W3CDTF">2013-12-23T23:15:00Z</dcterms:created>
  <dcterms:modified xsi:type="dcterms:W3CDTF">2026-09-18T13:42:00Z</dcterms:modified>
  <cp:category/>
</cp:coreProperties>
</file>