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47" w:rsidRDefault="00354547" w:rsidP="00354547">
      <w:pPr>
        <w:pStyle w:val="Ttulo1"/>
      </w:pPr>
      <w:r>
        <w:rPr>
          <w:rStyle w:val="Forte"/>
          <w:b/>
          <w:bCs/>
        </w:rPr>
        <w:t>SmartSolar GoodWe – Estação de Recarga Sustentável para Comunidades Urbanas</w:t>
      </w:r>
    </w:p>
    <w:p w:rsidR="00354547" w:rsidRDefault="00354547" w:rsidP="00354547">
      <w:r>
        <w:pict>
          <v:rect id="_x0000_i1033" style="width:0;height:1.5pt" o:hralign="center" o:hrstd="t" o:hr="t" fillcolor="#a0a0a0" stroked="f"/>
        </w:pict>
      </w:r>
    </w:p>
    <w:p w:rsidR="00354547" w:rsidRDefault="003268FF" w:rsidP="00354547">
      <w:pPr>
        <w:pStyle w:val="Ttulo2"/>
      </w:pPr>
      <w:r>
        <w:rPr>
          <w:rStyle w:val="Forte"/>
          <w:b/>
          <w:bCs/>
        </w:rPr>
        <w:t xml:space="preserve">Integrantes </w:t>
      </w:r>
      <w:bookmarkStart w:id="0" w:name="_GoBack"/>
      <w:bookmarkEnd w:id="0"/>
    </w:p>
    <w:p w:rsidR="00354547" w:rsidRDefault="00354547" w:rsidP="00354547">
      <w:pPr>
        <w:pStyle w:val="NormalWeb"/>
        <w:numPr>
          <w:ilvl w:val="0"/>
          <w:numId w:val="4"/>
        </w:numPr>
      </w:pPr>
      <w:r>
        <w:t>João Victor Caitano Tabuso – RM 562525</w:t>
      </w:r>
    </w:p>
    <w:p w:rsidR="00354547" w:rsidRDefault="00354547" w:rsidP="00354547">
      <w:pPr>
        <w:pStyle w:val="NormalWeb"/>
        <w:numPr>
          <w:ilvl w:val="0"/>
          <w:numId w:val="4"/>
        </w:numPr>
      </w:pPr>
      <w:r>
        <w:t>João Vitor Betiolli – RM 561835</w:t>
      </w:r>
    </w:p>
    <w:p w:rsidR="00354547" w:rsidRDefault="00354547" w:rsidP="00354547">
      <w:pPr>
        <w:pStyle w:val="NormalWeb"/>
        <w:numPr>
          <w:ilvl w:val="0"/>
          <w:numId w:val="4"/>
        </w:numPr>
      </w:pPr>
      <w:r>
        <w:t>Victor Hugo Almeida Bahia – RM 564633</w:t>
      </w:r>
    </w:p>
    <w:p w:rsidR="00354547" w:rsidRDefault="00354547" w:rsidP="00354547">
      <w:pPr>
        <w:pStyle w:val="NormalWeb"/>
        <w:numPr>
          <w:ilvl w:val="0"/>
          <w:numId w:val="4"/>
        </w:numPr>
      </w:pPr>
      <w:r>
        <w:t>Vitor Ruiz Tavares – RM 565447</w:t>
      </w:r>
    </w:p>
    <w:p w:rsidR="00354547" w:rsidRDefault="00354547" w:rsidP="00354547">
      <w:pPr>
        <w:pStyle w:val="NormalWeb"/>
        <w:numPr>
          <w:ilvl w:val="0"/>
          <w:numId w:val="4"/>
        </w:numPr>
      </w:pPr>
      <w:r>
        <w:t>Claus Henrique Ferreira Moreira – RM 565503</w:t>
      </w:r>
    </w:p>
    <w:p w:rsidR="00354547" w:rsidRDefault="00354547" w:rsidP="00354547">
      <w:r>
        <w:pict>
          <v:rect id="_x0000_i1034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Problema Identificado e Justificativa</w:t>
      </w:r>
    </w:p>
    <w:p w:rsidR="00354547" w:rsidRDefault="00354547" w:rsidP="00354547">
      <w:pPr>
        <w:pStyle w:val="NormalWeb"/>
      </w:pPr>
      <w:r>
        <w:t>Nas áreas urbanas, especialmente em comunidades onde o acesso à energia elétrica confiável é limitado, a recarga de dispositivos eletrônicos é um desafio constante. A dependência exclusiva da rede elétrica tradicional gera custos elevados e impactos ambientais negativos devido ao uso de fontes não renováveis.</w:t>
      </w:r>
    </w:p>
    <w:p w:rsidR="00354547" w:rsidRDefault="00354547" w:rsidP="00354547">
      <w:pPr>
        <w:pStyle w:val="NormalWeb"/>
      </w:pPr>
      <w:r>
        <w:t>Por isso, surge a necessidade de soluções sustentáveis que possibilitem o acesso à energia limpa e acessível, contribuindo com a inclusão social e a redução da desigualdade energética.</w:t>
      </w:r>
    </w:p>
    <w:p w:rsidR="00354547" w:rsidRDefault="00354547" w:rsidP="00354547">
      <w:r>
        <w:pict>
          <v:rect id="_x0000_i1035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Proposta de Solução e Impactos Sustentáveis</w:t>
      </w:r>
    </w:p>
    <w:p w:rsidR="00354547" w:rsidRDefault="00354547" w:rsidP="00354547">
      <w:pPr>
        <w:pStyle w:val="NormalWeb"/>
      </w:pPr>
      <w:r>
        <w:t xml:space="preserve">Propomos a criação da </w:t>
      </w:r>
      <w:r>
        <w:rPr>
          <w:rStyle w:val="Forte"/>
        </w:rPr>
        <w:t>SmartSolar GoodWe</w:t>
      </w:r>
      <w:r>
        <w:t>, uma estação de recarga de dispositivos eletrônicos movida a energia solar, integrada a sensores inteligentes para otimizar o uso e garantir eficiência energética. A solução visa atender comunidades urbanas com pouca infraestrutura, oferecendo recarga gratuita e sustentável para smartphones, tablets e outros aparelhos portáteis.</w:t>
      </w:r>
    </w:p>
    <w:p w:rsidR="00354547" w:rsidRDefault="00354547" w:rsidP="00354547">
      <w:pPr>
        <w:pStyle w:val="NormalWeb"/>
      </w:pPr>
      <w:r>
        <w:rPr>
          <w:rStyle w:val="Forte"/>
        </w:rPr>
        <w:t>Impactos sustentáveis esperados:</w:t>
      </w:r>
    </w:p>
    <w:p w:rsidR="00354547" w:rsidRDefault="00354547" w:rsidP="00354547">
      <w:pPr>
        <w:pStyle w:val="NormalWeb"/>
        <w:numPr>
          <w:ilvl w:val="0"/>
          <w:numId w:val="5"/>
        </w:numPr>
      </w:pPr>
      <w:r>
        <w:t>Redução da dependência da rede elétrica convencional</w:t>
      </w:r>
    </w:p>
    <w:p w:rsidR="00354547" w:rsidRDefault="00354547" w:rsidP="00354547">
      <w:pPr>
        <w:pStyle w:val="NormalWeb"/>
        <w:numPr>
          <w:ilvl w:val="0"/>
          <w:numId w:val="5"/>
        </w:numPr>
      </w:pPr>
      <w:r>
        <w:t>Diminuição da emissão de gases poluentes</w:t>
      </w:r>
    </w:p>
    <w:p w:rsidR="00354547" w:rsidRDefault="00354547" w:rsidP="00354547">
      <w:pPr>
        <w:pStyle w:val="NormalWeb"/>
        <w:numPr>
          <w:ilvl w:val="0"/>
          <w:numId w:val="5"/>
        </w:numPr>
      </w:pPr>
      <w:r>
        <w:t>Promoção do uso de energias renováveis</w:t>
      </w:r>
    </w:p>
    <w:p w:rsidR="00354547" w:rsidRDefault="00354547" w:rsidP="00354547">
      <w:pPr>
        <w:pStyle w:val="NormalWeb"/>
        <w:numPr>
          <w:ilvl w:val="0"/>
          <w:numId w:val="5"/>
        </w:numPr>
      </w:pPr>
      <w:r>
        <w:t>Inclusão digital e social em regiões carentes</w:t>
      </w:r>
    </w:p>
    <w:p w:rsidR="00354547" w:rsidRDefault="00354547" w:rsidP="00354547">
      <w:r>
        <w:pict>
          <v:rect id="_x0000_i1036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lastRenderedPageBreak/>
        <w:t>Tecnologias Pretendidas e Conceito de Funcionamento</w:t>
      </w:r>
    </w:p>
    <w:p w:rsidR="00354547" w:rsidRDefault="00354547" w:rsidP="00354547">
      <w:pPr>
        <w:pStyle w:val="NormalWeb"/>
      </w:pPr>
      <w:r>
        <w:t>A estação utilizará os seguintes componentes e tecnologias:</w:t>
      </w:r>
    </w:p>
    <w:p w:rsidR="00354547" w:rsidRDefault="00354547" w:rsidP="00354547">
      <w:pPr>
        <w:pStyle w:val="NormalWeb"/>
        <w:numPr>
          <w:ilvl w:val="0"/>
          <w:numId w:val="6"/>
        </w:numPr>
      </w:pPr>
      <w:r>
        <w:rPr>
          <w:rStyle w:val="Forte"/>
        </w:rPr>
        <w:t>Painéis solares GoodWe (modelo GW3000S)</w:t>
      </w:r>
      <w:r>
        <w:t xml:space="preserve"> para captação e conversão da energia solar</w:t>
      </w:r>
    </w:p>
    <w:p w:rsidR="00354547" w:rsidRDefault="00354547" w:rsidP="00354547">
      <w:pPr>
        <w:pStyle w:val="NormalWeb"/>
        <w:numPr>
          <w:ilvl w:val="0"/>
          <w:numId w:val="6"/>
        </w:numPr>
      </w:pPr>
      <w:r>
        <w:rPr>
          <w:rStyle w:val="Forte"/>
        </w:rPr>
        <w:t>Inversor GoodWe</w:t>
      </w:r>
      <w:r>
        <w:t>, que transforma a energia gerada de corrente contínua (DC) em corrente alternada (AC), compatível com os dispositivos</w:t>
      </w:r>
    </w:p>
    <w:p w:rsidR="00354547" w:rsidRDefault="00354547" w:rsidP="00354547">
      <w:pPr>
        <w:pStyle w:val="NormalWeb"/>
        <w:numPr>
          <w:ilvl w:val="0"/>
          <w:numId w:val="6"/>
        </w:numPr>
      </w:pPr>
      <w:r>
        <w:rPr>
          <w:rStyle w:val="Forte"/>
        </w:rPr>
        <w:t>Sensores de luminosidade e movimento</w:t>
      </w:r>
      <w:r>
        <w:t>, que ativam a estação apenas quando necessário</w:t>
      </w:r>
    </w:p>
    <w:p w:rsidR="00354547" w:rsidRDefault="00354547" w:rsidP="00354547">
      <w:pPr>
        <w:pStyle w:val="NormalWeb"/>
        <w:numPr>
          <w:ilvl w:val="0"/>
          <w:numId w:val="6"/>
        </w:numPr>
      </w:pPr>
      <w:r>
        <w:rPr>
          <w:rStyle w:val="Forte"/>
        </w:rPr>
        <w:t>Assistente virtual integrado via API</w:t>
      </w:r>
      <w:r>
        <w:t>, com suporte remoto e status da estação em tempo real</w:t>
      </w:r>
    </w:p>
    <w:p w:rsidR="00354547" w:rsidRDefault="00354547" w:rsidP="00354547">
      <w:pPr>
        <w:pStyle w:val="NormalWeb"/>
        <w:numPr>
          <w:ilvl w:val="0"/>
          <w:numId w:val="6"/>
        </w:numPr>
      </w:pPr>
      <w:r>
        <w:rPr>
          <w:rStyle w:val="Forte"/>
        </w:rPr>
        <w:t>Aplicativo móvel</w:t>
      </w:r>
      <w:r>
        <w:t>, desenvolvido em React Native, que permite aos usuários consultar a disponibilidade da estação e receber alertas</w:t>
      </w:r>
    </w:p>
    <w:p w:rsidR="00354547" w:rsidRDefault="00354547" w:rsidP="00354547">
      <w:pPr>
        <w:pStyle w:val="NormalWeb"/>
      </w:pPr>
      <w:r>
        <w:t>O sistema funcionará de forma autônoma e eficiente, armazenando energia em baterias para uso em períodos noturnos ou dias nublados.</w:t>
      </w:r>
    </w:p>
    <w:p w:rsidR="00354547" w:rsidRDefault="00354547" w:rsidP="00354547">
      <w:r>
        <w:pict>
          <v:rect id="_x0000_i1037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Explicação Técnica da Tecnologia GoodWe</w:t>
      </w:r>
    </w:p>
    <w:p w:rsidR="00354547" w:rsidRDefault="00354547" w:rsidP="00354547">
      <w:pPr>
        <w:pStyle w:val="NormalWeb"/>
      </w:pPr>
      <w:r>
        <w:t xml:space="preserve">O </w:t>
      </w:r>
      <w:r>
        <w:rPr>
          <w:rStyle w:val="Forte"/>
        </w:rPr>
        <w:t>inversor GoodWe GW3000S</w:t>
      </w:r>
      <w:r>
        <w:t xml:space="preserve"> é uma solução de alta eficiência, voltada para sistemas solares residenciais e comerciais. Ele realiza a conversão de energia contínua (DC), produzida pelos painéis solares, em energia alternada (AC), que pode ser consumida diretamente ou armazenada em baterias para uso posterior.</w:t>
      </w:r>
    </w:p>
    <w:p w:rsidR="00354547" w:rsidRDefault="00354547" w:rsidP="00354547">
      <w:pPr>
        <w:pStyle w:val="NormalWeb"/>
      </w:pPr>
      <w:r>
        <w:t>Entre seus principais diferenciais técnicos, estão:</w:t>
      </w:r>
    </w:p>
    <w:p w:rsidR="00354547" w:rsidRDefault="00354547" w:rsidP="00354547">
      <w:pPr>
        <w:pStyle w:val="NormalWeb"/>
        <w:numPr>
          <w:ilvl w:val="0"/>
          <w:numId w:val="7"/>
        </w:numPr>
      </w:pPr>
      <w:r>
        <w:t>Compatibilidade com sistemas de armazenamento de energia</w:t>
      </w:r>
    </w:p>
    <w:p w:rsidR="00354547" w:rsidRDefault="00354547" w:rsidP="00354547">
      <w:pPr>
        <w:pStyle w:val="NormalWeb"/>
        <w:numPr>
          <w:ilvl w:val="0"/>
          <w:numId w:val="7"/>
        </w:numPr>
      </w:pPr>
      <w:r>
        <w:t xml:space="preserve">Plataforma de monitoramento </w:t>
      </w:r>
      <w:r>
        <w:rPr>
          <w:rStyle w:val="Forte"/>
        </w:rPr>
        <w:t>SEMS Portal</w:t>
      </w:r>
      <w:r>
        <w:t>, que oferece relatórios em tempo real, alertas e manutenção preditiva</w:t>
      </w:r>
    </w:p>
    <w:p w:rsidR="00354547" w:rsidRDefault="00354547" w:rsidP="00354547">
      <w:pPr>
        <w:pStyle w:val="NormalWeb"/>
        <w:numPr>
          <w:ilvl w:val="0"/>
          <w:numId w:val="7"/>
        </w:numPr>
      </w:pPr>
      <w:r>
        <w:t>Alta eficiência de conversão, garantindo o máximo aproveitamento da energia solar</w:t>
      </w:r>
    </w:p>
    <w:p w:rsidR="00354547" w:rsidRDefault="00354547" w:rsidP="00354547">
      <w:pPr>
        <w:pStyle w:val="NormalWeb"/>
      </w:pPr>
      <w:r>
        <w:t xml:space="preserve">Essa tecnologia é ideal para o projeto </w:t>
      </w:r>
      <w:r>
        <w:rPr>
          <w:rStyle w:val="Forte"/>
        </w:rPr>
        <w:t>SmartSolar GoodWe</w:t>
      </w:r>
      <w:r>
        <w:t>, pois garante robustez, autonomia e sustentabilidade energética em ambientes urbanos.</w:t>
      </w:r>
    </w:p>
    <w:p w:rsidR="00354547" w:rsidRDefault="00354547" w:rsidP="00354547">
      <w:r>
        <w:pict>
          <v:rect id="_x0000_i1038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Conexão com os Conteúdos da Disciplina</w:t>
      </w:r>
    </w:p>
    <w:p w:rsidR="00354547" w:rsidRDefault="00354547" w:rsidP="00354547">
      <w:pPr>
        <w:pStyle w:val="NormalWeb"/>
      </w:pPr>
      <w:r>
        <w:t>Este projeto aplica os principais conceitos estudados na disciplina, tais como:</w:t>
      </w:r>
    </w:p>
    <w:p w:rsidR="00354547" w:rsidRDefault="00354547" w:rsidP="00354547">
      <w:pPr>
        <w:pStyle w:val="NormalWeb"/>
        <w:numPr>
          <w:ilvl w:val="0"/>
          <w:numId w:val="8"/>
        </w:numPr>
      </w:pPr>
      <w:r>
        <w:rPr>
          <w:rStyle w:val="Forte"/>
        </w:rPr>
        <w:t>Energias Renováveis:</w:t>
      </w:r>
      <w:r>
        <w:t xml:space="preserve"> uso de painéis solares e inversores para geração limpa</w:t>
      </w:r>
    </w:p>
    <w:p w:rsidR="00354547" w:rsidRDefault="00354547" w:rsidP="00354547">
      <w:pPr>
        <w:pStyle w:val="NormalWeb"/>
        <w:numPr>
          <w:ilvl w:val="0"/>
          <w:numId w:val="8"/>
        </w:numPr>
      </w:pPr>
      <w:r>
        <w:rPr>
          <w:rStyle w:val="Forte"/>
        </w:rPr>
        <w:t>Automação e IoT:</w:t>
      </w:r>
      <w:r>
        <w:t xml:space="preserve"> sensores para ativação inteligente da estação</w:t>
      </w:r>
    </w:p>
    <w:p w:rsidR="00354547" w:rsidRDefault="00354547" w:rsidP="00354547">
      <w:pPr>
        <w:pStyle w:val="NormalWeb"/>
        <w:numPr>
          <w:ilvl w:val="0"/>
          <w:numId w:val="8"/>
        </w:numPr>
      </w:pPr>
      <w:r>
        <w:rPr>
          <w:rStyle w:val="Forte"/>
        </w:rPr>
        <w:t>Inteligência Artificial:</w:t>
      </w:r>
      <w:r>
        <w:t xml:space="preserve"> integração com assistente virtual para suporte remoto e interação com usuários</w:t>
      </w:r>
    </w:p>
    <w:p w:rsidR="00354547" w:rsidRDefault="00354547" w:rsidP="00354547">
      <w:pPr>
        <w:pStyle w:val="NormalWeb"/>
        <w:numPr>
          <w:ilvl w:val="0"/>
          <w:numId w:val="8"/>
        </w:numPr>
      </w:pPr>
      <w:r>
        <w:rPr>
          <w:rStyle w:val="Forte"/>
        </w:rPr>
        <w:lastRenderedPageBreak/>
        <w:t>Sistemas Distribuídos e Mobile:</w:t>
      </w:r>
      <w:r>
        <w:t xml:space="preserve"> uso de APIs, dashboard e aplicativo móvel para gerenciamento do sistema</w:t>
      </w:r>
    </w:p>
    <w:p w:rsidR="00354547" w:rsidRDefault="00354547" w:rsidP="00354547">
      <w:r>
        <w:pict>
          <v:rect id="_x0000_i1039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Frameworks, Linguagens e Ferramentas Aplicadas</w:t>
      </w:r>
    </w:p>
    <w:p w:rsidR="00354547" w:rsidRDefault="00354547" w:rsidP="00354547">
      <w:pPr>
        <w:pStyle w:val="NormalWeb"/>
        <w:numPr>
          <w:ilvl w:val="0"/>
          <w:numId w:val="9"/>
        </w:numPr>
      </w:pPr>
      <w:r>
        <w:rPr>
          <w:rStyle w:val="Forte"/>
        </w:rPr>
        <w:t>Python e Node.js:</w:t>
      </w:r>
      <w:r>
        <w:t xml:space="preserve"> programação do assistente virtual e APIs</w:t>
      </w:r>
    </w:p>
    <w:p w:rsidR="00354547" w:rsidRDefault="00354547" w:rsidP="00354547">
      <w:pPr>
        <w:pStyle w:val="NormalWeb"/>
        <w:numPr>
          <w:ilvl w:val="0"/>
          <w:numId w:val="9"/>
        </w:numPr>
      </w:pPr>
      <w:r>
        <w:rPr>
          <w:rStyle w:val="Forte"/>
        </w:rPr>
        <w:t>React Native:</w:t>
      </w:r>
      <w:r>
        <w:t xml:space="preserve"> desenvolvimento do aplicativo móvel multiplataforma</w:t>
      </w:r>
    </w:p>
    <w:p w:rsidR="00354547" w:rsidRDefault="00354547" w:rsidP="00354547">
      <w:pPr>
        <w:pStyle w:val="NormalWeb"/>
        <w:numPr>
          <w:ilvl w:val="0"/>
          <w:numId w:val="9"/>
        </w:numPr>
      </w:pPr>
      <w:r>
        <w:rPr>
          <w:rStyle w:val="Forte"/>
        </w:rPr>
        <w:t>React + Cloud (Firebase/AWS):</w:t>
      </w:r>
      <w:r>
        <w:t xml:space="preserve"> dashboard web de monitoramento</w:t>
      </w:r>
    </w:p>
    <w:p w:rsidR="00354547" w:rsidRDefault="00354547" w:rsidP="00354547">
      <w:pPr>
        <w:pStyle w:val="NormalWeb"/>
        <w:numPr>
          <w:ilvl w:val="0"/>
          <w:numId w:val="9"/>
        </w:numPr>
      </w:pPr>
      <w:r>
        <w:rPr>
          <w:rStyle w:val="Forte"/>
        </w:rPr>
        <w:t>Ferramentas GoodWe:</w:t>
      </w:r>
      <w:r>
        <w:t xml:space="preserve"> monitoramento do sistema via SEMS Portal e aplicativos integrados</w:t>
      </w:r>
    </w:p>
    <w:p w:rsidR="00354547" w:rsidRDefault="00354547" w:rsidP="00354547">
      <w:r>
        <w:pict>
          <v:rect id="_x0000_i1040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Imagens e Simulações</w:t>
      </w:r>
    </w:p>
    <w:p w:rsidR="00354547" w:rsidRDefault="00354547" w:rsidP="00354547">
      <w:pPr>
        <w:pStyle w:val="NormalWeb"/>
      </w:pPr>
      <w:r>
        <w:rPr>
          <w:rStyle w:val="Forte"/>
        </w:rPr>
        <w:t>Figura 1 – Inversor GoodWe GW3000S:</w:t>
      </w:r>
      <w:r>
        <w:t xml:space="preserve"> responsável pela conversão eficiente da energia solar captada pelos painéis para uso na estação de recarga.</w:t>
      </w:r>
      <w:r>
        <w:br/>
      </w:r>
      <w:r w:rsidR="003268FF">
        <w:rPr>
          <w:noProof/>
        </w:rPr>
        <w:drawing>
          <wp:inline distT="0" distB="0" distL="0" distR="0">
            <wp:extent cx="2901315" cy="2257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DWE-GW3000-ES-20-Solar-Inverter-Instruction-Manual-3.web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57" cy="22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47" w:rsidRDefault="00354547" w:rsidP="00354547">
      <w:pPr>
        <w:pStyle w:val="NormalWeb"/>
      </w:pPr>
      <w:r>
        <w:rPr>
          <w:rStyle w:val="Forte"/>
        </w:rPr>
        <w:t>Figura 2 – Estação Pública de Recarga Solar:</w:t>
      </w:r>
      <w:r>
        <w:t xml:space="preserve"> exemplo real que inspira o design e funcionamento da SmartSolar GoodWe.</w:t>
      </w:r>
      <w:r>
        <w:br/>
      </w:r>
      <w:r w:rsidR="003268FF">
        <w:rPr>
          <w:noProof/>
        </w:rPr>
        <w:drawing>
          <wp:inline distT="0" distB="0" distL="0" distR="0">
            <wp:extent cx="5010150" cy="2541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ar-EV-charging-stations-1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24" cy="25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47" w:rsidRDefault="00354547" w:rsidP="00354547">
      <w:r>
        <w:lastRenderedPageBreak/>
        <w:pict>
          <v:rect id="_x0000_i1041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Vídeo de Demonstração Técnica (referência)</w:t>
      </w:r>
    </w:p>
    <w:p w:rsidR="00354547" w:rsidRDefault="00354547" w:rsidP="00354547">
      <w:pPr>
        <w:pStyle w:val="NormalWeb"/>
      </w:pPr>
      <w:r>
        <w:rPr>
          <w:rFonts w:ascii="Segoe UI Symbol" w:hAnsi="Segoe UI Symbol" w:cs="Segoe UI Symbol"/>
        </w:rPr>
        <w:t>📹</w:t>
      </w:r>
      <w:r>
        <w:t xml:space="preserve"> </w:t>
      </w:r>
      <w:hyperlink r:id="rId7" w:tgtFrame="_new" w:history="1">
        <w:r>
          <w:rPr>
            <w:rStyle w:val="Hyperlink"/>
          </w:rPr>
          <w:t>https://youtu.be/ln7mL9OExAM</w:t>
        </w:r>
      </w:hyperlink>
    </w:p>
    <w:p w:rsidR="00354547" w:rsidRDefault="00354547" w:rsidP="00354547">
      <w:r>
        <w:pict>
          <v:rect id="_x0000_i1042" style="width:0;height:1.5pt" o:hralign="center" o:hrstd="t" o:hr="t" fillcolor="#a0a0a0" stroked="f"/>
        </w:pict>
      </w:r>
    </w:p>
    <w:p w:rsidR="00354547" w:rsidRDefault="00354547" w:rsidP="00354547">
      <w:pPr>
        <w:pStyle w:val="Ttulo2"/>
      </w:pPr>
      <w:r>
        <w:rPr>
          <w:rStyle w:val="Forte"/>
          <w:b/>
          <w:bCs/>
        </w:rPr>
        <w:t>Considerações Finais</w:t>
      </w:r>
    </w:p>
    <w:p w:rsidR="00354547" w:rsidRDefault="00354547" w:rsidP="00354547">
      <w:pPr>
        <w:pStyle w:val="NormalWeb"/>
      </w:pPr>
      <w:r>
        <w:t xml:space="preserve">A </w:t>
      </w:r>
      <w:r>
        <w:rPr>
          <w:rStyle w:val="Forte"/>
        </w:rPr>
        <w:t>SmartSolar GoodWe</w:t>
      </w:r>
      <w:r>
        <w:t xml:space="preserve"> é uma proposta inovadora, que alia sustentabilidade, automação e energia renovável para oferecer uma solução real e viável para comunidades urbanas com acesso limitado à energia.</w:t>
      </w:r>
    </w:p>
    <w:p w:rsidR="00354547" w:rsidRDefault="00354547" w:rsidP="00354547">
      <w:pPr>
        <w:pStyle w:val="NormalWeb"/>
      </w:pPr>
      <w:r>
        <w:t>Ao promover inclusão digital e reduzir o impacto ambiental, o projeto está totalmente alinhado com os objetivos da disciplina e com os desafios contemporâneos de sustentabilidade urbana.</w:t>
      </w:r>
    </w:p>
    <w:p w:rsidR="00354547" w:rsidRDefault="00354547" w:rsidP="00354547">
      <w:pPr>
        <w:pStyle w:val="NormalWeb"/>
      </w:pPr>
      <w:r>
        <w:t>As próximas etapas incluem o detalhamento técnico, desenvolvimento do protótipo funcional e testes em campo.</w:t>
      </w:r>
    </w:p>
    <w:p w:rsidR="00DE4899" w:rsidRPr="00DE4899" w:rsidRDefault="00DE4899" w:rsidP="00354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15BF" w:rsidRDefault="00A715BF"/>
    <w:sectPr w:rsidR="00A7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47"/>
    <w:multiLevelType w:val="multilevel"/>
    <w:tmpl w:val="B56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270A"/>
    <w:multiLevelType w:val="multilevel"/>
    <w:tmpl w:val="DA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06239"/>
    <w:multiLevelType w:val="multilevel"/>
    <w:tmpl w:val="FFD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E614C"/>
    <w:multiLevelType w:val="multilevel"/>
    <w:tmpl w:val="EC2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77E08"/>
    <w:multiLevelType w:val="multilevel"/>
    <w:tmpl w:val="BB1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D3C42"/>
    <w:multiLevelType w:val="multilevel"/>
    <w:tmpl w:val="FB8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E0C02"/>
    <w:multiLevelType w:val="multilevel"/>
    <w:tmpl w:val="901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14110"/>
    <w:multiLevelType w:val="multilevel"/>
    <w:tmpl w:val="754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77926"/>
    <w:multiLevelType w:val="multilevel"/>
    <w:tmpl w:val="DB7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99"/>
    <w:rsid w:val="003268FF"/>
    <w:rsid w:val="00354547"/>
    <w:rsid w:val="00585B1B"/>
    <w:rsid w:val="00A715BF"/>
    <w:rsid w:val="00B409FF"/>
    <w:rsid w:val="00D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8A83"/>
  <w15:chartTrackingRefBased/>
  <w15:docId w15:val="{C334D4C0-5935-4988-97C1-91B25184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4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4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8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48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4899"/>
    <w:rPr>
      <w:b/>
      <w:bCs/>
    </w:rPr>
  </w:style>
  <w:style w:type="character" w:styleId="nfase">
    <w:name w:val="Emphasis"/>
    <w:basedOn w:val="Fontepargpadro"/>
    <w:uiPriority w:val="20"/>
    <w:qFormat/>
    <w:rsid w:val="00DE4899"/>
    <w:rPr>
      <w:i/>
      <w:iCs/>
    </w:rPr>
  </w:style>
  <w:style w:type="character" w:styleId="Hyperlink">
    <w:name w:val="Hyperlink"/>
    <w:basedOn w:val="Fontepargpadro"/>
    <w:uiPriority w:val="99"/>
    <w:unhideWhenUsed/>
    <w:rsid w:val="00DE4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n7mL9O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739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2025-06-14T05:36:00Z</cp:lastPrinted>
  <dcterms:created xsi:type="dcterms:W3CDTF">2025-06-14T04:40:00Z</dcterms:created>
  <dcterms:modified xsi:type="dcterms:W3CDTF">2025-06-14T05:39:00Z</dcterms:modified>
</cp:coreProperties>
</file>