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</w:pPr>
      <w:r>
        <w:rPr>
          <w:rFonts w:ascii="Calibri" w:hAnsi="Calibri"/>
          <w:sz w:val="36"/>
          <w:lang w:val="pt-BR"/>
        </w:rPr>
        <w:t>Controle de versionamento: Aplicando GIT</w:t>
      </w:r>
    </w:p>
    <w:p>
      <w:pPr>
        <w:pStyle w:val="style2"/>
      </w:pPr>
      <w:r>
        <w:rPr>
          <w:lang w:val="pt-BR"/>
        </w:rPr>
        <w:t xml:space="preserve">Resumo </w:t>
      </w:r>
    </w:p>
    <w:p>
      <w:pPr>
        <w:pStyle w:val="style34"/>
      </w:pPr>
      <w:r>
        <w:rPr>
          <w:lang w:val="pt-BR"/>
        </w:rPr>
        <w:t>Em desenvolvimento...</w:t>
      </w:r>
    </w:p>
    <w:p>
      <w:pPr>
        <w:pStyle w:val="style34"/>
      </w:pPr>
      <w:r>
        <w:rPr/>
      </w:r>
    </w:p>
    <w:p>
      <w:pPr>
        <w:pStyle w:val="style2"/>
      </w:pPr>
      <w:r>
        <w:rPr>
          <w:lang w:val="pt-BR"/>
        </w:rPr>
        <w:t>Abstract</w:t>
      </w:r>
    </w:p>
    <w:p>
      <w:pPr>
        <w:pStyle w:val="style34"/>
      </w:pPr>
      <w:r>
        <w:rPr>
          <w:lang w:val="pt-BR"/>
        </w:rPr>
        <w:t>Em desenvolvimento...</w:t>
      </w:r>
    </w:p>
    <w:p>
      <w:pPr>
        <w:pStyle w:val="style48"/>
      </w:pPr>
      <w:r>
        <w:rPr/>
      </w:r>
    </w:p>
    <w:p>
      <w:pPr>
        <w:pStyle w:val="style2"/>
      </w:pPr>
      <w:r>
        <w:rPr>
          <w:lang w:val="pt-BR"/>
        </w:rPr>
        <w:t xml:space="preserve">1 </w:t>
      </w:r>
      <w:r>
        <w:rPr/>
        <w:t>Introdução</w:t>
      </w:r>
    </w:p>
    <w:p>
      <w:pPr>
        <w:pStyle w:val="style34"/>
      </w:pPr>
      <w:r>
        <w:rPr>
          <w:lang w:val="pt-BR"/>
        </w:rPr>
        <w:t>Porque versionar? e o que podemos versionar? Para responder estas perguntas devemos em primeiro lugar entender o que é Sistema de Controle de Versão. Um sistema de controle de versão  é uma combinação de práticas e tecnologias para rastrear e controlar as mudanças nos arquivos do projeto, em particular o código fonte, documentação, e páginas da web. Está é uma prática comun na engenharia de software onde se mantem o código fonte atualizado no contexto da equipe de desenvolvimento.</w:t>
        <w:br/>
        <w:t xml:space="preserve">O motivo do controle de versão ser tão importante é que ele ajuda em vários aspectos: comunicação entre desenvolvedores, gererenciamento de lançamentos, gerenciamento de bugs, estabilidade de código e esforços experimentais de desenvolvimento, e atribuição e autorização de mudanças para desenvolvedores em particular. Podemos controlar o que escrevemos, não apenas código, mas todo tipo de documento que produzimos precisa estar sobre algum tipo de controle de versão. </w:t>
      </w:r>
    </w:p>
    <w:p>
      <w:pPr>
        <w:pStyle w:val="style34"/>
        <w:pageBreakBefore/>
      </w:pPr>
      <w:r>
        <w:rPr/>
      </w:r>
    </w:p>
    <w:p>
      <w:pPr>
        <w:pStyle w:val="style2"/>
      </w:pPr>
      <w:r>
        <w:rPr>
          <w:lang w:val="pt-BR"/>
        </w:rPr>
        <w:t>2. Formatação geral</w:t>
      </w:r>
    </w:p>
    <w:p>
      <w:pPr>
        <w:pStyle w:val="style34"/>
      </w:pPr>
      <w:r>
        <w:rPr>
          <w:lang w:val="pt-BR"/>
        </w:rPr>
        <w:t xml:space="preserve">O artigo deve ser escrito em papel do tipo A4 (21 x 29,7 cm), com margens superior e esquerda com 3 (três) cm e as demais com 2 (dois) cm. </w:t>
      </w:r>
    </w:p>
    <w:p>
      <w:pPr>
        <w:pStyle w:val="style34"/>
      </w:pPr>
      <w:r>
        <w:rPr>
          <w:lang w:val="pt-BR"/>
        </w:rPr>
        <w:t xml:space="preserve">Cada revista científica tem seu cabeçalho e rodapé que não devem ser alterados pelo autor. </w:t>
      </w:r>
    </w:p>
    <w:p>
      <w:pPr>
        <w:pStyle w:val="style34"/>
      </w:pPr>
      <w:r>
        <w:rPr>
          <w:lang w:val="pt-BR"/>
        </w:rPr>
        <w:t xml:space="preserve">O </w:t>
      </w:r>
      <w:r>
        <w:rPr>
          <w:b/>
          <w:lang w:val="pt-BR"/>
        </w:rPr>
        <w:t>título</w:t>
      </w:r>
      <w:r>
        <w:rPr>
          <w:lang w:val="pt-BR"/>
        </w:rPr>
        <w:t xml:space="preserve"> </w:t>
      </w:r>
      <w:r>
        <w:rPr>
          <w:b/>
          <w:lang w:val="pt-BR"/>
        </w:rPr>
        <w:t>do artigo</w:t>
      </w:r>
      <w:r>
        <w:rPr>
          <w:lang w:val="pt-BR"/>
        </w:rPr>
        <w:t xml:space="preserve"> deve estar na primeira linha, centralizado, com fonte Arial, tamanho 18 (dezoito), em negrito, contendo apenas a primeira letra em maiúscula e as demais em minúsculo. Caso tenha subtítulo ele deve vir aparecer após o título, separado por dois pontos, estando grafado com o mesmo tamanho e fonte. O estilo “Título 1” deste arquivo apresenta a formatação correta para o título principal do artigo.</w:t>
      </w:r>
    </w:p>
    <w:p>
      <w:pPr>
        <w:pStyle w:val="style34"/>
      </w:pPr>
      <w:r>
        <w:rPr>
          <w:lang w:val="pt-BR"/>
        </w:rPr>
        <w:t xml:space="preserve">O </w:t>
      </w:r>
      <w:r>
        <w:rPr>
          <w:b/>
          <w:lang w:val="pt-BR"/>
        </w:rPr>
        <w:t>nome dos autores</w:t>
      </w:r>
      <w:r>
        <w:rPr>
          <w:lang w:val="pt-BR"/>
        </w:rPr>
        <w:t>, escrito por completo e sem abreviações, deve estar alinhado à direita, fonte Arial, tamanho 10, com a primeira letra de cada nome em maiúscula e o restante em minúsculo, sem negrito. Para cada autor deve ser acrescido um item de nota de rodapé, numerados automaticamente pelo processador de texto, contendo: instituição, sigla da instituição, e-mail do autor e uma breve biografia. Este procedimento deve ser repetido para cada um dos autores. São aceitos artigos com até 4 (quatro) autores. O estilo utilizado para gerar esta formatação é “Autoria”.</w:t>
      </w:r>
    </w:p>
    <w:p>
      <w:pPr>
        <w:pStyle w:val="style34"/>
      </w:pPr>
      <w:r>
        <w:rPr>
          <w:lang w:val="pt-BR"/>
        </w:rPr>
        <w:t xml:space="preserve">A palavra </w:t>
      </w:r>
      <w:r>
        <w:rPr>
          <w:b/>
          <w:lang w:val="pt-BR"/>
        </w:rPr>
        <w:t>resumo</w:t>
      </w:r>
      <w:r>
        <w:rPr>
          <w:lang w:val="pt-BR"/>
        </w:rPr>
        <w:t>, alinhada à esquerda, deve ser grafada em negrito e com estilo “Titulo 2”. O texto do resumo deve ser escrito em seguida, em outro parágrafo, na própria língua do trabalho com no máximo 250 palavras. Deve-se utilizar texto com fonte Arial, tamanho 12, com espaçamento entre linhas simples. O estilo utilizado é “Corpo de texto”.</w:t>
      </w:r>
    </w:p>
    <w:p>
      <w:pPr>
        <w:pStyle w:val="style34"/>
      </w:pPr>
      <w:r>
        <w:rPr>
          <w:lang w:val="pt-BR"/>
        </w:rPr>
        <w:t xml:space="preserve">As </w:t>
      </w:r>
      <w:r>
        <w:rPr>
          <w:b/>
          <w:lang w:val="pt-BR"/>
        </w:rPr>
        <w:t>palavras chave</w:t>
      </w:r>
      <w:r>
        <w:rPr>
          <w:lang w:val="pt-BR"/>
        </w:rPr>
        <w:t xml:space="preserve"> aparecem na linha imediatamente abaixo do resumo. A sugestão é que sejam utilizadas de 3 a 5 palavras-chave, escritas em português, separadas por ponto, com a primeira letra de cada palavra em maiúsculo e o restante em minúsculo. O estilo utilizado também é o “corpo de texto” e após as palavras-chave deve-se deixar um parágrafo em branco.</w:t>
      </w:r>
    </w:p>
    <w:p>
      <w:pPr>
        <w:pStyle w:val="style34"/>
      </w:pPr>
      <w:r>
        <w:rPr>
          <w:lang w:val="pt-BR"/>
        </w:rPr>
        <w:t xml:space="preserve">Os mesmos aspectos devem ser observados para o </w:t>
      </w:r>
      <w:r>
        <w:rPr>
          <w:b/>
          <w:lang w:val="pt-BR"/>
        </w:rPr>
        <w:t>Abstract</w:t>
      </w:r>
      <w:r>
        <w:rPr>
          <w:lang w:val="pt-BR"/>
        </w:rPr>
        <w:t xml:space="preserve">, porém deve-se utilizar o itálico por se tratar de língua estrangeira. O estilo utilizado é o “Corpo de texto 2”. Recomenda-se fortemente que a tradução seja realizada por profissional que tenha domínio do idioma. </w:t>
      </w:r>
    </w:p>
    <w:p>
      <w:pPr>
        <w:pStyle w:val="style34"/>
      </w:pPr>
      <w:r>
        <w:rPr>
          <w:b/>
          <w:lang w:val="pt-BR"/>
        </w:rPr>
        <w:t>Títulos das sessões</w:t>
      </w:r>
      <w:r>
        <w:rPr>
          <w:lang w:val="pt-BR"/>
        </w:rPr>
        <w:t xml:space="preserve">: os títulos das sessões do trabalho devem ser posicionados à esquerda, em negrito, numerados com algarismos arábicos (1, 2, 3, etc.). Deve-se utilizar texto com fonte </w:t>
      </w:r>
      <w:r>
        <w:rPr>
          <w:iCs/>
          <w:lang w:val="pt-BR"/>
        </w:rPr>
        <w:t>Arial</w:t>
      </w:r>
      <w:r>
        <w:rPr>
          <w:lang w:val="pt-BR"/>
        </w:rPr>
        <w:t>, tamanho 12, em negrito. Não se deve colocar ponto entre a numeração e o título bem como ponto final no título. O estilo utilizado é o “Título 2”. Não é recomendado colocar dois títulos seguidos sem texto entre eles.</w:t>
      </w:r>
    </w:p>
    <w:p>
      <w:pPr>
        <w:pStyle w:val="style34"/>
      </w:pPr>
      <w:r>
        <w:rPr>
          <w:lang w:val="pt-BR"/>
        </w:rPr>
        <w:t xml:space="preserve">O </w:t>
      </w:r>
      <w:r>
        <w:rPr>
          <w:b/>
          <w:lang w:val="pt-BR"/>
        </w:rPr>
        <w:t>corpo</w:t>
      </w:r>
      <w:r>
        <w:rPr>
          <w:lang w:val="pt-BR"/>
        </w:rPr>
        <w:t xml:space="preserve"> do texto deve iniciar imediatamente abaixo do título das seções. O corpo de texto utiliza fonte tipo Arial, tamanho 12, justificado na direita e esquerda, com espaçamento entre linhas simples. Não há recuo na primeira linha. O corpo de texto também utiliza um espaçamento de 6 pontos depois de cada parágrafo, exatamente como este parágrafo. O estilo utilizado é o “Corpo do texto”.</w:t>
      </w:r>
    </w:p>
    <w:p>
      <w:pPr>
        <w:pStyle w:val="style34"/>
      </w:pPr>
      <w:r>
        <w:rPr>
          <w:lang w:val="pt-BR"/>
        </w:rPr>
        <w:t xml:space="preserve">A digitação do corpo do artigo se dá em fonte tamanho 12, excetuando-se as citações mais com mais de três linhas, notas de rodapé e legendas de ilustrações que devem ser digitadas em tamanho menor. Recomenda-se nesses casos o tamanho 10. Uma observação importante é que as notas de rodapé devem ser utilizadas com parcimônia e evitadas para fazer referências bibliográficas. </w:t>
      </w:r>
    </w:p>
    <w:p>
      <w:pPr>
        <w:pStyle w:val="style34"/>
      </w:pPr>
      <w:r>
        <w:rPr/>
        <w:t>Caso utilize listas, siga as seguintes recomendações:</w:t>
      </w:r>
    </w:p>
    <w:p>
      <w:pPr>
        <w:pStyle w:val="style35"/>
        <w:numPr>
          <w:ilvl w:val="0"/>
          <w:numId w:val="1"/>
        </w:numPr>
        <w:tabs>
          <w:tab w:leader="none" w:pos="3424" w:val="left"/>
        </w:tabs>
        <w:ind w:hanging="360" w:left="1428" w:right="0"/>
      </w:pPr>
      <w:r>
        <w:rPr/>
        <w:t>Deve-se usar o marcador que aparece no início desta frase, evitando outros tipos de formatos.</w:t>
      </w:r>
    </w:p>
    <w:p>
      <w:pPr>
        <w:pStyle w:val="style35"/>
        <w:numPr>
          <w:ilvl w:val="0"/>
          <w:numId w:val="1"/>
        </w:numPr>
        <w:tabs>
          <w:tab w:leader="none" w:pos="3424" w:val="left"/>
        </w:tabs>
        <w:ind w:hanging="360" w:left="1428" w:right="0"/>
      </w:pPr>
      <w:r>
        <w:rPr/>
        <w:t>O alinhamento das listas, assim como o corpo do texto, é feitas de maneira justificada tanto na margem direita quanto na esquerda.</w:t>
      </w:r>
    </w:p>
    <w:p>
      <w:pPr>
        <w:pStyle w:val="style35"/>
        <w:numPr>
          <w:ilvl w:val="0"/>
          <w:numId w:val="1"/>
        </w:numPr>
        <w:tabs>
          <w:tab w:leader="none" w:pos="3424" w:val="left"/>
        </w:tabs>
        <w:ind w:hanging="360" w:left="1428" w:right="0"/>
      </w:pPr>
      <w:r>
        <w:rPr/>
        <w:t>O estilo “Lista” está disponível na galeria de estilos deste artigo.</w:t>
      </w:r>
    </w:p>
    <w:p>
      <w:pPr>
        <w:pStyle w:val="style34"/>
      </w:pPr>
      <w:r>
        <w:rPr>
          <w:lang w:val="pt-BR"/>
        </w:rPr>
        <w:t>Além das listas, é possível o uso de alíneas, as quais obedecem às seguintes formatações:</w:t>
      </w:r>
    </w:p>
    <w:p>
      <w:pPr>
        <w:pStyle w:val="style56"/>
        <w:numPr>
          <w:ilvl w:val="0"/>
          <w:numId w:val="2"/>
        </w:numPr>
      </w:pPr>
      <w:r>
        <w:rPr>
          <w:lang w:val="pt-BR"/>
        </w:rPr>
        <w:t>Os itens de alínea são ordenados alfabeticamente utilizando-se letras minúsculas, seguidas de parênteses;</w:t>
      </w:r>
    </w:p>
    <w:p>
      <w:pPr>
        <w:pStyle w:val="style56"/>
        <w:numPr>
          <w:ilvl w:val="0"/>
          <w:numId w:val="2"/>
        </w:numPr>
      </w:pPr>
      <w:r>
        <w:rPr>
          <w:lang w:val="pt-BR"/>
        </w:rPr>
        <w:t>O estilo “Alínea” está disponível na galeria de estilos do artigo para a aplicação automática e formatação correta..</w:t>
      </w:r>
    </w:p>
    <w:p>
      <w:pPr>
        <w:pStyle w:val="style34"/>
      </w:pPr>
      <w:r>
        <w:rPr>
          <w:lang w:val="pt-BR"/>
        </w:rPr>
        <w:t>Para os casos em que as alíneas sejam utilizadas em vários trechos do artigo, deve-se reiniciar a numeração, clicando-se com o botão direito do mouse sobre qualquer um dos itens da alínea e selecionar a opção “reiniciar a numeração”:</w:t>
      </w:r>
    </w:p>
    <w:p>
      <w:pPr>
        <w:pStyle w:val="style56"/>
        <w:numPr>
          <w:ilvl w:val="0"/>
          <w:numId w:val="3"/>
        </w:numPr>
        <w:ind w:hanging="360" w:left="360" w:right="0"/>
      </w:pPr>
      <w:r>
        <w:rPr>
          <w:lang w:val="pt-BR"/>
        </w:rPr>
        <w:t>A nova alínea deve recomeçar com a letra a);</w:t>
      </w:r>
    </w:p>
    <w:p>
      <w:pPr>
        <w:pStyle w:val="style56"/>
        <w:numPr>
          <w:ilvl w:val="0"/>
          <w:numId w:val="3"/>
        </w:numPr>
        <w:ind w:hanging="360" w:left="360" w:right="0"/>
      </w:pPr>
      <w:r>
        <w:rPr>
          <w:lang w:val="pt-BR"/>
        </w:rPr>
        <w:t>Os itens de alínea são separados entre si por ponto-e-vírgula;</w:t>
      </w:r>
    </w:p>
    <w:p>
      <w:pPr>
        <w:pStyle w:val="style56"/>
        <w:numPr>
          <w:ilvl w:val="0"/>
          <w:numId w:val="3"/>
        </w:numPr>
        <w:ind w:hanging="360" w:left="360" w:right="0"/>
      </w:pPr>
      <w:r>
        <w:rPr>
          <w:lang w:val="pt-BR"/>
        </w:rPr>
        <w:t>O último item de alínea termina com ponto.</w:t>
      </w:r>
    </w:p>
    <w:p>
      <w:pPr>
        <w:pStyle w:val="style34"/>
      </w:pPr>
      <w:r>
        <w:rPr/>
        <w:t>Notas de rodapé: não devem ser utilizadas notas de rodapé.</w:t>
      </w:r>
    </w:p>
    <w:p>
      <w:pPr>
        <w:pStyle w:val="style0"/>
      </w:pPr>
      <w:r>
        <w:rPr/>
      </w:r>
    </w:p>
    <w:p>
      <w:pPr>
        <w:pStyle w:val="style2"/>
      </w:pPr>
      <w:r>
        <w:rPr>
          <w:lang w:val="pt-BR"/>
        </w:rPr>
        <w:t>3. Citações</w:t>
      </w:r>
    </w:p>
    <w:p>
      <w:pPr>
        <w:pStyle w:val="style34"/>
      </w:pPr>
      <w:r>
        <w:rPr>
          <w:lang w:val="pt-BR"/>
        </w:rPr>
        <w:t xml:space="preserve">Para fazer citações pode-se utilizar de a) paráfrases onde o autor escreve o parágrafo com suas próprias palavras, porém sem esquecer de citar a fonte de onde extraiu aquela idéia; b) citações literais onde o texto original do autor é transcrito, necessitando para tanto que seja copiado exatamente da mesma forma que no original. Neste caso o texto do autor deve ser grafado entre aspas para citações de até 3 (três) linhas, ou se tiver mais de 3 linhas deve estar em parágrafo a parte, distante 4 cm da margem, espacejamento simples e fonte em tamanho menor, geralmente tamanho 10. </w:t>
      </w:r>
    </w:p>
    <w:p>
      <w:pPr>
        <w:pStyle w:val="style65"/>
        <w:spacing w:after="120" w:before="0"/>
        <w:contextualSpacing w:val="false"/>
      </w:pPr>
      <w:r>
        <w:rPr>
          <w:rFonts w:ascii="Calibri" w:hAnsi="Calibri"/>
          <w:lang w:val="pt-BR"/>
        </w:rPr>
        <w:t xml:space="preserve">Exemplo de citação literal com mais de três linhas. Neste caso não é necessário colocar as aspas, apenas escrever em fonte tamanho 10, espaçamento simples. Deve-se citar o autor e também o número da página. Seja no parágrafo anterior ou neste parágrafo. (SOBRENOME, ano, p. x) </w:t>
      </w:r>
    </w:p>
    <w:p>
      <w:pPr>
        <w:pStyle w:val="style0"/>
      </w:pPr>
      <w:r>
        <w:rPr/>
      </w:r>
    </w:p>
    <w:p>
      <w:pPr>
        <w:pStyle w:val="style2"/>
      </w:pPr>
      <w:r>
        <w:rPr>
          <w:lang w:val="pt-BR"/>
        </w:rPr>
        <w:t>4. Formatação de tabelas e figuras</w:t>
      </w:r>
    </w:p>
    <w:p>
      <w:pPr>
        <w:pStyle w:val="style34"/>
      </w:pPr>
      <w:r>
        <w:rPr>
          <w:lang w:val="pt-BR"/>
        </w:rPr>
        <w:t>Figuras podem ser utilizadas para apresentar gráficos, gravuras, fotografias, diagramas, organogramas e outros tipos de representações gráficas. Cada figura deve vir acompanhada de uma legenda, numerada sequencialmente e deve ser citada no texto, antes ou depois dela. Utilize o estilo “Figura” para a correta formatação da legenda e o estilo “Fonte” para informar a autoria. Deve-se indicar também a fonte de onde ela foi extraída, conforme pode ser verificado na Figura 1, a seguir:</w:t>
      </w:r>
    </w:p>
    <w:p>
      <w:pPr>
        <w:pStyle w:val="style34"/>
        <w:jc w:val="center"/>
      </w:pPr>
      <w:r>
        <w:rPr/>
        <w:drawing>
          <wp:inline distB="0" distL="0" distR="0" distT="0">
            <wp:extent cx="2241550" cy="735965"/>
            <wp:effectExtent b="0" l="0" r="0" t="0"/>
            <wp:docPr descr="http://www.faculdadeprojecao.edu.br/img/_home/logo.gif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http://www.faculdadeprojecao.edu.br/img/_home/logo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5"/>
      </w:pPr>
      <w:r>
        <w:rPr/>
        <w:t>Figura 1 – Exemplo de figura</w:t>
      </w:r>
    </w:p>
    <w:p>
      <w:pPr>
        <w:pStyle w:val="style67"/>
      </w:pPr>
      <w:r>
        <w:rPr/>
        <w:t>Fonte: Projeção (2013)</w:t>
      </w:r>
    </w:p>
    <w:p>
      <w:pPr>
        <w:pStyle w:val="style34"/>
      </w:pPr>
      <w:r>
        <w:rPr>
          <w:lang w:val="pt-BR"/>
        </w:rPr>
        <w:t xml:space="preserve">As tabelas são utilizadas para representar dados numéricos ou que sofreram algum tipo de tratamento estatístico, conforme pode ser visualizado na Tabela 1 a seguir. Não tem linhas em suas laterais e para formatar a tabela use o estilo “Tabela Texto”. Para a legenda use “Tabela” e indique sempre que necessário a fonte. </w:t>
      </w:r>
    </w:p>
    <w:tbl>
      <w:tblPr>
        <w:jc w:val="center"/>
        <w:tblInd w:type="dxa" w:w="108"/>
        <w:tblBorders>
          <w:top w:color="00000A" w:space="0" w:sz="12" w:val="single"/>
          <w:left w:val="none"/>
          <w:bottom w:color="00000A" w:space="0" w:sz="12" w:val="single"/>
          <w:insideH w:color="00000A" w:space="0" w:sz="12" w:val="singl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40"/>
        <w:gridCol w:w="1775"/>
        <w:gridCol w:w="1800"/>
      </w:tblGrid>
      <w:tr>
        <w:trPr>
          <w:cantSplit w:val="false"/>
        </w:trPr>
        <w:tc>
          <w:tcPr>
            <w:tcW w:type="dxa" w:w="2540"/>
            <w:tcBorders>
              <w:top w:color="00000A" w:space="0" w:sz="12" w:val="single"/>
              <w:left w:val="none"/>
              <w:bottom w:color="00000A" w:space="0" w:sz="12" w:val="single"/>
              <w:right w:val="none"/>
            </w:tcBorders>
            <w:shd w:fill="FFFFFF" w:val="clear"/>
            <w:vAlign w:val="center"/>
          </w:tcPr>
          <w:p>
            <w:pPr>
              <w:pStyle w:val="style68"/>
            </w:pPr>
            <w:r>
              <w:rPr/>
              <w:t>Item</w:t>
            </w:r>
          </w:p>
        </w:tc>
        <w:tc>
          <w:tcPr>
            <w:tcW w:type="dxa" w:w="1775"/>
            <w:tcBorders>
              <w:top w:color="00000A" w:space="0" w:sz="12" w:val="single"/>
              <w:left w:val="none"/>
              <w:bottom w:color="00000A" w:space="0" w:sz="12" w:val="single"/>
              <w:right w:val="none"/>
            </w:tcBorders>
            <w:shd w:fill="FFFFFF" w:val="clear"/>
            <w:vAlign w:val="center"/>
          </w:tcPr>
          <w:p>
            <w:pPr>
              <w:pStyle w:val="style68"/>
            </w:pPr>
            <w:r>
              <w:rPr/>
              <w:t>Quantidade</w:t>
            </w:r>
          </w:p>
        </w:tc>
        <w:tc>
          <w:tcPr>
            <w:tcW w:type="dxa" w:w="1800"/>
            <w:tcBorders>
              <w:top w:color="00000A" w:space="0" w:sz="12" w:val="single"/>
              <w:left w:val="none"/>
              <w:bottom w:color="00000A" w:space="0" w:sz="12" w:val="single"/>
              <w:right w:val="none"/>
            </w:tcBorders>
            <w:shd w:fill="FFFFFF" w:val="clear"/>
            <w:vAlign w:val="center"/>
          </w:tcPr>
          <w:p>
            <w:pPr>
              <w:pStyle w:val="style68"/>
            </w:pPr>
            <w:r>
              <w:rPr/>
              <w:t>Percentual</w:t>
            </w:r>
          </w:p>
        </w:tc>
      </w:tr>
      <w:tr>
        <w:trPr>
          <w:cantSplit w:val="false"/>
        </w:trPr>
        <w:tc>
          <w:tcPr>
            <w:tcW w:type="dxa" w:w="2540"/>
            <w:tcBorders>
              <w:top w:color="00000A" w:space="0" w:sz="12" w:val="singl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68"/>
            </w:pPr>
            <w:r>
              <w:rPr/>
              <w:t>Texto 1</w:t>
            </w:r>
          </w:p>
        </w:tc>
        <w:tc>
          <w:tcPr>
            <w:tcW w:type="dxa" w:w="1775"/>
            <w:tcBorders>
              <w:top w:color="00000A" w:space="0" w:sz="12" w:val="singl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59"/>
            </w:pPr>
            <w:r>
              <w:rPr/>
            </w:r>
          </w:p>
        </w:tc>
        <w:tc>
          <w:tcPr>
            <w:tcW w:type="dxa" w:w="1800"/>
            <w:tcBorders>
              <w:top w:color="00000A" w:space="0" w:sz="12" w:val="singl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5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68"/>
            </w:pPr>
            <w:r>
              <w:rPr/>
              <w:t>Texto 2</w:t>
            </w:r>
          </w:p>
        </w:tc>
        <w:tc>
          <w:tcPr>
            <w:tcW w:type="dxa" w:w="177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59"/>
            </w:pPr>
            <w:r>
              <w:rPr/>
            </w:r>
          </w:p>
        </w:tc>
        <w:tc>
          <w:tcPr>
            <w:tcW w:type="dxa" w:w="180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5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68"/>
            </w:pPr>
            <w:r>
              <w:rPr/>
              <w:t>Texto 3</w:t>
            </w:r>
          </w:p>
        </w:tc>
        <w:tc>
          <w:tcPr>
            <w:tcW w:type="dxa" w:w="177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59"/>
            </w:pPr>
            <w:r>
              <w:rPr/>
            </w:r>
          </w:p>
        </w:tc>
        <w:tc>
          <w:tcPr>
            <w:tcW w:type="dxa" w:w="180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5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0"/>
            <w:tcBorders>
              <w:top w:val="none"/>
              <w:left w:val="none"/>
              <w:bottom w:color="00000A" w:space="0" w:sz="4" w:val="single"/>
              <w:right w:val="none"/>
            </w:tcBorders>
            <w:shd w:fill="FFFFFF" w:val="clear"/>
          </w:tcPr>
          <w:p>
            <w:pPr>
              <w:pStyle w:val="style68"/>
            </w:pPr>
            <w:r>
              <w:rPr/>
              <w:t>Texto 4</w:t>
            </w:r>
          </w:p>
        </w:tc>
        <w:tc>
          <w:tcPr>
            <w:tcW w:type="dxa" w:w="1775"/>
            <w:tcBorders>
              <w:top w:val="none"/>
              <w:left w:val="none"/>
              <w:bottom w:color="00000A" w:space="0" w:sz="4" w:val="single"/>
              <w:right w:val="none"/>
            </w:tcBorders>
            <w:shd w:fill="FFFFFF" w:val="clear"/>
            <w:vAlign w:val="bottom"/>
          </w:tcPr>
          <w:p>
            <w:pPr>
              <w:pStyle w:val="style59"/>
            </w:pPr>
            <w:r>
              <w:rPr/>
            </w:r>
          </w:p>
        </w:tc>
        <w:tc>
          <w:tcPr>
            <w:tcW w:type="dxa" w:w="1800"/>
            <w:tcBorders>
              <w:top w:val="none"/>
              <w:left w:val="none"/>
              <w:bottom w:color="00000A" w:space="0" w:sz="4" w:val="single"/>
              <w:right w:val="none"/>
            </w:tcBorders>
            <w:shd w:fill="FFFFFF" w:val="clear"/>
            <w:vAlign w:val="bottom"/>
          </w:tcPr>
          <w:p>
            <w:pPr>
              <w:pStyle w:val="style59"/>
            </w:pPr>
            <w:r>
              <w:rPr/>
            </w:r>
          </w:p>
        </w:tc>
      </w:tr>
    </w:tbl>
    <w:p>
      <w:pPr>
        <w:pStyle w:val="style60"/>
      </w:pPr>
      <w:r>
        <w:rPr/>
        <w:t>Tabela 1 – Titulo da tabela</w:t>
      </w:r>
    </w:p>
    <w:p>
      <w:pPr>
        <w:pStyle w:val="style67"/>
      </w:pPr>
      <w:r>
        <w:rPr/>
        <w:t>Fonte: Adaptado de Autor (ano)</w:t>
      </w:r>
    </w:p>
    <w:p>
      <w:pPr>
        <w:pStyle w:val="style34"/>
      </w:pPr>
      <w:r>
        <w:rPr>
          <w:lang w:val="pt-BR"/>
        </w:rPr>
        <w:t>Os quadros, por sua vez, apresentar dados que não são numéricos. Pode ser utilizado para comparar situações, por exemplo, conforme exemplo abaixo (Quadro 1). A diferença para a Tabela é que o Quadro recebe as linhas laterais. Os estilos usados podem ser os mesmos da Tabela.</w:t>
      </w:r>
    </w:p>
    <w:tbl>
      <w:tblPr>
        <w:jc w:val="center"/>
        <w:tblInd w:type="dxa" w:w="9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3"/>
          <w:bottom w:type="dxa" w:w="0"/>
          <w:right w:type="dxa" w:w="108"/>
        </w:tblCellMar>
      </w:tblPr>
      <w:tblGrid>
        <w:gridCol w:w="2540"/>
        <w:gridCol w:w="1775"/>
        <w:gridCol w:w="1800"/>
      </w:tblGrid>
      <w:tr>
        <w:trPr>
          <w:cantSplit w:val="false"/>
        </w:trPr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  <w:vAlign w:val="center"/>
          </w:tcPr>
          <w:p>
            <w:pPr>
              <w:pStyle w:val="style68"/>
            </w:pPr>
            <w:r>
              <w:rPr/>
              <w:t>Item</w:t>
            </w:r>
          </w:p>
        </w:tc>
        <w:tc>
          <w:tcPr>
            <w:tcW w:type="dxa" w:w="1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  <w:vAlign w:val="center"/>
          </w:tcPr>
          <w:p>
            <w:pPr>
              <w:pStyle w:val="style68"/>
            </w:pPr>
            <w:r>
              <w:rPr/>
              <w:t>Vantagens</w:t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  <w:vAlign w:val="center"/>
          </w:tcPr>
          <w:p>
            <w:pPr>
              <w:pStyle w:val="style68"/>
            </w:pPr>
            <w:r>
              <w:rPr/>
              <w:t xml:space="preserve">Desvantagens </w:t>
            </w:r>
          </w:p>
        </w:tc>
      </w:tr>
      <w:tr>
        <w:trPr>
          <w:cantSplit w:val="false"/>
        </w:trPr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68"/>
            </w:pPr>
            <w:r>
              <w:rPr/>
              <w:t>Texto 1</w:t>
            </w:r>
          </w:p>
        </w:tc>
        <w:tc>
          <w:tcPr>
            <w:tcW w:type="dxa" w:w="1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  <w:vAlign w:val="bottom"/>
          </w:tcPr>
          <w:p>
            <w:pPr>
              <w:pStyle w:val="style59"/>
            </w:pPr>
            <w:r>
              <w:rPr/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  <w:vAlign w:val="bottom"/>
          </w:tcPr>
          <w:p>
            <w:pPr>
              <w:pStyle w:val="style5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68"/>
            </w:pPr>
            <w:r>
              <w:rPr/>
              <w:t>Texto 2</w:t>
            </w:r>
          </w:p>
        </w:tc>
        <w:tc>
          <w:tcPr>
            <w:tcW w:type="dxa" w:w="1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  <w:vAlign w:val="bottom"/>
          </w:tcPr>
          <w:p>
            <w:pPr>
              <w:pStyle w:val="style59"/>
            </w:pPr>
            <w:r>
              <w:rPr/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  <w:vAlign w:val="bottom"/>
          </w:tcPr>
          <w:p>
            <w:pPr>
              <w:pStyle w:val="style5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68"/>
            </w:pPr>
            <w:r>
              <w:rPr/>
              <w:t>Texto 3</w:t>
            </w:r>
          </w:p>
        </w:tc>
        <w:tc>
          <w:tcPr>
            <w:tcW w:type="dxa" w:w="1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  <w:vAlign w:val="bottom"/>
          </w:tcPr>
          <w:p>
            <w:pPr>
              <w:pStyle w:val="style59"/>
            </w:pPr>
            <w:r>
              <w:rPr/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  <w:vAlign w:val="bottom"/>
          </w:tcPr>
          <w:p>
            <w:pPr>
              <w:pStyle w:val="style5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68"/>
            </w:pPr>
            <w:r>
              <w:rPr/>
              <w:t>Texto 4</w:t>
            </w:r>
          </w:p>
        </w:tc>
        <w:tc>
          <w:tcPr>
            <w:tcW w:type="dxa" w:w="1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  <w:vAlign w:val="bottom"/>
          </w:tcPr>
          <w:p>
            <w:pPr>
              <w:pStyle w:val="style59"/>
            </w:pPr>
            <w:r>
              <w:rPr/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  <w:vAlign w:val="bottom"/>
          </w:tcPr>
          <w:p>
            <w:pPr>
              <w:pStyle w:val="style59"/>
            </w:pPr>
            <w:r>
              <w:rPr/>
            </w:r>
          </w:p>
        </w:tc>
      </w:tr>
    </w:tbl>
    <w:p>
      <w:pPr>
        <w:pStyle w:val="style60"/>
      </w:pPr>
      <w:r>
        <w:rPr/>
        <w:t>Quadro 1 – Titulo do quadro</w:t>
      </w:r>
    </w:p>
    <w:p>
      <w:pPr>
        <w:pStyle w:val="style67"/>
      </w:pPr>
      <w:r>
        <w:rPr/>
        <w:t>Fonte: Adaptado de Autor (ano)</w:t>
      </w:r>
    </w:p>
    <w:p>
      <w:pPr>
        <w:pStyle w:val="style34"/>
      </w:pPr>
      <w:r>
        <w:rPr/>
      </w:r>
    </w:p>
    <w:p>
      <w:pPr>
        <w:pStyle w:val="style2"/>
      </w:pPr>
      <w:r>
        <w:rPr>
          <w:lang w:val="pt-BR"/>
        </w:rPr>
        <w:t>4. Citações e formatação das referências</w:t>
      </w:r>
    </w:p>
    <w:p>
      <w:pPr>
        <w:pStyle w:val="style34"/>
      </w:pPr>
      <w:r>
        <w:rPr>
          <w:lang w:val="pt-BR"/>
        </w:rPr>
        <w:t>Citar corretamente a fonte de onde as informações foram extraídas é muito importante. A citação de autores ao longo do texto é feita em letras minúsculas, enquanto que a citação de autores entre parênteses, ao final do parágrafo, deve ser feita em letra maiúscula, conforme indicado no próximo parágrafo.</w:t>
      </w:r>
    </w:p>
    <w:p>
      <w:pPr>
        <w:pStyle w:val="style34"/>
      </w:pPr>
      <w:r>
        <w:rPr>
          <w:lang w:val="pt-BR"/>
        </w:rPr>
        <w:t>Na verdade, citar trechos de trabalhos de outros autores, sem referenciar adequadamente, pode ser enquadrado como plágio (BELTRANO, 2013).</w:t>
      </w:r>
    </w:p>
    <w:p>
      <w:pPr>
        <w:pStyle w:val="style34"/>
      </w:pPr>
      <w:r>
        <w:rPr>
          <w:lang w:val="pt-BR"/>
        </w:rPr>
        <w:t>As referências devem aparecer em ordem alfabética e não devem ser numeradas. Todas as referências citadas no texto, e apenas estas, devem ser incluídas ao final, na seção Referências. O estilo a ser usado na seção Referências deve ser o “Bibliografia”.</w:t>
      </w:r>
    </w:p>
    <w:p>
      <w:pPr>
        <w:pStyle w:val="style34"/>
      </w:pPr>
      <w:r>
        <w:rPr>
          <w:lang w:val="pt-BR"/>
        </w:rPr>
        <w:t xml:space="preserve">Uma dica interessante é utilizar um sistema online construído pela Universidade Federal de Santa Catarina, denominado MORE (Mecanismo Online para Referencias) que auxilia a colocar as referencias dentro da norma. Porém, a ferramenta não contempla todas as possibilidades e, portanto, a norma ABNT 6023 deve ser consultada. Para ter acesso à ferramenta acesse a seguinte URL: </w:t>
      </w:r>
      <w:hyperlink r:id="rId3">
        <w:r>
          <w:rPr>
            <w:rStyle w:val="style17"/>
            <w:rStyle w:val="style17"/>
          </w:rPr>
          <w:t>http://www.rexlab.ufsc.br:8080/more/</w:t>
        </w:r>
      </w:hyperlink>
    </w:p>
    <w:p>
      <w:pPr>
        <w:pStyle w:val="style2"/>
      </w:pPr>
      <w:r>
        <w:rPr/>
      </w:r>
    </w:p>
    <w:p>
      <w:pPr>
        <w:pStyle w:val="style2"/>
      </w:pPr>
      <w:r>
        <w:rPr>
          <w:lang w:val="en-US"/>
        </w:rPr>
        <w:t>Referências:</w:t>
      </w:r>
    </w:p>
    <w:p>
      <w:pPr>
        <w:pStyle w:val="style0"/>
      </w:pPr>
      <w:r>
        <w:rPr>
          <w:lang w:val="en-US"/>
        </w:rPr>
        <w:t>[1] Karl Fogel ; Daniel Ribeiro Matos ; Eder Luis Jorge ; Rafael Abrão Santos</w:t>
      </w:r>
    </w:p>
    <w:p>
      <w:pPr>
        <w:pStyle w:val="style39"/>
      </w:pPr>
      <w:r>
        <w:rPr/>
        <w:t xml:space="preserve">FORGEL, Karl. Como executar um projeto de Software Livre com Sucesso. </w:t>
      </w:r>
      <w:hyperlink r:id="rId4">
        <w:r>
          <w:rPr>
            <w:rStyle w:val="style17"/>
            <w:rStyle w:val="style17"/>
          </w:rPr>
          <w:t>http://producingoss.com/pt-br/</w:t>
        </w:r>
      </w:hyperlink>
    </w:p>
    <w:p>
      <w:pPr>
        <w:pStyle w:val="style0"/>
      </w:pPr>
      <w:r>
        <w:rPr>
          <w:lang w:val="en-US"/>
        </w:rPr>
        <w:t>[2] Karl Fogel ; Daniel Ribeiro Matos ; Eder Luis Jorge ; Rafael Abrão Santos</w:t>
      </w:r>
    </w:p>
    <w:p>
      <w:pPr>
        <w:pStyle w:val="style39"/>
      </w:pPr>
      <w:r>
        <w:rPr/>
        <w:t>FORGEL, Karl.</w:t>
      </w:r>
    </w:p>
    <w:p>
      <w:pPr>
        <w:pStyle w:val="style0"/>
      </w:pPr>
      <w:r>
        <w:rPr/>
      </w:r>
    </w:p>
    <w:p>
      <w:pPr>
        <w:pStyle w:val="style2"/>
      </w:pPr>
      <w:r>
        <w:rPr>
          <w:lang w:val="pt-BR"/>
        </w:rPr>
        <w:t>ANEXO</w:t>
      </w:r>
    </w:p>
    <w:p>
      <w:pPr>
        <w:pStyle w:val="style34"/>
      </w:pPr>
      <w:r>
        <w:rPr>
          <w:lang w:val="pt-BR"/>
        </w:rPr>
        <w:t>Os anexos devem vir ao final do trabalho, porém em artigos, na medida do possível deve-se evitar o uso de anexos. Os anexos são documentos de outra autoria e devem ser devidamente citados no texto.</w:t>
      </w:r>
    </w:p>
    <w:p>
      <w:pPr>
        <w:pStyle w:val="style34"/>
      </w:pPr>
      <w:r>
        <w:rPr/>
      </w:r>
    </w:p>
    <w:p>
      <w:pPr>
        <w:pStyle w:val="style2"/>
      </w:pPr>
      <w:r>
        <w:rPr>
          <w:lang w:val="pt-BR"/>
        </w:rPr>
        <w:t>APÊNDICE</w:t>
      </w:r>
    </w:p>
    <w:p>
      <w:pPr>
        <w:pStyle w:val="style34"/>
      </w:pPr>
      <w:r>
        <w:rPr>
          <w:lang w:val="pt-BR"/>
        </w:rPr>
        <w:t>O apêndice é um documento que foi desenvolvido pelo próprio autor do artigo. Também deve ser referenciado no texto.</w:t>
      </w:r>
    </w:p>
    <w:p>
      <w:pPr>
        <w:pStyle w:val="style34"/>
      </w:pPr>
      <w:r>
        <w:rPr/>
      </w:r>
    </w:p>
    <w:p>
      <w:pPr>
        <w:pStyle w:val="style34"/>
        <w:spacing w:after="120" w:before="0"/>
        <w:contextualSpacing w:val="false"/>
      </w:pPr>
      <w:r>
        <w:rPr/>
      </w:r>
    </w:p>
    <w:sectPr>
      <w:headerReference r:id="rId5" w:type="default"/>
      <w:footerReference r:id="rId6" w:type="default"/>
      <w:type w:val="nextPage"/>
      <w:pgSz w:h="16838" w:w="11906"/>
      <w:pgMar w:bottom="1134" w:footer="964" w:gutter="0" w:header="964" w:left="1701" w:right="1134" w:top="170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Courier New">
    <w:charset w:val="80"/>
    <w:family w:val="roman"/>
    <w:pitch w:val="variable"/>
  </w:font>
  <w:font w:name="Tahoma">
    <w:charset w:val="80"/>
    <w:family w:val="roman"/>
    <w:pitch w:val="variable"/>
  </w:font>
  <w:font w:name="tahoma">
    <w:altName w:val=" verdana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ab/>
      <w:tab/>
    </w:r>
    <w:r>
      <w:rPr>
        <w:rStyle w:val="style16"/>
      </w:rPr>
      <w:t>Estudos qualitativos com o apoio de grupos focados</w:t>
    </w:r>
  </w:p>
  <w:tbl>
    <w:tblPr>
      <w:jc w:val="left"/>
      <w:tblInd w:type="dxa" w:w="0"/>
      <w:tblBorders>
        <w:top w:color="000001" w:space="0" w:sz="4" w:val="single"/>
        <w:left w:val="none"/>
        <w:bottom w:val="none"/>
        <w:insideH w:val="none"/>
        <w:right w:val="none"/>
        <w:insideV w:val="none"/>
      </w:tblBorders>
      <w:tblCellMar>
        <w:top w:type="dxa" w:w="72"/>
        <w:left w:type="dxa" w:w="115"/>
        <w:bottom w:type="dxa" w:w="72"/>
        <w:right w:type="dxa" w:w="115"/>
      </w:tblCellMar>
    </w:tblPr>
    <w:tblGrid>
      <w:gridCol w:w="8370"/>
      <w:gridCol w:w="929"/>
    </w:tblGrid>
    <w:tr>
      <w:trPr>
        <w:cantSplit w:val="false"/>
      </w:trPr>
      <w:tc>
        <w:tcPr>
          <w:tcW w:type="dxa" w:w="8370"/>
          <w:tcBorders>
            <w:top w:color="000001" w:space="0" w:sz="4" w:val="single"/>
            <w:left w:val="none"/>
            <w:bottom w:val="none"/>
            <w:right w:val="none"/>
          </w:tcBorders>
          <w:shd w:fill="FFFFFF" w:val="clear"/>
        </w:tcPr>
        <w:p>
          <w:pPr>
            <w:pStyle w:val="style41"/>
            <w:jc w:val="right"/>
          </w:pPr>
          <w:r>
            <w:rPr>
              <w:rFonts w:ascii="Calibri" w:hAnsi="Calibri"/>
            </w:rPr>
            <w:t xml:space="preserve">Revista Tecnologias em Projeção | edição normal | vol. 3 | nº 1 </w:t>
          </w:r>
        </w:p>
      </w:tc>
      <w:tc>
        <w:tcPr>
          <w:tcW w:type="dxa" w:w="929"/>
          <w:tcBorders>
            <w:top w:color="C0504D" w:space="0" w:sz="4" w:val="single"/>
            <w:left w:val="none"/>
            <w:bottom w:val="none"/>
            <w:right w:val="none"/>
          </w:tcBorders>
          <w:shd w:fill="943634" w:val="clear"/>
        </w:tcPr>
        <w:p>
          <w:pPr>
            <w:pStyle w:val="style40"/>
            <w:jc w:val="center"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style41"/>
      <w:tabs>
        <w:tab w:leader="none" w:pos="4419" w:val="center"/>
        <w:tab w:leader="none" w:pos="5670" w:val="right"/>
        <w:tab w:leader="none" w:pos="8838" w:val="right"/>
      </w:tabs>
      <w:jc w:val="right"/>
    </w:pPr>
    <w:r>
      <w:rPr/>
      <w:t>,,,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tabs>
        <w:tab w:leader="none" w:pos="9120" w:val="right"/>
      </w:tabs>
    </w:pPr>
    <w:r>
      <w:rPr>
        <w:rStyle w:val="style16"/>
      </w:rPr>
      <w:t>Março de 2014, Faculdade Projeção, Brasília - DF</w:t>
    </w:r>
  </w:p>
  <w:tbl>
    <w:tblPr>
      <w:jc w:val="left"/>
      <w:tblInd w:type="dxa" w:w="0"/>
      <w:tblBorders>
        <w:top w:val="none"/>
        <w:left w:val="none"/>
        <w:bottom w:color="943634" w:space="0" w:sz="4" w:val="single"/>
        <w:insideH w:color="943634" w:space="0" w:sz="4" w:val="single"/>
        <w:right w:val="none"/>
        <w:insideV w:val="none"/>
      </w:tblBorders>
      <w:tblCellMar>
        <w:top w:type="dxa" w:w="72"/>
        <w:left w:type="dxa" w:w="115"/>
        <w:bottom w:type="dxa" w:w="72"/>
        <w:right w:type="dxa" w:w="115"/>
      </w:tblCellMar>
    </w:tblPr>
    <w:tblGrid>
      <w:gridCol w:w="2790"/>
      <w:gridCol w:w="6509"/>
    </w:tblGrid>
    <w:tr>
      <w:trPr>
        <w:cantSplit w:val="false"/>
      </w:trPr>
      <w:tc>
        <w:tcPr>
          <w:tcW w:type="dxa" w:w="2790"/>
          <w:tcBorders>
            <w:top w:val="none"/>
            <w:left w:val="none"/>
            <w:bottom w:color="943634" w:space="0" w:sz="4" w:val="single"/>
            <w:right w:val="none"/>
          </w:tcBorders>
          <w:shd w:fill="943634" w:val="clear"/>
          <w:vAlign w:val="bottom"/>
        </w:tcPr>
        <w:p>
          <w:pPr>
            <w:pStyle w:val="style40"/>
            <w:jc w:val="center"/>
          </w:pPr>
          <w:r>
            <w:rPr>
              <w:color w:val="FFFFFF"/>
            </w:rPr>
            <w:t>Março 2014</w:t>
          </w:r>
        </w:p>
      </w:tc>
      <w:tc>
        <w:tcPr>
          <w:tcW w:type="dxa" w:w="6509"/>
          <w:tcBorders>
            <w:top w:val="none"/>
            <w:left w:val="none"/>
            <w:bottom w:color="00000A" w:space="0" w:sz="4" w:val="single"/>
            <w:right w:val="none"/>
          </w:tcBorders>
          <w:shd w:fill="FFFFFF" w:val="clear"/>
          <w:vAlign w:val="bottom"/>
        </w:tcPr>
        <w:p>
          <w:pPr>
            <w:pStyle w:val="style40"/>
          </w:pPr>
          <w:r>
            <w:rPr>
              <w:b/>
              <w:bCs/>
              <w:color w:val="943634"/>
              <w:sz w:val="24"/>
            </w:rPr>
            <w:t>[</w:t>
          </w:r>
          <w:r>
            <w:rPr>
              <w:b/>
              <w:bCs/>
              <w:caps/>
              <w:sz w:val="24"/>
              <w:lang w:val="pt-BR"/>
            </w:rPr>
            <w:t>Revista tecnologias em projeção</w:t>
          </w:r>
          <w:r>
            <w:rPr>
              <w:b/>
              <w:bCs/>
              <w:color w:val="943634"/>
              <w:sz w:val="24"/>
            </w:rPr>
            <w:t>]</w:t>
          </w:r>
        </w:p>
      </w:tc>
    </w:tr>
  </w:tbl>
  <w:p>
    <w:pPr>
      <w:pStyle w:val="style4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1428" w:val="num"/>
        </w:tabs>
        <w:ind w:hanging="360" w:left="1428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lowerLetter"/>
      <w:lvlText w:val="%1"/>
      <w:lvlJc w:val="left"/>
      <w:pPr>
        <w:ind w:hanging="360" w:left="36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8"/>
  <w:embedSystemFonts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pt-BR" w:val="pt-PT"/>
    </w:rPr>
  </w:style>
  <w:style w:styleId="style1" w:type="paragraph">
    <w:name w:val="Título 1"/>
    <w:basedOn w:val="style0"/>
    <w:next w:val="style1"/>
    <w:pPr>
      <w:keepNext/>
      <w:spacing w:after="480" w:before="0"/>
      <w:contextualSpacing w:val="false"/>
      <w:jc w:val="center"/>
    </w:pPr>
    <w:rPr>
      <w:b/>
      <w:bCs/>
      <w:sz w:val="30"/>
      <w:szCs w:val="20"/>
      <w:lang w:val="it-IT"/>
    </w:rPr>
  </w:style>
  <w:style w:styleId="style2" w:type="paragraph">
    <w:name w:val="Título 2"/>
    <w:basedOn w:val="style0"/>
    <w:next w:val="style2"/>
    <w:pPr>
      <w:keepNext/>
      <w:spacing w:after="120" w:before="0"/>
      <w:contextualSpacing w:val="false"/>
    </w:pPr>
    <w:rPr>
      <w:rFonts w:ascii="Calibri" w:hAnsi="Calibri"/>
      <w:b/>
      <w:bCs/>
      <w:sz w:val="20"/>
      <w:szCs w:val="20"/>
      <w:lang w:val="it-IT"/>
    </w:rPr>
  </w:style>
  <w:style w:styleId="style3" w:type="paragraph">
    <w:name w:val="Título 3"/>
    <w:basedOn w:val="style0"/>
    <w:next w:val="style3"/>
    <w:pPr>
      <w:keepNext/>
    </w:pPr>
    <w:rPr>
      <w:b/>
      <w:bCs/>
      <w:sz w:val="20"/>
      <w:szCs w:val="20"/>
      <w:lang w:val="it-IT"/>
    </w:rPr>
  </w:style>
  <w:style w:styleId="style4" w:type="paragraph">
    <w:name w:val="Título 4"/>
    <w:basedOn w:val="style0"/>
    <w:next w:val="style4"/>
    <w:pPr>
      <w:keepNext/>
    </w:pPr>
    <w:rPr>
      <w:b/>
      <w:color w:val="000000"/>
    </w:rPr>
  </w:style>
  <w:style w:styleId="style5" w:type="paragraph">
    <w:name w:val="Título 5"/>
    <w:basedOn w:val="style0"/>
    <w:next w:val="style5"/>
    <w:pPr/>
    <w:rPr>
      <w:b/>
      <w:bCs/>
      <w:iCs/>
      <w:sz w:val="26"/>
      <w:szCs w:val="26"/>
    </w:rPr>
  </w:style>
  <w:style w:styleId="style6" w:type="paragraph">
    <w:name w:val="Título 6"/>
    <w:basedOn w:val="style0"/>
    <w:next w:val="style6"/>
    <w:pPr/>
    <w:rPr>
      <w:b/>
      <w:bCs/>
      <w:sz w:val="22"/>
      <w:szCs w:val="22"/>
    </w:rPr>
  </w:style>
  <w:style w:styleId="style7" w:type="paragraph">
    <w:name w:val="Título 7"/>
    <w:basedOn w:val="style0"/>
    <w:next w:val="style7"/>
    <w:pPr>
      <w:keepNext/>
      <w:spacing w:after="60" w:before="60"/>
      <w:contextualSpacing w:val="false"/>
      <w:jc w:val="center"/>
    </w:pPr>
    <w:rPr>
      <w:b/>
      <w:color w:val="000000"/>
      <w:sz w:val="20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>
      <w:rFonts w:ascii="Arial" w:cs="Arial" w:hAnsi="Arial"/>
      <w:sz w:val="16"/>
    </w:rPr>
  </w:style>
  <w:style w:styleId="style17" w:type="character">
    <w:name w:val="Link da Internet"/>
    <w:basedOn w:val="style15"/>
    <w:next w:val="style17"/>
    <w:rPr>
      <w:color w:val="0000FF"/>
      <w:u w:val="single"/>
      <w:lang w:bidi="zxx-" w:eastAsia="zxx-" w:val="zxx-"/>
    </w:rPr>
  </w:style>
  <w:style w:styleId="style18" w:type="character">
    <w:name w:val="FollowedHyperlink"/>
    <w:basedOn w:val="style15"/>
    <w:next w:val="style18"/>
    <w:rPr>
      <w:color w:val="800080"/>
      <w:u w:val="single"/>
    </w:rPr>
  </w:style>
  <w:style w:styleId="style19" w:type="character">
    <w:name w:val="Texto de nota de rodapé Char"/>
    <w:basedOn w:val="style15"/>
    <w:next w:val="style19"/>
    <w:rPr>
      <w:lang w:val="pt-PT"/>
    </w:rPr>
  </w:style>
  <w:style w:styleId="style20" w:type="character">
    <w:name w:val="footnote reference"/>
    <w:basedOn w:val="style15"/>
    <w:next w:val="style20"/>
    <w:rPr>
      <w:vertAlign w:val="superscript"/>
    </w:rPr>
  </w:style>
  <w:style w:styleId="style21" w:type="character">
    <w:name w:val="Rodapé Char"/>
    <w:basedOn w:val="style15"/>
    <w:next w:val="style21"/>
    <w:rPr>
      <w:sz w:val="24"/>
      <w:szCs w:val="24"/>
      <w:lang w:val="pt-PT"/>
    </w:rPr>
  </w:style>
  <w:style w:styleId="style22" w:type="character">
    <w:name w:val="Cabeçalho Char"/>
    <w:basedOn w:val="style15"/>
    <w:next w:val="style22"/>
    <w:rPr>
      <w:rFonts w:ascii="Arial" w:hAnsi="Arial"/>
      <w:sz w:val="18"/>
      <w:szCs w:val="24"/>
      <w:lang w:val="pt-PT"/>
    </w:rPr>
  </w:style>
  <w:style w:styleId="style23" w:type="character">
    <w:name w:val="Autores Char"/>
    <w:basedOn w:val="style15"/>
    <w:next w:val="style23"/>
    <w:rPr>
      <w:b/>
      <w:bCs/>
      <w:sz w:val="24"/>
      <w:szCs w:val="24"/>
      <w:lang w:val="pt-PT"/>
    </w:rPr>
  </w:style>
  <w:style w:styleId="style24" w:type="character">
    <w:name w:val="Autoria Char"/>
    <w:basedOn w:val="style23"/>
    <w:next w:val="style24"/>
    <w:rPr>
      <w:rFonts w:ascii="Calibri" w:hAnsi="Calibri"/>
    </w:rPr>
  </w:style>
  <w:style w:styleId="style25" w:type="character">
    <w:name w:val="ListLabel 1"/>
    <w:next w:val="style25"/>
    <w:rPr>
      <w:rFonts w:cs="Courier New"/>
    </w:rPr>
  </w:style>
  <w:style w:styleId="style26" w:type="character">
    <w:name w:val="ListLabel 2"/>
    <w:next w:val="style26"/>
    <w:rPr>
      <w:rFonts w:cs="Symbol"/>
    </w:rPr>
  </w:style>
  <w:style w:styleId="style27" w:type="character">
    <w:name w:val="ListLabel 3"/>
    <w:next w:val="style27"/>
    <w:rPr>
      <w:rFonts w:cs="Courier New"/>
    </w:rPr>
  </w:style>
  <w:style w:styleId="style28" w:type="character">
    <w:name w:val="ListLabel 4"/>
    <w:next w:val="style28"/>
    <w:rPr>
      <w:rFonts w:cs="Wingdings"/>
    </w:rPr>
  </w:style>
  <w:style w:styleId="style29" w:type="character">
    <w:name w:val="Ênfase forte"/>
    <w:next w:val="style29"/>
    <w:rPr>
      <w:b/>
      <w:bCs/>
    </w:rPr>
  </w:style>
  <w:style w:styleId="style30" w:type="character">
    <w:name w:val="ListLabel 5"/>
    <w:next w:val="style30"/>
    <w:rPr>
      <w:rFonts w:cs="Symbol"/>
    </w:rPr>
  </w:style>
  <w:style w:styleId="style31" w:type="character">
    <w:name w:val="ListLabel 6"/>
    <w:next w:val="style31"/>
    <w:rPr>
      <w:rFonts w:cs="Courier New"/>
    </w:rPr>
  </w:style>
  <w:style w:styleId="style32" w:type="character">
    <w:name w:val="ListLabel 7"/>
    <w:next w:val="style32"/>
    <w:rPr>
      <w:rFonts w:cs="Wingdings"/>
    </w:rPr>
  </w:style>
  <w:style w:styleId="style33" w:type="paragraph">
    <w:name w:val="Título"/>
    <w:basedOn w:val="style0"/>
    <w:next w:val="style34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4" w:type="paragraph">
    <w:name w:val="Corpo do texto"/>
    <w:basedOn w:val="style0"/>
    <w:next w:val="style34"/>
    <w:pPr>
      <w:widowControl w:val="false"/>
      <w:spacing w:after="120" w:before="0"/>
      <w:contextualSpacing w:val="false"/>
      <w:jc w:val="both"/>
    </w:pPr>
    <w:rPr>
      <w:rFonts w:ascii="Calibri" w:hAnsi="Calibri"/>
      <w:sz w:val="20"/>
      <w:szCs w:val="20"/>
      <w:lang w:val="it-IT"/>
    </w:rPr>
  </w:style>
  <w:style w:styleId="style35" w:type="paragraph">
    <w:name w:val="Lista"/>
    <w:basedOn w:val="style34"/>
    <w:next w:val="style35"/>
    <w:pPr>
      <w:widowControl w:val="false"/>
      <w:suppressAutoHyphens w:val="true"/>
      <w:spacing w:after="240" w:before="60"/>
      <w:contextualSpacing/>
      <w:jc w:val="both"/>
    </w:pPr>
    <w:rPr>
      <w:rFonts w:ascii="Calibri" w:cs="Lohit Hindi" w:eastAsia="Times New Roman" w:hAnsi="Calibri"/>
      <w:bCs/>
      <w:color w:val="00000A"/>
      <w:sz w:val="20"/>
      <w:szCs w:val="20"/>
      <w:lang w:bidi="ar-SA" w:eastAsia="pt-BR" w:val="pt-BR"/>
    </w:rPr>
  </w:style>
  <w:style w:styleId="style36" w:type="paragraph">
    <w:name w:val="Legenda"/>
    <w:basedOn w:val="style0"/>
    <w:next w:val="style3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7" w:type="paragraph">
    <w:name w:val="Índice"/>
    <w:basedOn w:val="style0"/>
    <w:next w:val="style37"/>
    <w:pPr>
      <w:suppressLineNumbers/>
    </w:pPr>
    <w:rPr>
      <w:rFonts w:cs="Lohit Hindi"/>
    </w:rPr>
  </w:style>
  <w:style w:styleId="style38" w:type="paragraph">
    <w:name w:val="HTML Preformatted"/>
    <w:basedOn w:val="style0"/>
    <w:next w:val="style38"/>
    <w:pPr/>
    <w:rPr>
      <w:rFonts w:ascii="Courier New" w:cs="Courier New" w:hAnsi="Courier New"/>
      <w:sz w:val="20"/>
      <w:szCs w:val="20"/>
    </w:rPr>
  </w:style>
  <w:style w:styleId="style39" w:type="paragraph">
    <w:name w:val="Bibliography"/>
    <w:basedOn w:val="style34"/>
    <w:next w:val="style39"/>
    <w:pPr/>
    <w:rPr/>
  </w:style>
  <w:style w:styleId="style40" w:type="paragraph">
    <w:name w:val="Cabeçalho"/>
    <w:basedOn w:val="style0"/>
    <w:next w:val="style40"/>
    <w:pPr>
      <w:tabs>
        <w:tab w:leader="none" w:pos="4320" w:val="center"/>
        <w:tab w:leader="none" w:pos="8640" w:val="right"/>
      </w:tabs>
      <w:jc w:val="right"/>
    </w:pPr>
    <w:rPr>
      <w:rFonts w:ascii="Arial" w:hAnsi="Arial"/>
      <w:sz w:val="18"/>
    </w:rPr>
  </w:style>
  <w:style w:styleId="style41" w:type="paragraph">
    <w:name w:val="Rodapé"/>
    <w:basedOn w:val="style0"/>
    <w:next w:val="style41"/>
    <w:pPr>
      <w:tabs>
        <w:tab w:leader="none" w:pos="4419" w:val="center"/>
        <w:tab w:leader="none" w:pos="8838" w:val="right"/>
      </w:tabs>
    </w:pPr>
    <w:rPr/>
  </w:style>
  <w:style w:styleId="style42" w:type="paragraph">
    <w:name w:val="caption"/>
    <w:basedOn w:val="style0"/>
    <w:next w:val="style42"/>
    <w:pPr>
      <w:spacing w:after="240" w:before="120"/>
      <w:contextualSpacing/>
      <w:jc w:val="center"/>
    </w:pPr>
    <w:rPr>
      <w:sz w:val="20"/>
      <w:szCs w:val="20"/>
      <w:lang w:val="it-IT"/>
    </w:rPr>
  </w:style>
  <w:style w:styleId="style43" w:type="paragraph">
    <w:name w:val="Balloon Text"/>
    <w:basedOn w:val="style0"/>
    <w:next w:val="style43"/>
    <w:pPr/>
    <w:rPr>
      <w:rFonts w:ascii="Tahoma" w:cs="Tahoma" w:hAnsi="Tahoma"/>
      <w:sz w:val="16"/>
      <w:szCs w:val="16"/>
    </w:rPr>
  </w:style>
  <w:style w:styleId="style44" w:type="paragraph">
    <w:name w:val="Título principal"/>
    <w:basedOn w:val="style0"/>
    <w:next w:val="style44"/>
    <w:pPr>
      <w:jc w:val="center"/>
    </w:pPr>
    <w:rPr>
      <w:rFonts w:cs="Arial"/>
      <w:b/>
      <w:bCs/>
      <w:sz w:val="30"/>
      <w:szCs w:val="32"/>
    </w:rPr>
  </w:style>
  <w:style w:styleId="style45" w:type="paragraph">
    <w:name w:val="Resumo"/>
    <w:basedOn w:val="style0"/>
    <w:next w:val="style45"/>
    <w:pPr>
      <w:jc w:val="both"/>
    </w:pPr>
    <w:rPr>
      <w:i/>
      <w:iCs/>
    </w:rPr>
  </w:style>
  <w:style w:styleId="style46" w:type="paragraph">
    <w:name w:val="Autores"/>
    <w:basedOn w:val="style0"/>
    <w:next w:val="style46"/>
    <w:pPr>
      <w:spacing w:after="480" w:before="0"/>
      <w:contextualSpacing/>
      <w:jc w:val="center"/>
    </w:pPr>
    <w:rPr>
      <w:b/>
      <w:bCs/>
      <w:sz w:val="20"/>
    </w:rPr>
  </w:style>
  <w:style w:styleId="style47" w:type="paragraph">
    <w:name w:val="Normal (Web)"/>
    <w:basedOn w:val="style0"/>
    <w:next w:val="style47"/>
    <w:pPr>
      <w:spacing w:after="100" w:before="100"/>
      <w:contextualSpacing w:val="false"/>
    </w:pPr>
    <w:rPr>
      <w:rFonts w:ascii="tahoma, verdana, arial" w:hAnsi="tahoma, verdana, arial"/>
      <w:color w:val="000000"/>
      <w:sz w:val="16"/>
      <w:szCs w:val="16"/>
      <w:lang w:val="pt-BR"/>
    </w:rPr>
  </w:style>
  <w:style w:styleId="style48" w:type="paragraph">
    <w:name w:val="Body Text 2"/>
    <w:basedOn w:val="style0"/>
    <w:next w:val="style48"/>
    <w:pPr>
      <w:spacing w:after="120" w:before="0"/>
      <w:contextualSpacing w:val="false"/>
      <w:jc w:val="both"/>
    </w:pPr>
    <w:rPr>
      <w:rFonts w:ascii="Calibri" w:hAnsi="Calibri"/>
      <w:i/>
    </w:rPr>
  </w:style>
  <w:style w:styleId="style49" w:type="paragraph">
    <w:name w:val="Corpo de texto recuado"/>
    <w:basedOn w:val="style0"/>
    <w:next w:val="style49"/>
    <w:pPr>
      <w:widowControl w:val="false"/>
      <w:suppressAutoHyphens w:val="true"/>
      <w:spacing w:after="120" w:before="0"/>
      <w:contextualSpacing w:val="false"/>
      <w:jc w:val="both"/>
    </w:pPr>
    <w:rPr>
      <w:rFonts w:ascii="Times New Roman" w:cs="Times New Roman" w:eastAsia="Times New Roman" w:hAnsi="Times New Roman"/>
      <w:color w:val="00000A"/>
      <w:sz w:val="20"/>
      <w:szCs w:val="20"/>
      <w:lang w:bidi="ar-SA" w:eastAsia="pt-BR" w:val="pt-BR"/>
    </w:rPr>
  </w:style>
  <w:style w:styleId="style50" w:type="paragraph">
    <w:name w:val="Body Text 3"/>
    <w:basedOn w:val="style0"/>
    <w:next w:val="style50"/>
    <w:pPr>
      <w:spacing w:after="120" w:before="0"/>
      <w:contextualSpacing w:val="false"/>
      <w:jc w:val="both"/>
    </w:pPr>
    <w:rPr>
      <w:sz w:val="16"/>
      <w:szCs w:val="16"/>
    </w:rPr>
  </w:style>
  <w:style w:styleId="style51" w:type="paragraph">
    <w:name w:val="Body Text First Indent 2"/>
    <w:basedOn w:val="style49"/>
    <w:next w:val="style51"/>
    <w:pPr/>
    <w:rPr/>
  </w:style>
  <w:style w:styleId="style52" w:type="paragraph">
    <w:name w:val="Body Text Indent 2"/>
    <w:basedOn w:val="style0"/>
    <w:next w:val="style52"/>
    <w:pPr>
      <w:spacing w:after="120" w:before="0"/>
      <w:contextualSpacing w:val="false"/>
      <w:jc w:val="both"/>
    </w:pPr>
    <w:rPr/>
  </w:style>
  <w:style w:styleId="style53" w:type="paragraph">
    <w:name w:val="Body Text Indent 3"/>
    <w:basedOn w:val="style0"/>
    <w:next w:val="style53"/>
    <w:pPr>
      <w:spacing w:after="120" w:before="0"/>
      <w:contextualSpacing w:val="false"/>
      <w:jc w:val="both"/>
    </w:pPr>
    <w:rPr>
      <w:sz w:val="16"/>
      <w:szCs w:val="16"/>
    </w:rPr>
  </w:style>
  <w:style w:styleId="style54" w:type="paragraph">
    <w:name w:val="Document Map"/>
    <w:basedOn w:val="style0"/>
    <w:next w:val="style54"/>
    <w:pPr>
      <w:shd w:fill="000080" w:val="clear"/>
    </w:pPr>
    <w:rPr>
      <w:rFonts w:ascii="Tahoma" w:cs="Tahoma" w:hAnsi="Tahoma"/>
    </w:rPr>
  </w:style>
  <w:style w:styleId="style55" w:type="paragraph">
    <w:name w:val="Figura"/>
    <w:basedOn w:val="style34"/>
    <w:next w:val="style55"/>
    <w:pPr>
      <w:spacing w:after="0" w:before="240"/>
      <w:contextualSpacing w:val="false"/>
      <w:jc w:val="left"/>
    </w:pPr>
    <w:rPr/>
  </w:style>
  <w:style w:styleId="style56" w:type="paragraph">
    <w:name w:val="Alínea"/>
    <w:next w:val="style56"/>
    <w:pPr>
      <w:widowControl w:val="false"/>
      <w:suppressAutoHyphens w:val="true"/>
      <w:spacing w:after="240" w:before="120"/>
      <w:ind w:hanging="357" w:left="357" w:right="0"/>
      <w:contextualSpacing/>
      <w:jc w:val="both"/>
    </w:pPr>
    <w:rPr>
      <w:rFonts w:ascii="Calibri" w:cs="Times New Roman" w:eastAsia="Times New Roman" w:hAnsi="Calibri"/>
      <w:color w:val="00000A"/>
      <w:sz w:val="20"/>
      <w:szCs w:val="20"/>
      <w:lang w:bidi="ar-SA" w:eastAsia="pt-BR" w:val="pt-BR"/>
    </w:rPr>
  </w:style>
  <w:style w:styleId="style57" w:type="paragraph">
    <w:name w:val="List Bullet"/>
    <w:basedOn w:val="style0"/>
    <w:next w:val="style57"/>
    <w:pPr/>
    <w:rPr/>
  </w:style>
  <w:style w:styleId="style58" w:type="paragraph">
    <w:name w:val="List Number"/>
    <w:basedOn w:val="style0"/>
    <w:next w:val="style58"/>
    <w:pPr/>
    <w:rPr/>
  </w:style>
  <w:style w:styleId="style59" w:type="paragraph">
    <w:name w:val="Tabela Texto"/>
    <w:basedOn w:val="style34"/>
    <w:next w:val="style59"/>
    <w:pPr>
      <w:spacing w:after="0" w:before="0"/>
      <w:contextualSpacing w:val="false"/>
      <w:jc w:val="center"/>
    </w:pPr>
    <w:rPr>
      <w:b/>
      <w:sz w:val="20"/>
    </w:rPr>
  </w:style>
  <w:style w:styleId="style60" w:type="paragraph">
    <w:name w:val="Tabela"/>
    <w:basedOn w:val="style59"/>
    <w:next w:val="style60"/>
    <w:pPr>
      <w:spacing w:after="0" w:before="120"/>
      <w:ind w:hanging="318" w:left="318" w:right="0"/>
      <w:contextualSpacing w:val="false"/>
      <w:jc w:val="both"/>
    </w:pPr>
    <w:rPr>
      <w:b w:val="false"/>
      <w:sz w:val="24"/>
    </w:rPr>
  </w:style>
  <w:style w:styleId="style61" w:type="paragraph">
    <w:name w:val="Tabela Espaçamento"/>
    <w:basedOn w:val="style59"/>
    <w:next w:val="style61"/>
    <w:pPr/>
    <w:rPr>
      <w:sz w:val="12"/>
      <w:szCs w:val="12"/>
    </w:rPr>
  </w:style>
  <w:style w:styleId="style62" w:type="paragraph">
    <w:name w:val="Palavras-chave"/>
    <w:basedOn w:val="style45"/>
    <w:next w:val="style62"/>
    <w:pPr>
      <w:spacing w:after="480" w:before="0"/>
      <w:contextualSpacing w:val="false"/>
    </w:pPr>
    <w:rPr/>
  </w:style>
  <w:style w:styleId="style63" w:type="paragraph">
    <w:name w:val="footnote text"/>
    <w:basedOn w:val="style0"/>
    <w:next w:val="style63"/>
    <w:pPr/>
    <w:rPr>
      <w:sz w:val="20"/>
      <w:szCs w:val="20"/>
    </w:rPr>
  </w:style>
  <w:style w:styleId="style64" w:type="paragraph">
    <w:name w:val="Texto"/>
    <w:basedOn w:val="style47"/>
    <w:next w:val="style64"/>
    <w:pPr>
      <w:suppressAutoHyphens w:val="true"/>
      <w:spacing w:after="0" w:before="120" w:line="360" w:lineRule="auto"/>
      <w:ind w:firstLine="851" w:left="0" w:right="0"/>
      <w:contextualSpacing w:val="false"/>
      <w:jc w:val="both"/>
    </w:pPr>
    <w:rPr>
      <w:rFonts w:ascii="Arial" w:hAnsi="Arial"/>
      <w:color w:val="00000A"/>
      <w:sz w:val="24"/>
      <w:szCs w:val="24"/>
      <w:lang w:eastAsia="ar-SA"/>
    </w:rPr>
  </w:style>
  <w:style w:styleId="style65" w:type="paragraph">
    <w:name w:val="Texto - Citação"/>
    <w:basedOn w:val="style64"/>
    <w:next w:val="style65"/>
    <w:pPr>
      <w:spacing w:after="480" w:before="480" w:line="100" w:lineRule="atLeast"/>
      <w:ind w:hanging="0" w:left="2342" w:right="0"/>
      <w:contextualSpacing w:val="false"/>
    </w:pPr>
    <w:rPr>
      <w:sz w:val="20"/>
      <w:lang w:val="en-US"/>
    </w:rPr>
  </w:style>
  <w:style w:styleId="style66" w:type="paragraph">
    <w:name w:val="Autoria"/>
    <w:basedOn w:val="style46"/>
    <w:next w:val="style66"/>
    <w:pPr>
      <w:spacing w:after="0" w:before="0"/>
      <w:contextualSpacing/>
      <w:jc w:val="right"/>
    </w:pPr>
    <w:rPr>
      <w:rFonts w:ascii="Calibri" w:hAnsi="Calibri"/>
      <w:b w:val="false"/>
      <w:lang w:val="pt-BR"/>
    </w:rPr>
  </w:style>
  <w:style w:styleId="style67" w:type="paragraph">
    <w:name w:val="Fonte"/>
    <w:basedOn w:val="style42"/>
    <w:next w:val="style67"/>
    <w:pPr>
      <w:spacing w:after="240" w:before="0"/>
      <w:contextualSpacing/>
      <w:jc w:val="left"/>
    </w:pPr>
    <w:rPr>
      <w:rFonts w:ascii="Calibri" w:hAnsi="Calibri"/>
      <w:lang w:val="pt-BR"/>
    </w:rPr>
  </w:style>
  <w:style w:styleId="style68" w:type="paragraph">
    <w:name w:val="Estilo Tabela Texto"/>
    <w:basedOn w:val="style59"/>
    <w:next w:val="style68"/>
    <w:pPr/>
    <w:rPr>
      <w:b w:val="fals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hyperlink" Target="http://www.rexlab.ufsc.br:8080/more/" TargetMode="External"/><Relationship Id="rId4" Type="http://schemas.openxmlformats.org/officeDocument/2006/relationships/hyperlink" Target="http://producingoss.com/pt-br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Modelo para Enegep 2003</Template>
  <TotalTime>18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2013-09-12T14:50:00.00Z</dcterms:created>
  <dc:creator>PPGEP</dc:creator>
  <cp:lastModifiedBy>George e Iris</cp:lastModifiedBy>
  <cp:lastPrinted>2013-05-27T15:11:00.00Z</cp:lastPrinted>
  <dcterms:modified xsi:type="dcterms:W3CDTF">2014-02-19T17:38:00.00Z</dcterms:modified>
  <cp:revision>5</cp:revision>
  <dc:title>Revista tecnologias em projeção</dc:title>
</cp:coreProperties>
</file>