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E7490"/>
          <w:sz w:val="44"/>
        </w:rPr>
        <w:t>Relatório Técnico - SmartStock (Versão 2.0)</w:t>
      </w:r>
    </w:p>
    <w:p>
      <w:pPr>
        <w:spacing w:after="320"/>
        <w:jc w:val="center"/>
      </w:pPr>
      <w:r>
        <w:rPr>
          <w:rFonts w:ascii="Calibri" w:hAnsi="Calibri"/>
          <w:i/>
          <w:color w:val="334155"/>
          <w:sz w:val="24"/>
        </w:rPr>
        <w:t>Evolução de Arquitetura, Portabilidade e Interface Minimalista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E7490"/>
                <w:sz w:val="19"/>
              </w:rPr>
              <w:t>Projeto: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9"/>
              </w:rPr>
              <w:t>Sistema Inteligente de Gestão de Estoque com Validade e FEFO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E7490"/>
                <w:sz w:val="19"/>
              </w:rPr>
              <w:t>Versão: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9"/>
              </w:rPr>
              <w:t>2.0 (V2 - Continuação e Modernização da V1)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E7490"/>
                <w:sz w:val="19"/>
              </w:rPr>
              <w:t>Contexto / Disciplina: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9"/>
              </w:rPr>
              <w:t>Projeto de Programação e Banco de Dados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Calibri" w:hAnsi="Calibri"/>
          <w:b/>
          <w:color w:val="0E7490"/>
          <w:sz w:val="28"/>
        </w:rPr>
        <w:t>1. Introdução e Contexto da Evolução (V1 → V2)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Na Versão 1.0 (V1), o SmartStock comprovou com sucesso a viabilidade do mini-mundo: controlar produtos perecíveis de forma inteligente, aplicando a regra FEFO (First Expire, First Out), descontos progressivos por proximidade de validade e bloqueio rígido de mercadorias vencidas.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Entretanto, a implementação da V1 baseava-se em um backend local em Python com o microframework Flask, necessitando de: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Instalação e configuração prévia de ambiente Python (requirements.txt).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Inicialização de servidor local no terminal (py app.py na porta 5000).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Recarregamento completo da página web a cada requisição (server-side rendering).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Interface com sobrecarga de textos didáticos e notas explicativas.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A Versão 2.0 (V2) surge como uma evolução natural e substancial do projeto. O objetivo central foi reestruturar toda a arquitetura tecnológica para tecnologias nativas da web (HTML5, Vanilla CSS3 e Vanilla JavaScript), eliminando a dependência de servidores locais, enquanto a interface foi refinada para um padrão minimalista, limpo e profissional.</w:t>
      </w:r>
    </w:p>
    <w:p>
      <w:pPr>
        <w:spacing w:before="280" w:after="120"/>
      </w:pPr>
      <w:r>
        <w:rPr>
          <w:rFonts w:ascii="Calibri" w:hAnsi="Calibri"/>
          <w:b/>
          <w:color w:val="0E7490"/>
          <w:sz w:val="28"/>
        </w:rPr>
        <w:t>2. Mudanças Tecnológicas: Transição da Stack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A tabela abaixo sintetiza a transição tecnológica realizada entre a V1 e a V2: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0E7490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0E7490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Versão 1.0 (Anterior)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0E7490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Versão 2.0 (Atual)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0E7490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Motivo da Mudança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Linguagem Principal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Python 3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JavaScript Puro (ES6+)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Execução nativa no motor do navegador sem interpretador local.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Framework Web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Flask (Python)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Nenhum (Vanilla Web)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Eliminação de dependências externas e simplificação estrutural.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Camada Visual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Templates Jinja2 + CSS Básico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HTML5 Semântico + CSS3 Moderno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Design minimalista, responsivo, sem recarregamento.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Persistência de Dados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SQLite via arquivo .db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LocalStorage + SQL Schema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Portabilidade total: roda em qualquer máquina mantendo os dados.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Execução do Projeto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Servidor local (py app.py)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Abertura direta (index.html)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Zero atrito de configuração para apresentação e uso.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0E7490"/>
          <w:sz w:val="28"/>
        </w:rPr>
        <w:t>3. Como Avançamos na V2 (Melhorias e Inovações)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3.1. Arquitetura 100% Client-Side e Reativa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Toda a lógica de negócios antes processada no servidor Python agora opera diretamente no cliente através de funções puras em JavaScript: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Sem recarregamento de página:</w:t>
      </w:r>
      <w:r>
        <w:rPr>
          <w:rFonts w:ascii="Calibri" w:hAnsi="Calibri"/>
          <w:color w:val="1E293B"/>
          <w:sz w:val="20"/>
        </w:rPr>
        <w:t xml:space="preserve"> Inclusões de lotes, produtos e confirmação de vendas atualizam instantaneamente a tela (conceito Single Page Application).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Feedback instantâneo:</w:t>
      </w:r>
      <w:r>
        <w:rPr>
          <w:rFonts w:ascii="Calibri" w:hAnsi="Calibri"/>
          <w:color w:val="1E293B"/>
          <w:sz w:val="20"/>
        </w:rPr>
        <w:t xml:space="preserve"> Notificações discretas (Toasts) informam o sucesso ou motivo de bloqueio de qualquer ação sem interromper a navegação.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Pré-visualização Dinâmica:</w:t>
      </w:r>
      <w:r>
        <w:rPr>
          <w:rFonts w:ascii="Calibri" w:hAnsi="Calibri"/>
          <w:color w:val="1E293B"/>
          <w:sz w:val="20"/>
        </w:rPr>
        <w:t xml:space="preserve"> Ao selecionar um produto no formulário de venda, o sistema calcula em tempo real qual lote sairá primeiro e qual o preço com desconto antes da confirmação.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3.2. Redesenho Minimalista da Interface (UI/UX)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Na V1, a interface possuía avisos longos e explicações textuais sobre o funcionamento dos algoritmos. Na V2, adotou-se o princípio do design minimalista focado em usabilidade: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Eliminação de ruídos visuais:</w:t>
      </w:r>
      <w:r>
        <w:rPr>
          <w:rFonts w:ascii="Calibri" w:hAnsi="Calibri"/>
          <w:color w:val="1E293B"/>
          <w:sz w:val="20"/>
        </w:rPr>
        <w:t xml:space="preserve"> Remoção de menções a linguagens de programação, notas prolixas e jargões teóricos.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Navegação por Abas (Tabs):</w:t>
      </w:r>
      <w:r>
        <w:rPr>
          <w:rFonts w:ascii="Calibri" w:hAnsi="Calibri"/>
          <w:color w:val="1E293B"/>
          <w:sz w:val="20"/>
        </w:rPr>
        <w:t xml:space="preserve"> As tabelas de dados foram organizadas em abas dedicadas (Lotes, Produtos e Histórico de Vendas), economizando espaço e evitando rolagens exaustivas.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Indicadores Compactos (KPIs):</w:t>
      </w:r>
      <w:r>
        <w:rPr>
          <w:rFonts w:ascii="Calibri" w:hAnsi="Calibri"/>
          <w:color w:val="1E293B"/>
          <w:sz w:val="20"/>
        </w:rPr>
        <w:t xml:space="preserve"> Cinco cartões compactos no topo fornecem a visão executiva imediata: Estoque Total, Com Desconto, Vencidos, Reposição e Faturamento Acumulado.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3.3. Gestão Completa do Ciclo de Vida do Lote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Ação Rápida de Descarte:</w:t>
      </w:r>
      <w:r>
        <w:rPr>
          <w:rFonts w:ascii="Calibri" w:hAnsi="Calibri"/>
          <w:color w:val="1E293B"/>
          <w:sz w:val="20"/>
        </w:rPr>
        <w:t xml:space="preserve"> Lotes vencidos agora contam com o botão direto 'Descartar', permitindo registrar a baixa de perda e zerar a quantidade do lote sem misturá-lo aos itens comerciais.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3.4. Portabilidade, Backup e Recuperação de Dados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Restaurar Dados Padrão:</w:t>
      </w:r>
      <w:r>
        <w:rPr>
          <w:rFonts w:ascii="Calibri" w:hAnsi="Calibri"/>
          <w:color w:val="1E293B"/>
          <w:sz w:val="20"/>
        </w:rPr>
        <w:t xml:space="preserve"> Botão que reinicializa a base com dados didáticos padrão (produtos, lotes válidos, promocionais e vencidos) para demonstrações limpas.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Backup Completo (JSON):</w:t>
      </w:r>
      <w:r>
        <w:rPr>
          <w:rFonts w:ascii="Calibri" w:hAnsi="Calibri"/>
          <w:color w:val="1E293B"/>
          <w:sz w:val="20"/>
        </w:rPr>
        <w:t xml:space="preserve"> Permite exportar e importar arquivos .json contendo o estado completo do estoque e das vendas entre qualquer máquina ou navegador.</w:t>
      </w:r>
    </w:p>
    <w:p>
      <w:pPr>
        <w:spacing w:before="280" w:after="120"/>
      </w:pPr>
      <w:r>
        <w:rPr>
          <w:rFonts w:ascii="Calibri" w:hAnsi="Calibri"/>
          <w:b/>
          <w:color w:val="0E7490"/>
          <w:sz w:val="28"/>
        </w:rPr>
        <w:t>4. O Schema do Banco de Dados Relacional (SQL)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Mesmo com a aplicação rodando de forma independente no navegador, a modelagem do banco de dados relacional foi rigorosamente mantida e documentada. O sistema possui uma estrutura relacional normalizada com 3 tabelas fundamentais conectadas por integridade referencial (FOREIGN KEY):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E7490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-- ====================================================================</w:t>
              <w:br/>
              <w:t>-- SMARTSTOCK V2 - SCHEMA DO BANCO DE DADOS RELACIONAL (SQL)</w:t>
              <w:br/>
              <w:t>-- ====================================================================</w:t>
              <w:br/>
              <w:br/>
              <w:t>-- 1. TABELA DE PRODUTOS</w:t>
              <w:br/>
              <w:t>CREATE TABLE IF NOT EXISTS produtos (</w:t>
              <w:br/>
              <w:t xml:space="preserve">    id INTEGER PRIMARY KEY AUTOINCREMENT,</w:t>
              <w:br/>
              <w:t xml:space="preserve">    codigo_sku VARCHAR(50) UNIQUE,</w:t>
              <w:br/>
              <w:t xml:space="preserve">    nome TEXT NOT NULL,</w:t>
              <w:br/>
              <w:t xml:space="preserve">    categoria TEXT DEFAULT 'Geral',</w:t>
              <w:br/>
              <w:t xml:space="preserve">    preco REAL NOT NULL,</w:t>
              <w:br/>
              <w:t xml:space="preserve">    estoque_minimo INTEGER NOT NULL DEFAULT 5</w:t>
              <w:br/>
              <w:t>);</w:t>
              <w:br/>
              <w:br/>
              <w:t>-- 2. TABELA DE LOTES (Controle individual de validade por entrada)</w:t>
              <w:br/>
              <w:t>CREATE TABLE IF NOT EXISTS lotes (</w:t>
              <w:br/>
              <w:t xml:space="preserve">    id INTEGER PRIMARY KEY AUTOINCREMENT,</w:t>
              <w:br/>
              <w:t xml:space="preserve">    produto_id INTEGER NOT NULL,</w:t>
              <w:br/>
              <w:t xml:space="preserve">    numero_lote TEXT NOT NULL,</w:t>
              <w:br/>
              <w:t xml:space="preserve">    data_validade DATE NOT NULL,</w:t>
              <w:br/>
              <w:t xml:space="preserve">    quantidade INTEGER NOT NULL CHECK (quantidade &gt;= 0),</w:t>
              <w:br/>
              <w:t xml:space="preserve">    status VARCHAR(20) DEFAULT 'ATIVO',</w:t>
              <w:br/>
              <w:t xml:space="preserve">    FOREIGN KEY (produto_id) REFERENCES produtos (id)</w:t>
              <w:br/>
              <w:t>);</w:t>
              <w:br/>
              <w:br/>
              <w:t>-- 3. TABELA DE VENDAS (Auditoria e rastreabilidade da saída FEFO)</w:t>
              <w:br/>
              <w:t>CREATE TABLE IF NOT EXISTS vendas (</w:t>
              <w:br/>
              <w:t xml:space="preserve">    id INTEGER PRIMARY KEY AUTOINCREMENT,</w:t>
              <w:br/>
              <w:t xml:space="preserve">    produto_id INTEGER NOT NULL,</w:t>
              <w:br/>
              <w:t xml:space="preserve">    lote_id INTEGER NOT NULL,</w:t>
              <w:br/>
              <w:t xml:space="preserve">    quantidade INTEGER NOT NULL,</w:t>
              <w:br/>
              <w:t xml:space="preserve">    valor_pago REAL NOT NULL,</w:t>
              <w:br/>
              <w:t xml:space="preserve">    desconto_aplicado REAL NOT NULL,</w:t>
              <w:br/>
              <w:t xml:space="preserve">    data_venda DATETIME DEFAULT CURRENT_TIMESTAMP,</w:t>
              <w:br/>
              <w:t xml:space="preserve">    FOREIGN KEY (produto_id) REFERENCES produtos (id),</w:t>
              <w:br/>
              <w:t xml:space="preserve">    FOREIGN KEY (lote_id) REFERENCES lotes (id)</w:t>
              <w:br/>
              <w:t>);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0F2F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C4A6E"/>
                <w:sz w:val="19"/>
              </w:rPr>
              <w:t>Nota: No cabeçalho da aplicação existe o botão 'Schema SQL', que abre um modal com o código DDL completo e botão para copiar a query para a área de transferência.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0E7490"/>
          <w:sz w:val="28"/>
        </w:rPr>
        <w:t>5. Lógica de Negócio em JavaScript (Equivalência com a V1)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A lógica central foi transcrita de forma modular no arquivo js/app.js: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1. Cálculo de Validade e Descontos: </w:t>
      </w:r>
      <w:r>
        <w:rPr>
          <w:rFonts w:ascii="Calibri" w:hAnsi="Calibri"/>
          <w:color w:val="1E293B"/>
          <w:sz w:val="20"/>
        </w:rPr>
        <w:t>dias = data_validade - data_atual. Se dias &lt; 0, bloqueia a venda (Vencido). Se dias &lt;= 6, aplica 30% OFF; se dias &lt;= 14, aplica 20% OFF; se dias &lt;= 30, aplica 10% OFF; se dias &gt; 30, preço normal (0% OFF).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2. Algoritmo de Saída FEFO: </w:t>
      </w:r>
      <w:r>
        <w:rPr>
          <w:rFonts w:ascii="Calibri" w:hAnsi="Calibri"/>
          <w:color w:val="1E293B"/>
          <w:sz w:val="20"/>
        </w:rPr>
        <w:t>Filtra os lotes com quantidade &gt; 0 e não vencidos, ordenando-os por data_validade ascendente. Consome os itens do lote que vence mais cedo antes de passar para o próximo da fila.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3. Alerta de Reposição: </w:t>
      </w:r>
      <w:r>
        <w:rPr>
          <w:rFonts w:ascii="Calibri" w:hAnsi="Calibri"/>
          <w:color w:val="1E293B"/>
          <w:sz w:val="20"/>
        </w:rPr>
        <w:t>Soma as unidades disponíveis no prazo para cada produto. Se a quantidade for menor ou igual ao estoque_minimo, ativa o alerta visual de reposição.</w:t>
      </w:r>
    </w:p>
    <w:p>
      <w:pPr>
        <w:spacing w:before="280" w:after="120"/>
      </w:pPr>
      <w:r>
        <w:rPr>
          <w:rFonts w:ascii="Calibri" w:hAnsi="Calibri"/>
          <w:b/>
          <w:color w:val="0E7490"/>
          <w:sz w:val="28"/>
        </w:rPr>
        <w:t>6. Como Executar a Versão 2.0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A execução do projeto na V2 foi simplificada ao máximo: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Nenhum comando de terminal ou instalação de pacotes é necessário.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Localize o arquivo index.html na raiz do projeto.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Dê um duplo clique no arquivo para abri-lo em qualquer navegador moderno (Chrome, Edge, Firefox, Safari).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O sistema carrega os dados automaticamente do armazenamento local e já está pronto para uso.</w:t>
      </w:r>
    </w:p>
    <w:p>
      <w:pPr>
        <w:spacing w:before="280" w:after="120"/>
      </w:pPr>
      <w:r>
        <w:rPr>
          <w:rFonts w:ascii="Calibri" w:hAnsi="Calibri"/>
          <w:b/>
          <w:color w:val="0E7490"/>
          <w:sz w:val="28"/>
        </w:rPr>
        <w:t>7. Comparativo Geral: V1 vs. V2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0E7490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0E7490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Versão 1.0 (V1)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0E7490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Versão 2.0 (V2)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Dependências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Python 3, Flask, Werkzeug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Zero dependências externas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Instalação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Obrigatória (pip install -r requirements.txt)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Desnecessária (Plug &amp; Play)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Inicialização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Linha de comando (py app.py)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Duplo clique em index.html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Atualização Visual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Recarregamento de página a cada requisição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Reativa e instantânea via DOM / JS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Estilo da Interface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Didático com textos explicativos longos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Minimalista, profissional e focada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Navegação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Tabelas sequenciais empilhadas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Abas temáticas com busca e filtros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Portabilidade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Dependente do ambiente da máquina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100% portável para qualquer dispositivo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Backup de Dados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Cópia manual do arquivo .db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Exportação e importação nativa em JSON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Calibri" w:hAnsi="Calibri"/>
          <w:b/>
          <w:color w:val="0E7490"/>
          <w:sz w:val="28"/>
        </w:rPr>
        <w:t>8. Conclusão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A Versão 2.0 do SmartStock consolidou um salto qualitativo significativo: preservou integralmente as regras de negócio de FEFO, validade e controle relacional de dados concebidas na V1, mas substituiu a complexidade de um servidor Python por uma solução elegante, autônoma e minimalista em HTML5, CSS3 e JavaScript.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O resultado é um software ágil, visualmente refinado, de manutenção simples e pronto para ser executado e avaliado em qualquer ambiente sem atritos operacionais.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