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177665" cy="72517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72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0" distT="0" distL="0" distR="0">
                <wp:extent cx="4513580" cy="893232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98735" y="3347565"/>
                          <a:ext cx="4494530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FACULDADE DE TECNOLOGIA SENAI MATO GROSSO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UNIDADE VINCULADA DE RONDONÓPOLIS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AGROCOMPUTAÇÃO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513580" cy="893232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580" cy="8932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MENDES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ÉLLYTOM ISAÍAS COELHO NEVES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FLÁVIA SANTOS DE OLIVEIRA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VITOR DE OLIVEIRA SILVA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DOCUMENTO DE REQUISITOS PARA UM SISTEMA DE CONTROLE DE DADOS DE ABASTECIMENTO DE MÁQUINAS E VEÍCULOS EM UMA PROPRIEDADE AGRÍCOLA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Versão 1.0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Rondonópolis – MT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177665" cy="72517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72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0" distT="0" distL="0" distR="0">
                <wp:extent cx="4513580" cy="89323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98735" y="3347565"/>
                          <a:ext cx="4494530" cy="864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FACULDADE DE TECNOLOGIA SENAI MATO GROSSO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UNIDADE VINCULADA DE RONDONÓPOLIS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AGROCOMPUTAÇÃO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513580" cy="89323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580" cy="8932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ALTERAÇÕES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07/06/2021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114" w:line="240" w:lineRule="auto"/>
              <w:ind w:left="0" w:right="45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dos documentos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Bruno Mendes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Éllytom Coelho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Flávia Oliveira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Vitor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51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tabs>
          <w:tab w:val="left" w:pos="646"/>
        </w:tabs>
        <w:spacing w:before="222" w:line="240" w:lineRule="auto"/>
        <w:ind w:left="645" w:hanging="23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81" w:line="246.99999999999994" w:lineRule="auto"/>
        <w:ind w:left="415" w:right="1121" w:firstLine="720"/>
        <w:jc w:val="both"/>
        <w:rPr>
          <w:b w:val="1"/>
        </w:rPr>
        <w:sectPr>
          <w:headerReference r:id="rId9" w:type="default"/>
          <w:pgSz w:h="16834" w:w="11909" w:orient="portrait"/>
          <w:pgMar w:bottom="1440.0000000000002" w:top="1440.0000000000002" w:left="1440.0000000000002" w:right="1440.0000000000002" w:header="720.0000000000001" w:footer="720.0000000000001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especifica os requisitos do software que está relacionado ao armazenamento de dados referentes aos abastecimentos de veículos e maquinários de propriedades agrícolas, contendo o modelo do veículo, tipo de combustível que será abastecido, a quantidade de litros por combustível e os dados do colaborador que efetuou o abastecimento dos maquinários. Assim, fornecendo aos projetistas e desenvolvedores as informações necessárias para o projeto e implementação. Contudo haverá a realização dos testes e homologação do sistema, com o intuito de chegar o mais próximo do objetivo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134"/>
          <w:tab w:val="left" w:pos="1135"/>
        </w:tabs>
        <w:spacing w:after="0" w:before="1" w:line="240" w:lineRule="auto"/>
        <w:ind w:left="1135" w:hanging="720"/>
        <w:rPr/>
      </w:pPr>
      <w:r w:rsidDel="00000000" w:rsidR="00000000" w:rsidRPr="00000000">
        <w:rPr>
          <w:rFonts w:ascii="Carlito" w:cs="Carlito" w:eastAsia="Carlito" w:hAnsi="Carlito"/>
          <w:b w:val="1"/>
          <w:i w:val="1"/>
          <w:sz w:val="28"/>
          <w:szCs w:val="28"/>
          <w:rtl w:val="0"/>
        </w:rPr>
        <w:t xml:space="preserve">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59" w:line="246.99999999999994" w:lineRule="auto"/>
        <w:ind w:left="415" w:right="178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2"/>
        </w:numPr>
        <w:tabs>
          <w:tab w:val="left" w:pos="1134"/>
          <w:tab w:val="left" w:pos="1135"/>
        </w:tabs>
        <w:spacing w:before="2" w:line="244" w:lineRule="auto"/>
        <w:ind w:left="1135" w:right="1726" w:hanging="36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Seção 2 ­ Descrição geral do sistema: </w:t>
      </w:r>
      <w:r w:rsidDel="00000000" w:rsidR="00000000" w:rsidRPr="00000000">
        <w:rPr>
          <w:sz w:val="24"/>
          <w:szCs w:val="24"/>
          <w:rtl w:val="0"/>
        </w:rPr>
        <w:t xml:space="preserve">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2"/>
        </w:numPr>
        <w:tabs>
          <w:tab w:val="left" w:pos="1134"/>
          <w:tab w:val="left" w:pos="1135"/>
        </w:tabs>
        <w:spacing w:before="4" w:line="244" w:lineRule="auto"/>
        <w:ind w:left="1135" w:right="1166" w:hanging="36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Seção 3 ­ Requisitos funcionais (casos de uso): </w:t>
      </w:r>
      <w:r w:rsidDel="00000000" w:rsidR="00000000" w:rsidRPr="00000000">
        <w:rPr>
          <w:sz w:val="24"/>
          <w:szCs w:val="24"/>
          <w:rtl w:val="0"/>
        </w:rPr>
        <w:t xml:space="preserve">especifica brevemente os casos de uso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2"/>
        </w:numPr>
        <w:tabs>
          <w:tab w:val="left" w:pos="1134"/>
          <w:tab w:val="left" w:pos="1135"/>
        </w:tabs>
        <w:spacing w:before="4" w:line="244" w:lineRule="auto"/>
        <w:ind w:left="1135" w:right="1294" w:hanging="36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Seção 4 ­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cita e explica os requisitos não funcionais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2"/>
          <w:numId w:val="2"/>
        </w:numPr>
        <w:tabs>
          <w:tab w:val="left" w:pos="1134"/>
          <w:tab w:val="left" w:pos="1135"/>
        </w:tabs>
        <w:spacing w:before="4" w:line="246.99999999999994" w:lineRule="auto"/>
        <w:ind w:left="1135" w:right="1042" w:hanging="36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Seção 5 ­ Arquitetura do sistema: </w:t>
      </w:r>
      <w:r w:rsidDel="00000000" w:rsidR="00000000" w:rsidRPr="00000000">
        <w:rPr>
          <w:sz w:val="24"/>
          <w:szCs w:val="24"/>
          <w:rtl w:val="0"/>
        </w:rPr>
        <w:t xml:space="preserve">apresenta uma visão geral de alto nível da arquitetura prevista no sistema, mostrando a distribuição das funções nos módulos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2"/>
          <w:numId w:val="2"/>
        </w:numPr>
        <w:tabs>
          <w:tab w:val="left" w:pos="1134"/>
          <w:tab w:val="left" w:pos="1135"/>
        </w:tabs>
        <w:spacing w:line="246.99999999999994" w:lineRule="auto"/>
        <w:ind w:left="1135" w:right="1048" w:hanging="36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Seção 6 ­ Especificação de requisitos do sistema: </w:t>
      </w:r>
      <w:r w:rsidDel="00000000" w:rsidR="00000000" w:rsidRPr="00000000">
        <w:rPr>
          <w:sz w:val="24"/>
          <w:szCs w:val="24"/>
          <w:rtl w:val="0"/>
        </w:rPr>
        <w:t xml:space="preserve">descreve requisitos funcionais e não funcionais mais detalhadamente. No caso de requisitos funcionais, descreve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2"/>
          <w:numId w:val="2"/>
        </w:numPr>
        <w:tabs>
          <w:tab w:val="left" w:pos="1134"/>
          <w:tab w:val="left" w:pos="1135"/>
        </w:tabs>
        <w:spacing w:line="244" w:lineRule="auto"/>
        <w:ind w:left="1135" w:right="2504" w:hanging="36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Seção 7 ­ Modelos do sistema: </w:t>
      </w:r>
      <w:r w:rsidDel="00000000" w:rsidR="00000000" w:rsidRPr="00000000">
        <w:rPr>
          <w:sz w:val="24"/>
          <w:szCs w:val="24"/>
          <w:rtl w:val="0"/>
        </w:rPr>
        <w:t xml:space="preserve">estabelece modelos, mostrando os relacionamentos entre os componentes e o sistema e seu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2"/>
          <w:numId w:val="2"/>
        </w:numPr>
        <w:tabs>
          <w:tab w:val="left" w:pos="1134"/>
          <w:tab w:val="left" w:pos="1135"/>
        </w:tabs>
        <w:spacing w:before="4" w:line="244" w:lineRule="auto"/>
        <w:ind w:left="1135" w:right="1746" w:hanging="36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Seção 8 ­ Evolução do sistema: </w:t>
      </w:r>
      <w:r w:rsidDel="00000000" w:rsidR="00000000" w:rsidRPr="00000000">
        <w:rPr>
          <w:sz w:val="24"/>
          <w:szCs w:val="24"/>
          <w:rtl w:val="0"/>
        </w:rPr>
        <w:t xml:space="preserve">apresenta mudanças e melhorias de sistema previstas.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2"/>
          <w:numId w:val="2"/>
        </w:numPr>
        <w:tabs>
          <w:tab w:val="left" w:pos="1134"/>
          <w:tab w:val="left" w:pos="1135"/>
        </w:tabs>
        <w:spacing w:before="4" w:line="240" w:lineRule="auto"/>
        <w:ind w:left="1135" w:hanging="360"/>
        <w:rPr/>
        <w:sectPr>
          <w:type w:val="nextPage"/>
          <w:pgSz w:h="16834" w:w="11909" w:orient="portrait"/>
          <w:pgMar w:bottom="1260" w:top="3680" w:left="1280" w:right="660" w:header="1140" w:footer="1075"/>
        </w:sect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Seção 9 ­ Glossário: </w:t>
      </w:r>
      <w:r w:rsidDel="00000000" w:rsidR="00000000" w:rsidRPr="00000000">
        <w:rPr>
          <w:sz w:val="24"/>
          <w:szCs w:val="24"/>
          <w:rtl w:val="0"/>
        </w:rPr>
        <w:t xml:space="preserve">Apresenta definições de termos técnicos e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pos="1134"/>
          <w:tab w:val="left" w:pos="1135"/>
        </w:tabs>
        <w:spacing w:before="4" w:line="240" w:lineRule="auto"/>
        <w:ind w:left="113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center"/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widowControl w:val="0"/>
        <w:numPr>
          <w:ilvl w:val="1"/>
          <w:numId w:val="4"/>
        </w:numPr>
        <w:tabs>
          <w:tab w:val="left" w:pos="1134"/>
          <w:tab w:val="left" w:pos="1135"/>
        </w:tabs>
        <w:spacing w:after="0" w:before="47" w:line="240" w:lineRule="auto"/>
        <w:ind w:left="1135" w:hanging="720"/>
        <w:rPr/>
      </w:pPr>
      <w:r w:rsidDel="00000000" w:rsidR="00000000" w:rsidRPr="00000000">
        <w:rPr>
          <w:rFonts w:ascii="Carlito" w:cs="Carlito" w:eastAsia="Carlito" w:hAnsi="Carlito"/>
          <w:b w:val="1"/>
          <w:i w:val="1"/>
          <w:sz w:val="28"/>
          <w:szCs w:val="28"/>
          <w:rtl w:val="0"/>
        </w:rPr>
        <w:t xml:space="preserve">Convenções, termos e 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tabs>
          <w:tab w:val="left" w:pos="1134"/>
          <w:tab w:val="left" w:pos="1135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60" w:line="246.99999999999994" w:lineRule="auto"/>
        <w:ind w:left="415" w:right="1744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correta interpretação deste documento exige o conhecimento de algumas convenções e termos específicos, que são descritos a seguir. Desta forma, segue abaixo as descrições das definições que serão abordadas, com o objetivo de facilitar a compreensão do documento.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9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widowControl w:val="0"/>
        <w:numPr>
          <w:ilvl w:val="2"/>
          <w:numId w:val="1"/>
        </w:numPr>
        <w:tabs>
          <w:tab w:val="left" w:pos="1840"/>
        </w:tabs>
        <w:spacing w:after="0" w:before="0" w:line="240" w:lineRule="auto"/>
        <w:ind w:left="1840" w:hanging="720"/>
        <w:rPr/>
      </w:pPr>
      <w:r w:rsidDel="00000000" w:rsidR="00000000" w:rsidRPr="00000000">
        <w:rPr>
          <w:rFonts w:ascii="Carlito" w:cs="Carlito" w:eastAsia="Carlito" w:hAnsi="Carlito"/>
          <w:b w:val="1"/>
          <w:i w:val="1"/>
          <w:sz w:val="28"/>
          <w:szCs w:val="28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tabs>
          <w:tab w:val="left" w:pos="184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61" w:line="246.99999999999994" w:lineRule="auto"/>
        <w:ind w:left="0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convenção, a referência a requisitos é feita através do nome da subseção onde eles estão descritos, seguidos do identificador do requisito, de acordo com a especificação a seguir: [nome da subseção, identificador do requisito].</w:t>
      </w:r>
    </w:p>
    <w:p w:rsidR="00000000" w:rsidDel="00000000" w:rsidP="00000000" w:rsidRDefault="00000000" w:rsidRPr="00000000" w14:paraId="00000063">
      <w:pPr>
        <w:widowControl w:val="0"/>
        <w:spacing w:before="61" w:line="246.99999999999994" w:lineRule="auto"/>
        <w:ind w:left="0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devem ser identificados com um identificador único. A numeração inicia com o identificador e prossegue sendo incrementada à medida que forem surgindo novos requisitos.</w:t>
      </w:r>
    </w:p>
    <w:p w:rsidR="00000000" w:rsidDel="00000000" w:rsidP="00000000" w:rsidRDefault="00000000" w:rsidRPr="00000000" w14:paraId="00000064">
      <w:pPr>
        <w:widowControl w:val="0"/>
        <w:spacing w:before="61" w:line="246.99999999999994" w:lineRule="auto"/>
        <w:ind w:left="0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Termo ou Abreviação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 Não Funcional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before="61" w:line="246.99999999999994" w:lineRule="auto"/>
        <w:ind w:left="0"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widowControl w:val="0"/>
        <w:numPr>
          <w:ilvl w:val="2"/>
          <w:numId w:val="1"/>
        </w:numPr>
        <w:tabs>
          <w:tab w:val="left" w:pos="1840"/>
        </w:tabs>
        <w:spacing w:after="0" w:before="216" w:line="240" w:lineRule="auto"/>
        <w:ind w:left="1840" w:hanging="720"/>
        <w:rPr/>
      </w:pPr>
      <w:r w:rsidDel="00000000" w:rsidR="00000000" w:rsidRPr="00000000">
        <w:rPr>
          <w:rFonts w:ascii="Carlito" w:cs="Carlito" w:eastAsia="Carlito" w:hAnsi="Carlito"/>
          <w:b w:val="1"/>
          <w:i w:val="1"/>
          <w:sz w:val="28"/>
          <w:szCs w:val="28"/>
          <w:rtl w:val="0"/>
        </w:rPr>
        <w:t xml:space="preserve">Propriedades 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59" w:line="246.99999999999994" w:lineRule="auto"/>
        <w:ind w:left="1120" w:right="1141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estabelecer a prioridade dos requisitos, foram adotadas as denominações “essencial”, “importante” e “desejável”.</w:t>
      </w:r>
    </w:p>
    <w:p w:rsidR="00000000" w:rsidDel="00000000" w:rsidP="00000000" w:rsidRDefault="00000000" w:rsidRPr="00000000" w14:paraId="0000006F">
      <w:pPr>
        <w:widowControl w:val="0"/>
        <w:spacing w:before="1" w:line="246.99999999999994" w:lineRule="auto"/>
        <w:ind w:left="1120" w:right="1115" w:firstLine="720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Essencial </w:t>
      </w:r>
      <w:r w:rsidDel="00000000" w:rsidR="00000000" w:rsidRPr="00000000">
        <w:rPr>
          <w:sz w:val="24"/>
          <w:szCs w:val="24"/>
          <w:rtl w:val="0"/>
        </w:rPr>
        <w:t xml:space="preserve">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70">
      <w:pPr>
        <w:widowControl w:val="0"/>
        <w:spacing w:line="246.99999999999994" w:lineRule="auto"/>
        <w:ind w:left="1120" w:right="1118" w:firstLine="720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Importante </w:t>
      </w:r>
      <w:r w:rsidDel="00000000" w:rsidR="00000000" w:rsidRPr="00000000">
        <w:rPr>
          <w:sz w:val="24"/>
          <w:szCs w:val="24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71">
      <w:pPr>
        <w:widowControl w:val="0"/>
        <w:spacing w:line="246.99999999999994" w:lineRule="auto"/>
        <w:ind w:left="1120" w:right="1135" w:firstLine="720"/>
        <w:jc w:val="both"/>
        <w:rPr>
          <w:sz w:val="24"/>
          <w:szCs w:val="24"/>
        </w:rPr>
        <w:sectPr>
          <w:type w:val="continuous"/>
          <w:pgSz w:h="16834" w:w="11909" w:orient="portrait"/>
          <w:pgMar w:bottom="1440.0000000000002" w:top="1440.0000000000002" w:left="1440.0000000000002" w:right="1440.0000000000002" w:header="720.0000000000001" w:footer="720.0000000000001"/>
        </w:sect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Desejável </w:t>
      </w:r>
      <w:r w:rsidDel="00000000" w:rsidR="00000000" w:rsidRPr="00000000">
        <w:rPr>
          <w:sz w:val="24"/>
          <w:szCs w:val="24"/>
          <w:rtl w:val="0"/>
        </w:rPr>
        <w:t xml:space="preserve"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2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879"/>
          <w:tab w:val="left" w:pos="880"/>
        </w:tabs>
        <w:spacing w:after="0" w:before="45" w:line="240" w:lineRule="auto"/>
        <w:ind w:left="880" w:hanging="465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9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9" w:line="240" w:lineRule="auto"/>
        <w:ind w:firstLine="720"/>
        <w:rPr/>
      </w:pPr>
      <w:r w:rsidDel="00000000" w:rsidR="00000000" w:rsidRPr="00000000">
        <w:rPr>
          <w:rtl w:val="0"/>
        </w:rPr>
        <w:t xml:space="preserve">A função da API será armazenar dados relacionados aos abastecimentos dos maquinários agrícolas, desde o modelo do veículo, tipo de combustível abastecido, quantidade de litros abastecidos, e por quem foi abastecido. </w:t>
      </w:r>
    </w:p>
    <w:p w:rsidR="00000000" w:rsidDel="00000000" w:rsidP="00000000" w:rsidRDefault="00000000" w:rsidRPr="00000000" w14:paraId="00000077">
      <w:pPr>
        <w:tabs>
          <w:tab w:val="left" w:pos="879"/>
          <w:tab w:val="left" w:pos="880"/>
        </w:tabs>
        <w:ind w:left="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tabs>
          <w:tab w:val="left" w:pos="879"/>
          <w:tab w:val="left" w:pos="880"/>
        </w:tabs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2.1. Perspectiva do Produto</w:t>
      </w:r>
    </w:p>
    <w:p w:rsidR="00000000" w:rsidDel="00000000" w:rsidP="00000000" w:rsidRDefault="00000000" w:rsidRPr="00000000" w14:paraId="00000079">
      <w:pPr>
        <w:pStyle w:val="Heading1"/>
        <w:tabs>
          <w:tab w:val="left" w:pos="879"/>
          <w:tab w:val="left" w:pos="88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Funções do Produto</w:t>
      </w:r>
    </w:p>
    <w:p w:rsidR="00000000" w:rsidDel="00000000" w:rsidP="00000000" w:rsidRDefault="00000000" w:rsidRPr="00000000" w14:paraId="0000007A">
      <w:pPr>
        <w:pStyle w:val="Heading1"/>
        <w:tabs>
          <w:tab w:val="left" w:pos="879"/>
          <w:tab w:val="left" w:pos="88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Características do Usuário</w:t>
      </w:r>
    </w:p>
    <w:p w:rsidR="00000000" w:rsidDel="00000000" w:rsidP="00000000" w:rsidRDefault="00000000" w:rsidRPr="00000000" w14:paraId="0000007B">
      <w:pPr>
        <w:pStyle w:val="Heading1"/>
        <w:tabs>
          <w:tab w:val="left" w:pos="879"/>
          <w:tab w:val="left" w:pos="880"/>
        </w:tabs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Restrições Gerais</w:t>
      </w:r>
    </w:p>
    <w:p w:rsidR="00000000" w:rsidDel="00000000" w:rsidP="00000000" w:rsidRDefault="00000000" w:rsidRPr="00000000" w14:paraId="0000007C">
      <w:pPr>
        <w:tabs>
          <w:tab w:val="left" w:pos="879"/>
          <w:tab w:val="left" w:pos="880"/>
        </w:tabs>
        <w:rPr/>
      </w:pPr>
      <w:r w:rsidDel="00000000" w:rsidR="00000000" w:rsidRPr="00000000">
        <w:rPr>
          <w:rtl w:val="0"/>
        </w:rPr>
        <w:tab/>
        <w:t xml:space="preserve">O acesso da API será permitido apenas para os usuários que contenham um cadastro, por meio de login e senha, a partir disso será possível  realizar o processo de armazenamento e ter acesso aos dados adquiridos.</w:t>
      </w:r>
    </w:p>
    <w:p w:rsidR="00000000" w:rsidDel="00000000" w:rsidP="00000000" w:rsidRDefault="00000000" w:rsidRPr="00000000" w14:paraId="0000007D">
      <w:pPr>
        <w:widowControl w:val="0"/>
        <w:tabs>
          <w:tab w:val="left" w:pos="879"/>
          <w:tab w:val="left" w:pos="880"/>
        </w:tabs>
        <w:spacing w:line="240" w:lineRule="auto"/>
        <w:ind w:left="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9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widowControl w:val="0"/>
        <w:numPr>
          <w:ilvl w:val="0"/>
          <w:numId w:val="3"/>
        </w:numPr>
        <w:tabs>
          <w:tab w:val="left" w:pos="879"/>
          <w:tab w:val="left" w:pos="880"/>
        </w:tabs>
        <w:spacing w:after="0" w:before="0" w:line="240" w:lineRule="auto"/>
        <w:ind w:left="880" w:hanging="465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REQUISITOS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879"/>
          <w:tab w:val="left" w:pos="880"/>
        </w:tabs>
        <w:ind w:left="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widowControl w:val="0"/>
        <w:tabs>
          <w:tab w:val="left" w:pos="879"/>
          <w:tab w:val="left" w:pos="880"/>
        </w:tabs>
        <w:spacing w:after="0" w:before="0" w:line="240" w:lineRule="auto"/>
        <w:ind w:left="0" w:firstLine="0"/>
        <w:rPr>
          <w:rFonts w:ascii="Trebuchet MS" w:cs="Trebuchet MS" w:eastAsia="Trebuchet MS" w:hAnsi="Trebuchet MS"/>
          <w:b w:val="1"/>
          <w:sz w:val="30"/>
          <w:szCs w:val="3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3.1. Requisitos funcionais</w:t>
      </w:r>
    </w:p>
    <w:p w:rsidR="00000000" w:rsidDel="00000000" w:rsidP="00000000" w:rsidRDefault="00000000" w:rsidRPr="00000000" w14:paraId="00000082">
      <w:pPr>
        <w:widowControl w:val="0"/>
        <w:tabs>
          <w:tab w:val="left" w:pos="879"/>
          <w:tab w:val="left" w:pos="880"/>
        </w:tabs>
        <w:spacing w:line="240" w:lineRule="auto"/>
        <w:ind w:left="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pos="879"/>
          <w:tab w:val="left" w:pos="880"/>
        </w:tabs>
        <w:spacing w:line="240" w:lineRule="auto"/>
        <w:ind w:left="0" w:firstLine="0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[RF001] Ter o cadastro de todas as unidades de abastecimento da propriedade </w:t>
      </w:r>
    </w:p>
    <w:p w:rsidR="00000000" w:rsidDel="00000000" w:rsidP="00000000" w:rsidRDefault="00000000" w:rsidRPr="00000000" w14:paraId="00000084">
      <w:pPr>
        <w:widowControl w:val="0"/>
        <w:tabs>
          <w:tab w:val="left" w:pos="879"/>
          <w:tab w:val="left" w:pos="880"/>
        </w:tabs>
        <w:spacing w:line="240" w:lineRule="auto"/>
        <w:ind w:left="880" w:firstLine="0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</w:t>
        <w:tab/>
        <w:t xml:space="preserve">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86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ind w:left="1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todas as bombas e caminhões/comboio de combustível que estão em funcionamento na propriedade. </w:t>
      </w:r>
    </w:p>
    <w:p w:rsidR="00000000" w:rsidDel="00000000" w:rsidP="00000000" w:rsidRDefault="00000000" w:rsidRPr="00000000" w14:paraId="00000088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ind w:left="1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ind w:left="0" w:firstLine="0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[RF002] Cadastro de todos os operadores dos maquinários </w:t>
      </w:r>
    </w:p>
    <w:p w:rsidR="00000000" w:rsidDel="00000000" w:rsidP="00000000" w:rsidRDefault="00000000" w:rsidRPr="00000000" w14:paraId="0000008A">
      <w:pPr>
        <w:widowControl w:val="0"/>
        <w:tabs>
          <w:tab w:val="left" w:pos="1839"/>
          <w:tab w:val="left" w:pos="1840"/>
        </w:tabs>
        <w:spacing w:before="270" w:line="259" w:lineRule="auto"/>
        <w:ind w:left="1120" w:right="2188" w:firstLine="0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8C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ind w:left="18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1" w:line="246.99999999999994" w:lineRule="auto"/>
        <w:ind w:left="0" w:right="159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uma lista com os dados mais importantes relacionados aos colaboradores da propriedade (cpf, função, e número da matrícula)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widowControl w:val="0"/>
        <w:tabs>
          <w:tab w:val="left" w:pos="1839"/>
          <w:tab w:val="left" w:pos="1840"/>
        </w:tabs>
        <w:spacing w:after="0" w:before="0" w:line="240" w:lineRule="auto"/>
        <w:ind w:left="0" w:firstLine="0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widowControl w:val="0"/>
        <w:tabs>
          <w:tab w:val="left" w:pos="1839"/>
          <w:tab w:val="left" w:pos="1840"/>
        </w:tabs>
        <w:spacing w:after="0" w:before="0" w:line="240" w:lineRule="auto"/>
        <w:ind w:left="0" w:firstLine="0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[RF003] O sistema deve obter dados do horímetro das máquinas ou veículos da propriedade no momento do abastecimento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189" w:line="246.99999999999994" w:lineRule="auto"/>
        <w:ind w:left="0" w:right="196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coletar as horas do motor do veículo/máquina durante o momento do abastecimento para que possa agendar intervalos de manutenção e obter maior controle dos dados.  </w:t>
      </w:r>
    </w:p>
    <w:p w:rsidR="00000000" w:rsidDel="00000000" w:rsidP="00000000" w:rsidRDefault="00000000" w:rsidRPr="00000000" w14:paraId="00000094">
      <w:pPr>
        <w:widowControl w:val="0"/>
        <w:spacing w:before="189" w:line="246.99999999999994" w:lineRule="auto"/>
        <w:ind w:left="0" w:right="1961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widowControl w:val="0"/>
        <w:tabs>
          <w:tab w:val="left" w:pos="1839"/>
          <w:tab w:val="left" w:pos="1840"/>
        </w:tabs>
        <w:spacing w:after="0" w:before="0" w:line="240" w:lineRule="auto"/>
        <w:jc w:val="both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[RF004] O sistema terá cadastros dos tipos de combustíveis disponíveis para abastecimento na propriedade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189" w:line="246.99999999999994" w:lineRule="auto"/>
        <w:ind w:right="196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cadastrar todos os tipos de combustíveis ou substâncias provenientes que serão dispostas nos postos de abastecimento ou nos caminhões “comboio” que realizam os atendimentos na lavoura. E cada tipo de insumo terá seu código, para que facilite a escolha do que será abastecido.</w:t>
      </w:r>
    </w:p>
    <w:p w:rsidR="00000000" w:rsidDel="00000000" w:rsidP="00000000" w:rsidRDefault="00000000" w:rsidRPr="00000000" w14:paraId="00000099">
      <w:pPr>
        <w:widowControl w:val="0"/>
        <w:spacing w:before="189" w:line="246.99999999999994" w:lineRule="auto"/>
        <w:ind w:right="196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widowControl w:val="0"/>
        <w:tabs>
          <w:tab w:val="left" w:pos="1839"/>
          <w:tab w:val="left" w:pos="1840"/>
        </w:tabs>
        <w:spacing w:after="0" w:before="0"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[RF005] Limite de abastecimento por máquina e/ou colaborador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both"/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189" w:line="246.99999999999994" w:lineRule="auto"/>
        <w:ind w:right="1961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sistema terá um controle sobre o fluxo de abastecimento dos colaboradores, esse limite de abastecidas será estipulado pelo gestor da propriedade, com essas informações o sistema poderá notificar o colaborador por mensagens de voz durante o abastecimento.</w:t>
      </w:r>
    </w:p>
    <w:p w:rsidR="00000000" w:rsidDel="00000000" w:rsidP="00000000" w:rsidRDefault="00000000" w:rsidRPr="00000000" w14:paraId="0000009F">
      <w:pPr>
        <w:widowControl w:val="0"/>
        <w:spacing w:before="189" w:line="246.99999999999994" w:lineRule="auto"/>
        <w:ind w:right="1961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widowControl w:val="0"/>
        <w:tabs>
          <w:tab w:val="left" w:pos="1839"/>
          <w:tab w:val="left" w:pos="1840"/>
        </w:tabs>
        <w:spacing w:after="0" w:before="0" w:line="240" w:lineRule="auto"/>
        <w:rPr>
          <w:rFonts w:ascii="Trebuchet MS" w:cs="Trebuchet MS" w:eastAsia="Trebuchet MS" w:hAnsi="Trebuchet MS"/>
          <w:b w:val="1"/>
          <w:sz w:val="31"/>
          <w:szCs w:val="31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[RF006] Alertas de manutenção preventiva e corretiva para máquinas</w:t>
      </w:r>
    </w:p>
    <w:p w:rsidR="00000000" w:rsidDel="00000000" w:rsidP="00000000" w:rsidRDefault="00000000" w:rsidRPr="00000000" w14:paraId="000000A1">
      <w:pPr>
        <w:tabs>
          <w:tab w:val="left" w:pos="1839"/>
          <w:tab w:val="left" w:pos="18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1839"/>
          <w:tab w:val="left" w:pos="18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1839"/>
          <w:tab w:val="left" w:pos="184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emitir notificações de alertas de manutenção durante o abastecimento para evitar falhas e erros durante seu funcionamento, garantindo processos corretivos ampliando a longevidade dos maquinários agrícolas.</w:t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widowControl w:val="0"/>
        <w:tabs>
          <w:tab w:val="left" w:pos="1839"/>
          <w:tab w:val="left" w:pos="1840"/>
        </w:tabs>
        <w:spacing w:after="0" w:before="0" w:line="240" w:lineRule="auto"/>
        <w:rPr>
          <w:rFonts w:ascii="Trebuchet MS" w:cs="Trebuchet MS" w:eastAsia="Trebuchet MS" w:hAnsi="Trebuchet MS"/>
          <w:b w:val="1"/>
          <w:sz w:val="31"/>
          <w:szCs w:val="3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widowControl w:val="0"/>
        <w:tabs>
          <w:tab w:val="left" w:pos="1839"/>
          <w:tab w:val="left" w:pos="1840"/>
        </w:tabs>
        <w:spacing w:after="0" w:before="0" w:line="240" w:lineRule="auto"/>
        <w:rPr>
          <w:rFonts w:ascii="Trebuchet MS" w:cs="Trebuchet MS" w:eastAsia="Trebuchet MS" w:hAnsi="Trebuchet MS"/>
          <w:b w:val="1"/>
          <w:sz w:val="31"/>
          <w:szCs w:val="31"/>
        </w:rPr>
      </w:pPr>
      <w:bookmarkStart w:colFirst="0" w:colLast="0" w:name="_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[RF007] Cadastro de custos de abastecimento das máquinas</w:t>
      </w:r>
    </w:p>
    <w:p w:rsidR="00000000" w:rsidDel="00000000" w:rsidP="00000000" w:rsidRDefault="00000000" w:rsidRPr="00000000" w14:paraId="000000A7">
      <w:pPr>
        <w:tabs>
          <w:tab w:val="left" w:pos="1839"/>
          <w:tab w:val="left" w:pos="18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A9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terá de cadastrar todos os custos de combustíveis das máquinas agrícolas para ter o controle de gastos, lucros e prejuízos.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89" w:line="246.99999999999994" w:lineRule="auto"/>
        <w:ind w:left="720" w:right="196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189" w:line="246.99999999999994" w:lineRule="auto"/>
        <w:ind w:left="0" w:right="1961" w:firstLine="0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Requisitos não funcionais</w:t>
      </w:r>
    </w:p>
    <w:p w:rsidR="00000000" w:rsidDel="00000000" w:rsidP="00000000" w:rsidRDefault="00000000" w:rsidRPr="00000000" w14:paraId="000000AD">
      <w:pPr>
        <w:tabs>
          <w:tab w:val="left" w:pos="464"/>
          <w:tab w:val="left" w:pos="880"/>
        </w:tabs>
        <w:ind w:left="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[RNF001] Análise dos níveis de abastecimento de combustível inseridas nos maquinários agrícolas</w:t>
      </w:r>
    </w:p>
    <w:p w:rsidR="00000000" w:rsidDel="00000000" w:rsidP="00000000" w:rsidRDefault="00000000" w:rsidRPr="00000000" w14:paraId="000000AF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B1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fará a análise das quantidades de combustíveis abastecidos nas máquinas agrícolas verificando os níveis de consumo relacionando-os com a performance de funcionamento dos implementos agrícolas sem ocasionar perdas na produção e prejuízos. </w:t>
      </w:r>
    </w:p>
    <w:p w:rsidR="00000000" w:rsidDel="00000000" w:rsidP="00000000" w:rsidRDefault="00000000" w:rsidRPr="00000000" w14:paraId="000000B2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[RNF002] Inserção de registros de atividades desenvolvidas com as máquinas agrícolas verificando o custo de abastecimento final de combustível</w:t>
      </w:r>
    </w:p>
    <w:p w:rsidR="00000000" w:rsidDel="00000000" w:rsidP="00000000" w:rsidRDefault="00000000" w:rsidRPr="00000000" w14:paraId="000000B4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[RNF003] Processo de análise e controle de funcionamento dos maquinários com níveis de segurança e realização de manutenção em seus componentes</w:t>
      </w:r>
    </w:p>
    <w:p w:rsidR="00000000" w:rsidDel="00000000" w:rsidP="00000000" w:rsidRDefault="00000000" w:rsidRPr="00000000" w14:paraId="000000B8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BA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vai realizar todo o controle de todas as máquinas analisando os princípios de segurança e as realizações de manutenções gradativamente em cada maquinário.</w:t>
      </w:r>
    </w:p>
    <w:p w:rsidR="00000000" w:rsidDel="00000000" w:rsidP="00000000" w:rsidRDefault="00000000" w:rsidRPr="00000000" w14:paraId="000000BB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[RNF004] Estudo de rendimento das máquinas agrícolas verificando possíveis erros e falhas em seus processos para buscar melhorias e ter a gestão de todo o processo de acordo com o nível de abastecimento nas máquinas agrícolas</w:t>
      </w:r>
    </w:p>
    <w:p w:rsidR="00000000" w:rsidDel="00000000" w:rsidP="00000000" w:rsidRDefault="00000000" w:rsidRPr="00000000" w14:paraId="000000BD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BF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maquinários agrícolas tendem a passar por um estudo de rendimento no qual todos seus componentes, mecanismos tecnológicos e estrutura vão ser avaliados garantindo meios de melhorias com a gestão em toda produção agrícola e em todo processo operacional. </w:t>
      </w:r>
    </w:p>
    <w:p w:rsidR="00000000" w:rsidDel="00000000" w:rsidP="00000000" w:rsidRDefault="00000000" w:rsidRPr="00000000" w14:paraId="000000C0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[RNF005] Capacidade efetiva de funcionamento estudando a quantidade de combustíveis inseridos nos maquinários agrícolas</w:t>
      </w:r>
    </w:p>
    <w:p w:rsidR="00000000" w:rsidDel="00000000" w:rsidP="00000000" w:rsidRDefault="00000000" w:rsidRPr="00000000" w14:paraId="000000C3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line="240" w:lineRule="auto"/>
        <w:jc w:val="both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☒ </w:t>
      </w:r>
      <w:r w:rsidDel="00000000" w:rsidR="00000000" w:rsidRPr="00000000">
        <w:rPr>
          <w:sz w:val="24"/>
          <w:szCs w:val="24"/>
          <w:rtl w:val="0"/>
        </w:rPr>
        <w:t xml:space="preserve">Essencial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Importante    </w:t>
      </w:r>
      <w:r w:rsidDel="00000000" w:rsidR="00000000" w:rsidRPr="00000000">
        <w:rPr>
          <w:rFonts w:ascii="AoyagiKouzanFontT" w:cs="AoyagiKouzanFontT" w:eastAsia="AoyagiKouzanFontT" w:hAnsi="AoyagiKouzanFontT"/>
          <w:color w:val="343436"/>
          <w:sz w:val="24"/>
          <w:szCs w:val="24"/>
          <w:rtl w:val="0"/>
        </w:rPr>
        <w:t xml:space="preserve">☐ </w:t>
      </w:r>
      <w:r w:rsidDel="00000000" w:rsidR="00000000" w:rsidRPr="00000000">
        <w:rPr>
          <w:sz w:val="24"/>
          <w:szCs w:val="24"/>
          <w:rtl w:val="0"/>
        </w:rPr>
        <w:t xml:space="preserve">Desejável</w:t>
      </w:r>
    </w:p>
    <w:p w:rsidR="00000000" w:rsidDel="00000000" w:rsidP="00000000" w:rsidRDefault="00000000" w:rsidRPr="00000000" w14:paraId="000000C5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dos níveis de abastecimento de combustíveis contidos nos maquinários agrícolas, em que todo o princípio de funcionamento será avaliado de acordo com a capacidade efetiva que a máquina agrícola exerce em trabalho durante toda a produção.</w:t>
      </w:r>
    </w:p>
    <w:p w:rsidR="00000000" w:rsidDel="00000000" w:rsidP="00000000" w:rsidRDefault="00000000" w:rsidRPr="00000000" w14:paraId="000000C6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189" w:line="246.99999999999994" w:lineRule="auto"/>
        <w:ind w:right="1961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0"/>
          <w:szCs w:val="30"/>
          <w:rtl w:val="0"/>
        </w:rPr>
        <w:t xml:space="preserve">5.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  <w:rtl w:val="0"/>
        </w:rPr>
        <w:t xml:space="preserve">Diagrama de casos de uso UML</w:t>
      </w:r>
    </w:p>
    <w:p w:rsidR="00000000" w:rsidDel="00000000" w:rsidP="00000000" w:rsidRDefault="00000000" w:rsidRPr="00000000" w14:paraId="000000CB">
      <w:pPr>
        <w:widowControl w:val="0"/>
        <w:spacing w:before="189" w:line="246.99999999999994" w:lineRule="auto"/>
        <w:ind w:right="1961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189" w:line="246.99999999999994" w:lineRule="auto"/>
        <w:ind w:right="1961"/>
        <w:jc w:val="center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1"/>
          <w:szCs w:val="31"/>
        </w:rPr>
        <w:drawing>
          <wp:inline distB="114300" distT="114300" distL="114300" distR="114300">
            <wp:extent cx="4476588" cy="43719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588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189" w:line="246.99999999999994" w:lineRule="auto"/>
        <w:ind w:right="1961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before="189" w:line="246.99999999999994" w:lineRule="auto"/>
        <w:ind w:right="1961"/>
        <w:rPr>
          <w:rFonts w:ascii="Trebuchet MS" w:cs="Trebuchet MS" w:eastAsia="Trebuchet MS" w:hAnsi="Trebuchet MS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tabs>
          <w:tab w:val="left" w:pos="3759"/>
          <w:tab w:val="left" w:pos="4284"/>
          <w:tab w:val="left" w:pos="5739"/>
          <w:tab w:val="left" w:pos="6294"/>
          <w:tab w:val="left" w:pos="7824"/>
          <w:tab w:val="left" w:pos="8334"/>
        </w:tabs>
        <w:spacing w:before="189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widowControl w:val="0"/>
        <w:tabs>
          <w:tab w:val="left" w:pos="879"/>
          <w:tab w:val="left" w:pos="880"/>
        </w:tabs>
        <w:spacing w:after="0" w:before="0" w:line="240" w:lineRule="auto"/>
        <w:ind w:left="0" w:firstLine="0"/>
        <w:rPr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260" w:top="3680" w:left="1280" w:right="660" w:header="1140" w:footer="107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AoyagiKouzanFontT"/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rPr/>
    </w:pPr>
    <w:r w:rsidDel="00000000" w:rsidR="00000000" w:rsidRPr="00000000">
      <w:rPr>
        <w:sz w:val="24"/>
        <w:szCs w:val="24"/>
        <w:rtl w:val="0"/>
      </w:rPr>
      <w:t xml:space="preserve">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840" w:hanging="720"/>
      </w:pPr>
      <w:rPr/>
    </w:lvl>
    <w:lvl w:ilvl="1">
      <w:start w:val="2"/>
      <w:numFmt w:val="decimal"/>
      <w:lvlText w:val="%1.%2"/>
      <w:lvlJc w:val="left"/>
      <w:pPr>
        <w:ind w:left="1840" w:hanging="720"/>
      </w:pPr>
      <w:rPr/>
    </w:lvl>
    <w:lvl w:ilvl="2">
      <w:start w:val="1"/>
      <w:numFmt w:val="decimal"/>
      <w:lvlText w:val="%1.%2.%3."/>
      <w:lvlJc w:val="left"/>
      <w:pPr>
        <w:ind w:left="1840" w:hanging="720"/>
      </w:pPr>
      <w:rPr>
        <w:rFonts w:ascii="Carlito" w:cs="Carlito" w:eastAsia="Carlito" w:hAnsi="Carlito"/>
        <w:b w:val="1"/>
        <w:i w:val="1"/>
        <w:sz w:val="28"/>
        <w:szCs w:val="28"/>
      </w:rPr>
    </w:lvl>
    <w:lvl w:ilvl="3">
      <w:start w:val="1"/>
      <w:numFmt w:val="bullet"/>
      <w:lvlText w:val="•"/>
      <w:lvlJc w:val="left"/>
      <w:pPr>
        <w:ind w:left="4378" w:hanging="720"/>
      </w:pPr>
      <w:rPr/>
    </w:lvl>
    <w:lvl w:ilvl="4">
      <w:start w:val="1"/>
      <w:numFmt w:val="bullet"/>
      <w:lvlText w:val="•"/>
      <w:lvlJc w:val="left"/>
      <w:pPr>
        <w:ind w:left="5224" w:hanging="720"/>
      </w:pPr>
      <w:rPr/>
    </w:lvl>
    <w:lvl w:ilvl="5">
      <w:start w:val="1"/>
      <w:numFmt w:val="bullet"/>
      <w:lvlText w:val="•"/>
      <w:lvlJc w:val="left"/>
      <w:pPr>
        <w:ind w:left="6070" w:hanging="720"/>
      </w:pPr>
      <w:rPr/>
    </w:lvl>
    <w:lvl w:ilvl="6">
      <w:start w:val="1"/>
      <w:numFmt w:val="bullet"/>
      <w:lvlText w:val="•"/>
      <w:lvlJc w:val="left"/>
      <w:pPr>
        <w:ind w:left="6916" w:hanging="720"/>
      </w:pPr>
      <w:rPr/>
    </w:lvl>
    <w:lvl w:ilvl="7">
      <w:start w:val="1"/>
      <w:numFmt w:val="bullet"/>
      <w:lvlText w:val="•"/>
      <w:lvlJc w:val="left"/>
      <w:pPr>
        <w:ind w:left="7762" w:hanging="720"/>
      </w:pPr>
      <w:rPr/>
    </w:lvl>
    <w:lvl w:ilvl="8">
      <w:start w:val="1"/>
      <w:numFmt w:val="bullet"/>
      <w:lvlText w:val="•"/>
      <w:lvlJc w:val="left"/>
      <w:pPr>
        <w:ind w:left="8608" w:hanging="72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645" w:hanging="231"/>
      </w:pPr>
      <w:rPr>
        <w:rFonts w:ascii="Trebuchet MS" w:cs="Trebuchet MS" w:eastAsia="Trebuchet MS" w:hAnsi="Trebuchet MS"/>
        <w:b w:val="1"/>
        <w:sz w:val="31"/>
        <w:szCs w:val="31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Carlito" w:cs="Carlito" w:eastAsia="Carlito" w:hAnsi="Carlito"/>
        <w:b w:val="1"/>
        <w:i w:val="1"/>
        <w:sz w:val="28"/>
        <w:szCs w:val="28"/>
      </w:rPr>
    </w:lvl>
    <w:lvl w:ilvl="2">
      <w:start w:val="1"/>
      <w:numFmt w:val="bullet"/>
      <w:lvlText w:val="●"/>
      <w:lvlJc w:val="left"/>
      <w:pPr>
        <w:ind w:left="1135" w:hanging="360"/>
      </w:pPr>
      <w:rPr>
        <w:rFonts w:ascii="Arial" w:cs="Arial" w:eastAsia="Arial" w:hAnsi="Arial"/>
        <w:sz w:val="24"/>
        <w:szCs w:val="24"/>
      </w:rPr>
    </w:lvl>
    <w:lvl w:ilvl="3">
      <w:start w:val="1"/>
      <w:numFmt w:val="bullet"/>
      <w:lvlText w:val="•"/>
      <w:lvlJc w:val="left"/>
      <w:pPr>
        <w:ind w:left="3175" w:hanging="360"/>
      </w:pPr>
      <w:rPr/>
    </w:lvl>
    <w:lvl w:ilvl="4">
      <w:start w:val="1"/>
      <w:numFmt w:val="bullet"/>
      <w:lvlText w:val="•"/>
      <w:lvlJc w:val="left"/>
      <w:pPr>
        <w:ind w:left="4193" w:hanging="360"/>
      </w:pPr>
      <w:rPr/>
    </w:lvl>
    <w:lvl w:ilvl="5">
      <w:start w:val="1"/>
      <w:numFmt w:val="bullet"/>
      <w:lvlText w:val="•"/>
      <w:lvlJc w:val="left"/>
      <w:pPr>
        <w:ind w:left="5211" w:hanging="360"/>
      </w:pPr>
      <w:rPr/>
    </w:lvl>
    <w:lvl w:ilvl="6">
      <w:start w:val="1"/>
      <w:numFmt w:val="bullet"/>
      <w:lvlText w:val="•"/>
      <w:lvlJc w:val="left"/>
      <w:pPr>
        <w:ind w:left="6228" w:hanging="360"/>
      </w:pPr>
      <w:rPr/>
    </w:lvl>
    <w:lvl w:ilvl="7">
      <w:start w:val="1"/>
      <w:numFmt w:val="bullet"/>
      <w:lvlText w:val="•"/>
      <w:lvlJc w:val="left"/>
      <w:pPr>
        <w:ind w:left="7246" w:hanging="360"/>
      </w:pPr>
      <w:rPr/>
    </w:lvl>
    <w:lvl w:ilvl="8">
      <w:start w:val="1"/>
      <w:numFmt w:val="bullet"/>
      <w:lvlText w:val="•"/>
      <w:lvlJc w:val="left"/>
      <w:pPr>
        <w:ind w:left="8264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880" w:hanging="465"/>
      </w:pPr>
      <w:rPr>
        <w:rFonts w:ascii="Trebuchet MS" w:cs="Trebuchet MS" w:eastAsia="Trebuchet MS" w:hAnsi="Trebuchet MS"/>
        <w:b w:val="1"/>
        <w:sz w:val="31"/>
        <w:szCs w:val="31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ascii="Trebuchet MS" w:cs="Trebuchet MS" w:eastAsia="Trebuchet MS" w:hAnsi="Trebuchet MS"/>
        <w:b w:val="1"/>
        <w:sz w:val="31"/>
        <w:szCs w:val="31"/>
      </w:rPr>
    </w:lvl>
    <w:lvl w:ilvl="2">
      <w:start w:val="1"/>
      <w:numFmt w:val="bullet"/>
      <w:lvlText w:val="•"/>
      <w:lvlJc w:val="left"/>
      <w:pPr>
        <w:ind w:left="1120" w:hanging="720"/>
      </w:pPr>
      <w:rPr/>
    </w:lvl>
    <w:lvl w:ilvl="3">
      <w:start w:val="1"/>
      <w:numFmt w:val="bullet"/>
      <w:lvlText w:val="•"/>
      <w:lvlJc w:val="left"/>
      <w:pPr>
        <w:ind w:left="1840" w:hanging="720"/>
      </w:pPr>
      <w:rPr/>
    </w:lvl>
    <w:lvl w:ilvl="4">
      <w:start w:val="1"/>
      <w:numFmt w:val="bullet"/>
      <w:lvlText w:val="•"/>
      <w:lvlJc w:val="left"/>
      <w:pPr>
        <w:ind w:left="3048" w:hanging="720"/>
      </w:pPr>
      <w:rPr/>
    </w:lvl>
    <w:lvl w:ilvl="5">
      <w:start w:val="1"/>
      <w:numFmt w:val="bullet"/>
      <w:lvlText w:val="•"/>
      <w:lvlJc w:val="left"/>
      <w:pPr>
        <w:ind w:left="4257" w:hanging="720"/>
      </w:pPr>
      <w:rPr/>
    </w:lvl>
    <w:lvl w:ilvl="6">
      <w:start w:val="1"/>
      <w:numFmt w:val="bullet"/>
      <w:lvlText w:val="•"/>
      <w:lvlJc w:val="left"/>
      <w:pPr>
        <w:ind w:left="5465" w:hanging="720"/>
      </w:pPr>
      <w:rPr/>
    </w:lvl>
    <w:lvl w:ilvl="7">
      <w:start w:val="1"/>
      <w:numFmt w:val="bullet"/>
      <w:lvlText w:val="•"/>
      <w:lvlJc w:val="left"/>
      <w:pPr>
        <w:ind w:left="6674" w:hanging="720"/>
      </w:pPr>
      <w:rPr/>
    </w:lvl>
    <w:lvl w:ilvl="8">
      <w:start w:val="1"/>
      <w:numFmt w:val="bullet"/>
      <w:lvlText w:val="•"/>
      <w:lvlJc w:val="left"/>
      <w:pPr>
        <w:ind w:left="7882" w:hanging="72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645" w:hanging="231"/>
      </w:pPr>
      <w:rPr>
        <w:rFonts w:ascii="Trebuchet MS" w:cs="Trebuchet MS" w:eastAsia="Trebuchet MS" w:hAnsi="Trebuchet MS"/>
        <w:b w:val="1"/>
        <w:sz w:val="31"/>
        <w:szCs w:val="31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Carlito" w:cs="Carlito" w:eastAsia="Carlito" w:hAnsi="Carlito"/>
        <w:b w:val="1"/>
        <w:i w:val="1"/>
        <w:sz w:val="28"/>
        <w:szCs w:val="28"/>
      </w:rPr>
    </w:lvl>
    <w:lvl w:ilvl="2">
      <w:start w:val="1"/>
      <w:numFmt w:val="bullet"/>
      <w:lvlText w:val="●"/>
      <w:lvlJc w:val="left"/>
      <w:pPr>
        <w:ind w:left="1135" w:hanging="360"/>
      </w:pPr>
      <w:rPr>
        <w:rFonts w:ascii="Arial" w:cs="Arial" w:eastAsia="Arial" w:hAnsi="Arial"/>
        <w:sz w:val="24"/>
        <w:szCs w:val="24"/>
      </w:rPr>
    </w:lvl>
    <w:lvl w:ilvl="3">
      <w:start w:val="1"/>
      <w:numFmt w:val="bullet"/>
      <w:lvlText w:val="•"/>
      <w:lvlJc w:val="left"/>
      <w:pPr>
        <w:ind w:left="3175" w:hanging="360"/>
      </w:pPr>
      <w:rPr/>
    </w:lvl>
    <w:lvl w:ilvl="4">
      <w:start w:val="1"/>
      <w:numFmt w:val="bullet"/>
      <w:lvlText w:val="•"/>
      <w:lvlJc w:val="left"/>
      <w:pPr>
        <w:ind w:left="4193" w:hanging="360"/>
      </w:pPr>
      <w:rPr/>
    </w:lvl>
    <w:lvl w:ilvl="5">
      <w:start w:val="1"/>
      <w:numFmt w:val="bullet"/>
      <w:lvlText w:val="•"/>
      <w:lvlJc w:val="left"/>
      <w:pPr>
        <w:ind w:left="5211" w:hanging="360"/>
      </w:pPr>
      <w:rPr/>
    </w:lvl>
    <w:lvl w:ilvl="6">
      <w:start w:val="1"/>
      <w:numFmt w:val="bullet"/>
      <w:lvlText w:val="•"/>
      <w:lvlJc w:val="left"/>
      <w:pPr>
        <w:ind w:left="6228" w:hanging="360"/>
      </w:pPr>
      <w:rPr/>
    </w:lvl>
    <w:lvl w:ilvl="7">
      <w:start w:val="1"/>
      <w:numFmt w:val="bullet"/>
      <w:lvlText w:val="•"/>
      <w:lvlJc w:val="left"/>
      <w:pPr>
        <w:ind w:left="7246" w:hanging="360"/>
      </w:pPr>
      <w:rPr/>
    </w:lvl>
    <w:lvl w:ilvl="8">
      <w:start w:val="1"/>
      <w:numFmt w:val="bullet"/>
      <w:lvlText w:val="•"/>
      <w:lvlJc w:val="left"/>
      <w:pPr>
        <w:ind w:left="826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