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bCs/>
        </w:rPr>
      </w:pPr>
      <w:r>
        <w:rPr>
          <w:b/>
          <w:bCs/>
        </w:rPr>
        <w:t>Disciplina:</w:t>
      </w:r>
      <w:r>
        <w:rPr/>
        <w:t xml:space="preserve"> </w:t>
      </w:r>
      <w:r>
        <w:rPr>
          <w:b/>
          <w:bCs/>
        </w:rPr>
        <w:t>SIMULAÇÃO E MÉTODOS ANALÍTICOS</w:t>
      </w:r>
    </w:p>
    <w:p>
      <w:pPr>
        <w:pStyle w:val="Normal"/>
        <w:jc w:val="both"/>
        <w:rPr>
          <w:bCs/>
        </w:rPr>
      </w:pPr>
      <w:r>
        <w:rPr>
          <w:b/>
        </w:rPr>
        <w:t>Unidade de Aprendizagem</w:t>
      </w:r>
      <w:r>
        <w:rPr/>
        <w:t>:</w:t>
      </w:r>
      <w:r>
        <w:rPr>
          <w:rStyle w:val="normaltextrun"/>
          <w:rFonts w:cs="Calibri" w:ascii="Calibri" w:hAnsi="Calibri"/>
          <w:color w:val="000000"/>
          <w:shd w:fill="FFFFFF" w:val="clear"/>
        </w:rPr>
        <w:t xml:space="preserve"> UA2 | </w:t>
      </w:r>
      <w:r>
        <w:rPr>
          <w:bCs/>
        </w:rPr>
        <w:t>FUNDAMENTOS DE SIMULAÇÃO POR COMPUTADOR</w:t>
      </w:r>
    </w:p>
    <w:p>
      <w:pPr>
        <w:pStyle w:val="Normal"/>
        <w:jc w:val="both"/>
        <w:rPr>
          <w:bCs/>
        </w:rPr>
      </w:pPr>
      <w:r>
        <w:rPr>
          <w:b/>
          <w:bCs/>
        </w:rPr>
        <w:t>Módulo de Aprendizagem:</w:t>
      </w:r>
      <w:r>
        <w:rPr>
          <w:bCs/>
        </w:rPr>
        <w:t xml:space="preserve"> M8 | DESENVOLVIMENTO DE SIMULADOR PARA REDE DE FILAS</w:t>
      </w:r>
    </w:p>
    <w:p>
      <w:pPr>
        <w:pStyle w:val="Normal"/>
        <w:jc w:val="both"/>
        <w:rPr>
          <w:b/>
          <w:u w:val="single"/>
        </w:rPr>
      </w:pPr>
      <w:r>
        <w:rPr>
          <w:b/>
        </w:rPr>
        <w:t>Estudantes: Joäo Nunes e Rômulo Pitt</w:t>
      </w:r>
    </w:p>
    <w:p>
      <w:pPr>
        <w:pStyle w:val="Normal"/>
        <w:jc w:val="both"/>
        <w:rPr>
          <w:bCs/>
          <w:color w:val="C00000"/>
        </w:rPr>
      </w:pPr>
      <w:r>
        <w:rPr>
          <w:bCs/>
          <w:color w:val="C00000"/>
        </w:rPr>
      </w:r>
    </w:p>
    <w:p>
      <w:pPr>
        <w:pStyle w:val="Normal"/>
        <w:jc w:val="both"/>
        <w:rPr>
          <w:bCs/>
          <w:color w:val="C00000"/>
        </w:rPr>
      </w:pPr>
      <w:r>
        <w:rPr/>
        <w:drawing>
          <wp:inline distT="0" distB="0" distL="0" distR="0">
            <wp:extent cx="6115050" cy="1057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 | Simulador para Rede de Filas</w:t>
      </w:r>
    </w:p>
    <w:p>
      <w:pPr>
        <w:pStyle w:val="Normal"/>
        <w:jc w:val="end"/>
        <w:rPr/>
      </w:pPr>
      <w:r>
        <w:rPr/>
      </w:r>
    </w:p>
    <w:p>
      <w:pPr>
        <w:pStyle w:val="Normal"/>
        <w:jc w:val="end"/>
        <w:rPr/>
      </w:pPr>
      <w:r>
        <w:rPr/>
        <w:t xml:space="preserve">Registre neste espaço sua resposta! </w:t>
      </w:r>
      <w:r>
        <w:rPr>
          <w:rFonts w:eastAsia="Webdings" w:cs="Webdings" w:ascii="Webdings" w:hAnsi="Webdings"/>
        </w:rPr>
        <w:t></w:t>
      </w:r>
    </w:p>
    <w:tbl>
      <w:tblPr>
        <w:tblStyle w:val="Tabelacomgrade"/>
        <w:tblW w:w="96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29"/>
      </w:tblGrid>
      <w:tr>
        <w:trPr>
          <w:trHeight w:val="670" w:hRule="atLeast"/>
        </w:trPr>
        <w:tc>
          <w:tcPr>
            <w:tcW w:w="9629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Link para o código fonte do grupo: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670" w:hRule="atLeast"/>
        </w:trPr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https://github.com/joaovnunes-github/simulador_filas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DEEAF6" w:themeFill="accent5" w:themeFillTint="33" w:val="clear"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Resultado da Fila 1: G/G/1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, chegadas entre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 xml:space="preserve"> 2..4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, atendimento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entre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 xml:space="preserve"> 1..2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             Tempo               Probabilidade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0           13084,9184               31,93%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1           21709,8151               52,98%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2            5688,6586               13,88%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3             472,6196                1,15%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4              23,5098                0,06%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5               0,3676                0,00%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Resultado da Fila 2: G/G/2/5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, atendimento entre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 xml:space="preserve"> 4..6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             Tempo               Probabilidade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0               9,2613                0,02%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1              61,6828                0,15%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2             362,1180                0,88%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3            2680,8209                6,54%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4           12427,0620               30,32%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5           25438,9440               62,08%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tbl>
      <w:tblPr>
        <w:tblStyle w:val="Tabelacomgrade"/>
        <w:tblW w:w="96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29"/>
      </w:tblGrid>
      <w:tr>
        <w:trPr/>
        <w:tc>
          <w:tcPr>
            <w:tcW w:w="9629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Resultado da Fila 3: G/G/2/10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, atendimento entre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 xml:space="preserve"> 5..15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             Tempo               Probabilidade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0              26,8251                0,07%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1             120,1013                0,29%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2             146,8004                0,36%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3             442,0960                1,08%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4             818,3872                2,00%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5            1383,5607                3,38%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6            1970,7577                4,81%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7            3466,3125                8,46%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8            6546,3734               15,97%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9           10906,9673               26,62%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10           15151,7073               36,97%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Tempo total de simulação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40979,8890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spacing w:before="0" w:after="160"/>
        <w:jc w:val="both"/>
        <w:rPr>
          <w:b/>
        </w:rPr>
      </w:pPr>
      <w:r>
        <w:rPr>
          <w:b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1133" w:gutter="0" w:header="708" w:top="799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Webdings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114300" distR="114300" simplePos="0" relativeHeight="4" behindDoc="1" locked="0" layoutInCell="0" allowOverlap="1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0"/>
          <wp:wrapSquare wrapText="bothSides"/>
          <wp:docPr id="2" name="Image2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13625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114300" distR="114300" simplePos="0" relativeHeight="4" behindDoc="1" locked="0" layoutInCell="0" allowOverlap="1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0"/>
          <wp:wrapSquare wrapText="bothSides"/>
          <wp:docPr id="3" name="Image2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13625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183a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353622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353622"/>
    <w:rPr/>
  </w:style>
  <w:style w:type="character" w:styleId="Hyperlink">
    <w:name w:val="Hyperlink"/>
    <w:basedOn w:val="DefaultParagraphFont"/>
    <w:uiPriority w:val="99"/>
    <w:unhideWhenUsed/>
    <w:rsid w:val="005250d7"/>
    <w:rPr>
      <w:color w:themeColor="hyperlink" w:val="0563C1"/>
      <w:u w:val="single"/>
    </w:rPr>
  </w:style>
  <w:style w:type="character" w:styleId="MenoPendente1" w:customStyle="1">
    <w:name w:val="Menção Pendente1"/>
    <w:basedOn w:val="DefaultParagraphFont"/>
    <w:uiPriority w:val="99"/>
    <w:semiHidden/>
    <w:unhideWhenUsed/>
    <w:qFormat/>
    <w:rsid w:val="005250d7"/>
    <w:rPr>
      <w:color w:val="605E5C"/>
      <w:shd w:fill="E1DFDD" w:val="clear"/>
    </w:rPr>
  </w:style>
  <w:style w:type="character" w:styleId="no-link" w:customStyle="1">
    <w:name w:val="no-link"/>
    <w:basedOn w:val="DefaultParagraphFont"/>
    <w:qFormat/>
    <w:rsid w:val="001a22ec"/>
    <w:rPr/>
  </w:style>
  <w:style w:type="character" w:styleId="normaltextrun" w:customStyle="1">
    <w:name w:val="normaltextrun"/>
    <w:basedOn w:val="DefaultParagraphFont"/>
    <w:qFormat/>
    <w:rsid w:val="001f7599"/>
    <w:rPr/>
  </w:style>
  <w:style w:type="character" w:styleId="eop" w:customStyle="1">
    <w:name w:val="eop"/>
    <w:basedOn w:val="DefaultParagraphFont"/>
    <w:qFormat/>
    <w:rsid w:val="001f7599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ea4627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5362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35362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aragraph" w:customStyle="1">
    <w:name w:val="paragraph"/>
    <w:basedOn w:val="Normal"/>
    <w:qFormat/>
    <w:rsid w:val="001f759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e0e14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pt-BR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ea462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comgrade">
    <w:name w:val="Table Grid"/>
    <w:basedOn w:val="Tabelanormal"/>
    <w:uiPriority w:val="39"/>
    <w:rsid w:val="00584e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Clara">
    <w:name w:val="Grid Table Light"/>
    <w:basedOn w:val="Tabelanormal"/>
    <w:uiPriority w:val="40"/>
    <w:rsid w:val="005e4dff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Props1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Application>LibreOffice/26.2.2.2$Linux_X86_64 LibreOffice_project/620$Build-2</Application>
  <AppVersion>15.0000</AppVersion>
  <Pages>2</Pages>
  <Words>169</Words>
  <Characters>951</Characters>
  <CharactersWithSpaces>1951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2024-04-02T20:12:00Z</dcterms:created>
  <dc:creator>GOnline - PROGRAD</dc:creator>
  <dc:description/>
  <dc:language>en-US</dc:language>
  <cp:lastModifiedBy/>
  <cp:lastPrinted>2020-08-13T16:45:00Z</cp:lastPrinted>
  <dcterms:modified xsi:type="dcterms:W3CDTF">2026-05-06T20:57:48Z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