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1C20D9D0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B38FA">
        <w:rPr>
          <w:rFonts w:eastAsiaTheme="minorHAnsi"/>
        </w:rPr>
        <w:t>3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 xml:space="preserve">Azure </w:t>
      </w:r>
      <w:r w:rsidR="005B38FA">
        <w:rPr>
          <w:rFonts w:eastAsiaTheme="minorHAnsi"/>
        </w:rPr>
        <w:t>Real-Time</w:t>
      </w:r>
      <w:r w:rsidR="00B86102" w:rsidRPr="00B86102">
        <w:rPr>
          <w:rFonts w:eastAsiaTheme="minorHAnsi"/>
        </w:rPr>
        <w:t xml:space="preserve"> Reference Architectures</w:t>
      </w:r>
    </w:p>
    <w:p w14:paraId="63EC4749" w14:textId="6D538E5B" w:rsidR="00030264" w:rsidRDefault="00030264" w:rsidP="009950E6">
      <w:pPr>
        <w:rPr>
          <w:rFonts w:ascii="Segoe UI" w:hAnsi="Segoe UI" w:cs="Segoe UI"/>
        </w:rPr>
      </w:pPr>
    </w:p>
    <w:p w14:paraId="398932AB" w14:textId="44AA645A" w:rsidR="0088753A" w:rsidRDefault="0088753A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1</w:t>
      </w:r>
    </w:p>
    <w:p w14:paraId="50BEBB50" w14:textId="47B3E44B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Design </w:t>
      </w:r>
      <w:r w:rsidR="00BB77DF" w:rsidRPr="00DB40B9">
        <w:rPr>
          <w:rFonts w:ascii="Segoe UI" w:hAnsi="Segoe UI" w:cs="Segoe UI"/>
          <w:b/>
        </w:rPr>
        <w:t>a</w:t>
      </w:r>
      <w:r w:rsidRPr="00DB40B9">
        <w:rPr>
          <w:rFonts w:ascii="Segoe UI" w:hAnsi="Segoe UI" w:cs="Segoe UI"/>
          <w:b/>
        </w:rPr>
        <w:t xml:space="preserve"> </w:t>
      </w:r>
      <w:r w:rsidR="005B38FA">
        <w:rPr>
          <w:rFonts w:ascii="Segoe UI" w:hAnsi="Segoe UI" w:cs="Segoe UI"/>
          <w:b/>
        </w:rPr>
        <w:t>real-time</w:t>
      </w:r>
      <w:r w:rsidRPr="00DB40B9">
        <w:rPr>
          <w:rFonts w:ascii="Segoe UI" w:hAnsi="Segoe UI" w:cs="Segoe UI"/>
          <w:b/>
        </w:rPr>
        <w:t xml:space="preserve"> solution in Azure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79E6572F" w:rsidR="001C4363" w:rsidRDefault="009950E6" w:rsidP="00C730B3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requirements </w:t>
      </w:r>
      <w:r w:rsidR="00BB77DF">
        <w:rPr>
          <w:rFonts w:ascii="Segoe UI" w:hAnsi="Segoe UI" w:cs="Segoe UI"/>
        </w:rPr>
        <w:t>for real time</w:t>
      </w:r>
      <w:r w:rsidR="00DB40B9" w:rsidRPr="00DB40B9">
        <w:rPr>
          <w:rFonts w:ascii="Segoe UI" w:hAnsi="Segoe UI" w:cs="Segoe UI"/>
        </w:rPr>
        <w:t xml:space="preserve"> processing of data in an Enterprise BI solution in AdventureWorks.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14:paraId="4273B5F5" w14:textId="77777777" w:rsidTr="00B86102">
        <w:tc>
          <w:tcPr>
            <w:tcW w:w="562" w:type="dxa"/>
          </w:tcPr>
          <w:p w14:paraId="5C97CED4" w14:textId="16C239B3" w:rsidR="009950E6" w:rsidRPr="00BF561B" w:rsidRDefault="009950E6" w:rsidP="009950E6">
            <w:pPr>
              <w:rPr>
                <w:rFonts w:ascii="Segoe UI" w:hAnsi="Segoe UI" w:cs="Segoe UI"/>
                <w:b/>
                <w:bCs/>
              </w:rPr>
            </w:pPr>
            <w:r w:rsidRPr="00BF561B">
              <w:rPr>
                <w:rFonts w:ascii="Segoe UI" w:hAnsi="Segoe UI" w:cs="Segoe UI"/>
                <w:b/>
                <w:bCs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Pr="00BF561B" w:rsidRDefault="00946287" w:rsidP="009950E6">
            <w:pPr>
              <w:rPr>
                <w:rFonts w:ascii="Segoe UI" w:hAnsi="Segoe UI" w:cs="Segoe UI"/>
                <w:b/>
                <w:bCs/>
              </w:rPr>
            </w:pPr>
            <w:r w:rsidRPr="00BF561B">
              <w:rPr>
                <w:rFonts w:ascii="Segoe UI" w:hAnsi="Segoe UI" w:cs="Segoe UI"/>
                <w:b/>
                <w:bCs/>
              </w:rPr>
              <w:t>R</w:t>
            </w:r>
            <w:r w:rsidR="009950E6" w:rsidRPr="00BF561B">
              <w:rPr>
                <w:rFonts w:ascii="Segoe UI" w:hAnsi="Segoe UI" w:cs="Segoe UI"/>
                <w:b/>
                <w:bCs/>
              </w:rPr>
              <w:t>equirement</w:t>
            </w:r>
          </w:p>
        </w:tc>
        <w:tc>
          <w:tcPr>
            <w:tcW w:w="3118" w:type="dxa"/>
          </w:tcPr>
          <w:p w14:paraId="145CAD5E" w14:textId="4AB4D7A9" w:rsidR="009950E6" w:rsidRPr="00BF561B" w:rsidRDefault="00DB40B9" w:rsidP="009950E6">
            <w:pPr>
              <w:rPr>
                <w:rFonts w:ascii="Segoe UI" w:hAnsi="Segoe UI" w:cs="Segoe UI"/>
                <w:b/>
                <w:bCs/>
              </w:rPr>
            </w:pPr>
            <w:r w:rsidRPr="00BF561B">
              <w:rPr>
                <w:rFonts w:ascii="Segoe UI" w:hAnsi="Segoe UI" w:cs="Segoe UI"/>
                <w:b/>
                <w:bCs/>
              </w:rPr>
              <w:t>Technology Suggestion</w:t>
            </w:r>
          </w:p>
        </w:tc>
      </w:tr>
      <w:tr w:rsidR="00C22CE1" w14:paraId="39466078" w14:textId="77777777" w:rsidTr="00B86102">
        <w:tc>
          <w:tcPr>
            <w:tcW w:w="562" w:type="dxa"/>
          </w:tcPr>
          <w:p w14:paraId="6C18446E" w14:textId="44414388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923" w:type="dxa"/>
          </w:tcPr>
          <w:p w14:paraId="7A061449" w14:textId="0F8DCC41" w:rsidR="00C22CE1" w:rsidRPr="00FF712E" w:rsidRDefault="00325920" w:rsidP="00DB40B9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Information about the status of the bicycle in real time</w:t>
            </w:r>
          </w:p>
        </w:tc>
        <w:tc>
          <w:tcPr>
            <w:tcW w:w="3118" w:type="dxa"/>
          </w:tcPr>
          <w:p w14:paraId="56453D1D" w14:textId="08B5ACE5" w:rsidR="00C22CE1" w:rsidRPr="00FF712E" w:rsidRDefault="00325920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IoT Hub, Azure Stream Analytics</w:t>
            </w:r>
          </w:p>
        </w:tc>
      </w:tr>
      <w:tr w:rsidR="00C22CE1" w14:paraId="1041BD2B" w14:textId="77777777" w:rsidTr="00B86102">
        <w:tc>
          <w:tcPr>
            <w:tcW w:w="562" w:type="dxa"/>
          </w:tcPr>
          <w:p w14:paraId="5BEFBAC0" w14:textId="16C88EF4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923" w:type="dxa"/>
          </w:tcPr>
          <w:p w14:paraId="16DC4BD1" w14:textId="1C3A2CFD" w:rsidR="00EA0419" w:rsidRPr="00FF712E" w:rsidRDefault="00325920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Predictive bicycle maintenance service</w:t>
            </w:r>
          </w:p>
        </w:tc>
        <w:tc>
          <w:tcPr>
            <w:tcW w:w="3118" w:type="dxa"/>
          </w:tcPr>
          <w:p w14:paraId="1C555244" w14:textId="5AFB6BE7" w:rsidR="00C22CE1" w:rsidRPr="00FF712E" w:rsidRDefault="00325920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Machine Learning</w:t>
            </w:r>
          </w:p>
        </w:tc>
      </w:tr>
      <w:tr w:rsidR="00D408B8" w14:paraId="2D70460E" w14:textId="77777777" w:rsidTr="00B86102">
        <w:tc>
          <w:tcPr>
            <w:tcW w:w="562" w:type="dxa"/>
          </w:tcPr>
          <w:p w14:paraId="4502D285" w14:textId="2720D240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9923" w:type="dxa"/>
          </w:tcPr>
          <w:p w14:paraId="1852FF20" w14:textId="287CCE3E" w:rsidR="00D408B8" w:rsidRPr="00FF712E" w:rsidRDefault="00A22430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Mobile application that retrieve data about the bicycle</w:t>
            </w:r>
          </w:p>
        </w:tc>
        <w:tc>
          <w:tcPr>
            <w:tcW w:w="3118" w:type="dxa"/>
          </w:tcPr>
          <w:p w14:paraId="43123B0D" w14:textId="35DF7560" w:rsidR="005B38FA" w:rsidRPr="00FF712E" w:rsidRDefault="00A22430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Azure </w:t>
            </w:r>
            <w:r w:rsidR="006F5296">
              <w:rPr>
                <w:rFonts w:ascii="Segoe UI" w:hAnsi="Segoe UI" w:cs="Segoe UI"/>
              </w:rPr>
              <w:t>Mobile App</w:t>
            </w:r>
            <w:r w:rsidR="00E36B39">
              <w:rPr>
                <w:rFonts w:ascii="Segoe UI" w:hAnsi="Segoe UI" w:cs="Segoe UI"/>
              </w:rPr>
              <w:t>, Azure Function App</w:t>
            </w:r>
          </w:p>
        </w:tc>
      </w:tr>
      <w:tr w:rsidR="00BF561B" w:rsidRPr="00BF561B" w14:paraId="509A1E85" w14:textId="77777777" w:rsidTr="00B86102">
        <w:tc>
          <w:tcPr>
            <w:tcW w:w="562" w:type="dxa"/>
          </w:tcPr>
          <w:p w14:paraId="2B74F8AC" w14:textId="57401CAB" w:rsidR="00BF561B" w:rsidRDefault="00BF561B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9923" w:type="dxa"/>
          </w:tcPr>
          <w:p w14:paraId="4174B075" w14:textId="2207CE1C" w:rsidR="00BF561B" w:rsidRDefault="00BE6965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Records with the history</w:t>
            </w:r>
            <w:r w:rsidR="00BF561B">
              <w:rPr>
                <w:rFonts w:ascii="Segoe UI" w:hAnsi="Segoe UI" w:cs="Segoe UI"/>
              </w:rPr>
              <w:t xml:space="preserve"> of</w:t>
            </w:r>
            <w:r>
              <w:rPr>
                <w:rFonts w:ascii="Segoe UI" w:hAnsi="Segoe UI" w:cs="Segoe UI"/>
              </w:rPr>
              <w:t xml:space="preserve"> use of</w:t>
            </w:r>
            <w:r w:rsidR="00BF561B">
              <w:rPr>
                <w:rFonts w:ascii="Segoe UI" w:hAnsi="Segoe UI" w:cs="Segoe UI"/>
              </w:rPr>
              <w:t xml:space="preserve"> the bicycle</w:t>
            </w:r>
          </w:p>
        </w:tc>
        <w:tc>
          <w:tcPr>
            <w:tcW w:w="3118" w:type="dxa"/>
          </w:tcPr>
          <w:p w14:paraId="34A24768" w14:textId="1EEA1187" w:rsidR="00BF561B" w:rsidRPr="00BF561B" w:rsidRDefault="00BF561B" w:rsidP="00EA0419">
            <w:pPr>
              <w:rPr>
                <w:rFonts w:ascii="Segoe UI" w:hAnsi="Segoe UI" w:cs="Segoe UI"/>
                <w:lang w:val="pt-BR"/>
              </w:rPr>
            </w:pPr>
            <w:r w:rsidRPr="00BF561B">
              <w:rPr>
                <w:rFonts w:ascii="Segoe UI" w:hAnsi="Segoe UI" w:cs="Segoe UI"/>
                <w:lang w:val="pt-BR"/>
              </w:rPr>
              <w:t>Azure CosmosDB, Azure Synapse</w:t>
            </w:r>
            <w:r w:rsidR="003862C4">
              <w:rPr>
                <w:rFonts w:ascii="Segoe UI" w:hAnsi="Segoe UI" w:cs="Segoe UI"/>
                <w:lang w:val="pt-BR"/>
              </w:rPr>
              <w:t>, Azure Databricks</w:t>
            </w:r>
          </w:p>
        </w:tc>
      </w:tr>
      <w:tr w:rsidR="00BF561B" w:rsidRPr="00BF561B" w14:paraId="54836200" w14:textId="77777777" w:rsidTr="00B86102">
        <w:tc>
          <w:tcPr>
            <w:tcW w:w="562" w:type="dxa"/>
          </w:tcPr>
          <w:p w14:paraId="560D82AB" w14:textId="4F538CA4" w:rsidR="00BF561B" w:rsidRDefault="00BF561B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9923" w:type="dxa"/>
          </w:tcPr>
          <w:p w14:paraId="5F5ACA96" w14:textId="12C984AD" w:rsidR="00BF561B" w:rsidRDefault="00BF561B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Visualisations</w:t>
            </w:r>
          </w:p>
        </w:tc>
        <w:tc>
          <w:tcPr>
            <w:tcW w:w="3118" w:type="dxa"/>
          </w:tcPr>
          <w:p w14:paraId="391ACEFC" w14:textId="7FBCB2D8" w:rsidR="00BF561B" w:rsidRPr="00BF561B" w:rsidRDefault="00BF561B" w:rsidP="00EA0419">
            <w:pPr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Power BI Service</w:t>
            </w:r>
          </w:p>
        </w:tc>
      </w:tr>
    </w:tbl>
    <w:p w14:paraId="4879D390" w14:textId="13416D13" w:rsidR="009950E6" w:rsidRPr="00BF561B" w:rsidRDefault="009950E6" w:rsidP="009950E6">
      <w:pPr>
        <w:rPr>
          <w:rFonts w:ascii="Segoe UI" w:hAnsi="Segoe UI" w:cs="Segoe UI"/>
          <w:lang w:val="pt-BR"/>
        </w:rPr>
      </w:pPr>
    </w:p>
    <w:p w14:paraId="50022F1E" w14:textId="7ED67B18" w:rsidR="00B86102" w:rsidRPr="00BF561B" w:rsidRDefault="00B86102" w:rsidP="009950E6">
      <w:pPr>
        <w:rPr>
          <w:rFonts w:ascii="Segoe UI" w:hAnsi="Segoe UI" w:cs="Segoe UI"/>
          <w:lang w:val="pt-BR"/>
        </w:rPr>
      </w:pPr>
    </w:p>
    <w:p w14:paraId="053D48D3" w14:textId="77777777" w:rsidR="00B86102" w:rsidRPr="00BF561B" w:rsidRDefault="00B86102" w:rsidP="009950E6">
      <w:pPr>
        <w:rPr>
          <w:rFonts w:ascii="Segoe UI" w:hAnsi="Segoe UI" w:cs="Segoe UI"/>
          <w:lang w:val="pt-BR"/>
        </w:rPr>
      </w:pPr>
    </w:p>
    <w:sectPr w:rsidR="00B86102" w:rsidRPr="00BF561B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195D0" w14:textId="77777777" w:rsidR="00B375C1" w:rsidRDefault="00B375C1" w:rsidP="0088753A">
      <w:pPr>
        <w:spacing w:after="0" w:line="240" w:lineRule="auto"/>
      </w:pPr>
      <w:r>
        <w:separator/>
      </w:r>
    </w:p>
  </w:endnote>
  <w:endnote w:type="continuationSeparator" w:id="0">
    <w:p w14:paraId="522AE191" w14:textId="77777777" w:rsidR="00B375C1" w:rsidRDefault="00B375C1" w:rsidP="00887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1C435" w14:textId="77777777" w:rsidR="00B375C1" w:rsidRDefault="00B375C1" w:rsidP="0088753A">
      <w:pPr>
        <w:spacing w:after="0" w:line="240" w:lineRule="auto"/>
      </w:pPr>
      <w:r>
        <w:separator/>
      </w:r>
    </w:p>
  </w:footnote>
  <w:footnote w:type="continuationSeparator" w:id="0">
    <w:p w14:paraId="132FA29A" w14:textId="77777777" w:rsidR="00B375C1" w:rsidRDefault="00B375C1" w:rsidP="008875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325920"/>
    <w:rsid w:val="003862C4"/>
    <w:rsid w:val="004E1798"/>
    <w:rsid w:val="005B38FA"/>
    <w:rsid w:val="006F5296"/>
    <w:rsid w:val="00743378"/>
    <w:rsid w:val="0088753A"/>
    <w:rsid w:val="00946287"/>
    <w:rsid w:val="00951F1F"/>
    <w:rsid w:val="009950E6"/>
    <w:rsid w:val="009C0321"/>
    <w:rsid w:val="009F7323"/>
    <w:rsid w:val="00A22430"/>
    <w:rsid w:val="00A9519C"/>
    <w:rsid w:val="00B16EE3"/>
    <w:rsid w:val="00B375C1"/>
    <w:rsid w:val="00B426B4"/>
    <w:rsid w:val="00B86102"/>
    <w:rsid w:val="00B94AF8"/>
    <w:rsid w:val="00B97074"/>
    <w:rsid w:val="00BB77DF"/>
    <w:rsid w:val="00BE6965"/>
    <w:rsid w:val="00BF561B"/>
    <w:rsid w:val="00C22CE1"/>
    <w:rsid w:val="00C730B3"/>
    <w:rsid w:val="00D408B8"/>
    <w:rsid w:val="00DB40B9"/>
    <w:rsid w:val="00DE5FCF"/>
    <w:rsid w:val="00E36B39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23</cp:revision>
  <dcterms:created xsi:type="dcterms:W3CDTF">2019-04-01T14:56:00Z</dcterms:created>
  <dcterms:modified xsi:type="dcterms:W3CDTF">2020-06-26T00:42:00Z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2020-02-10T15:59:19.3963689Z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a8c1d4f4-9582-4772-b2cf-874d18971770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