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CEA1" w14:textId="77777777" w:rsidR="00514580" w:rsidRDefault="00514580" w:rsidP="003A79FF">
      <w:pPr>
        <w:rPr>
          <w:rFonts w:eastAsia="Arial"/>
        </w:rPr>
      </w:pPr>
    </w:p>
    <w:tbl>
      <w:tblPr>
        <w:tblStyle w:val="1"/>
        <w:tblW w:w="10030" w:type="dxa"/>
        <w:tblInd w:w="-6" w:type="dxa"/>
        <w:tblLayout w:type="fixed"/>
        <w:tblLook w:val="0400" w:firstRow="0" w:lastRow="0" w:firstColumn="0" w:lastColumn="0" w:noHBand="0" w:noVBand="1"/>
      </w:tblPr>
      <w:tblGrid>
        <w:gridCol w:w="2346"/>
        <w:gridCol w:w="4497"/>
        <w:gridCol w:w="3187"/>
      </w:tblGrid>
      <w:tr w:rsidR="00514580" w14:paraId="0B0FCCCD" w14:textId="77777777">
        <w:tc>
          <w:tcPr>
            <w:tcW w:w="2346" w:type="dxa"/>
            <w:shd w:val="clear" w:color="auto" w:fill="auto"/>
            <w:vAlign w:val="center"/>
          </w:tcPr>
          <w:p w14:paraId="4DB7C457" w14:textId="77777777" w:rsidR="00514580" w:rsidRDefault="00514580">
            <w:pPr>
              <w:spacing w:before="120" w:after="120"/>
              <w:jc w:val="center"/>
              <w:rPr>
                <w:rFonts w:ascii="Verdana" w:eastAsia="Verdana" w:hAnsi="Verdana" w:cs="Verdana"/>
                <w:b/>
                <w:sz w:val="32"/>
                <w:szCs w:val="32"/>
              </w:rPr>
            </w:pPr>
          </w:p>
        </w:tc>
        <w:tc>
          <w:tcPr>
            <w:tcW w:w="4497" w:type="dxa"/>
            <w:shd w:val="clear" w:color="auto" w:fill="auto"/>
            <w:vAlign w:val="center"/>
          </w:tcPr>
          <w:p w14:paraId="1DF40CE2" w14:textId="77777777" w:rsidR="00514580" w:rsidRDefault="00514580">
            <w:pPr>
              <w:spacing w:before="120" w:after="120"/>
              <w:jc w:val="center"/>
              <w:rPr>
                <w:rFonts w:ascii="Verdana" w:eastAsia="Verdana" w:hAnsi="Verdana" w:cs="Verdana"/>
                <w:b/>
                <w:sz w:val="20"/>
                <w:szCs w:val="20"/>
              </w:rPr>
            </w:pPr>
          </w:p>
        </w:tc>
        <w:tc>
          <w:tcPr>
            <w:tcW w:w="3187" w:type="dxa"/>
            <w:shd w:val="clear" w:color="auto" w:fill="auto"/>
            <w:vAlign w:val="center"/>
          </w:tcPr>
          <w:p w14:paraId="369EF452" w14:textId="77777777" w:rsidR="00514580" w:rsidRDefault="00514580">
            <w:pPr>
              <w:spacing w:before="120" w:after="120"/>
              <w:jc w:val="center"/>
              <w:rPr>
                <w:rFonts w:ascii="Verdana" w:eastAsia="Verdana" w:hAnsi="Verdana" w:cs="Verdana"/>
                <w:b/>
                <w:sz w:val="32"/>
                <w:szCs w:val="32"/>
              </w:rPr>
            </w:pPr>
          </w:p>
        </w:tc>
      </w:tr>
    </w:tbl>
    <w:p w14:paraId="7830943C" w14:textId="77777777" w:rsidR="00514580" w:rsidRDefault="00514580">
      <w:pPr>
        <w:rPr>
          <w:rFonts w:ascii="Arial" w:eastAsia="Arial" w:hAnsi="Arial" w:cs="Arial"/>
          <w:b/>
        </w:rPr>
      </w:pPr>
    </w:p>
    <w:p w14:paraId="7AB3B1BD" w14:textId="77777777" w:rsidR="00514580" w:rsidRDefault="00514580">
      <w:pPr>
        <w:spacing w:before="120" w:after="120"/>
        <w:rPr>
          <w:rFonts w:ascii="Arial" w:eastAsia="Arial" w:hAnsi="Arial" w:cs="Arial"/>
          <w:b/>
        </w:rPr>
      </w:pPr>
    </w:p>
    <w:p w14:paraId="5AB687E2" w14:textId="77777777" w:rsidR="00514580" w:rsidRDefault="00514580">
      <w:pPr>
        <w:spacing w:before="120" w:after="120"/>
        <w:rPr>
          <w:rFonts w:ascii="Arial" w:eastAsia="Arial" w:hAnsi="Arial" w:cs="Arial"/>
          <w:b/>
        </w:rPr>
      </w:pPr>
    </w:p>
    <w:p w14:paraId="2787DC6B" w14:textId="77777777" w:rsidR="00514580" w:rsidRDefault="00514580">
      <w:pPr>
        <w:spacing w:before="120" w:after="120"/>
        <w:rPr>
          <w:rFonts w:ascii="Arial" w:eastAsia="Arial" w:hAnsi="Arial" w:cs="Arial"/>
          <w:b/>
        </w:rPr>
      </w:pPr>
    </w:p>
    <w:p w14:paraId="221FBD41" w14:textId="77777777" w:rsidR="00514580" w:rsidRDefault="00514580">
      <w:pPr>
        <w:spacing w:before="120" w:after="120"/>
        <w:rPr>
          <w:rFonts w:ascii="Arial" w:eastAsia="Arial" w:hAnsi="Arial" w:cs="Arial"/>
          <w:b/>
        </w:rPr>
      </w:pPr>
    </w:p>
    <w:p w14:paraId="36AC2BEC" w14:textId="77777777" w:rsidR="00514580" w:rsidRDefault="00514580">
      <w:pPr>
        <w:spacing w:before="120" w:after="120"/>
        <w:jc w:val="center"/>
        <w:rPr>
          <w:rFonts w:ascii="Arial" w:eastAsia="Arial" w:hAnsi="Arial" w:cs="Arial"/>
          <w:b/>
        </w:rPr>
      </w:pPr>
    </w:p>
    <w:p w14:paraId="061DD740" w14:textId="77777777" w:rsidR="00514580" w:rsidRDefault="00514580">
      <w:pPr>
        <w:spacing w:before="120" w:after="120"/>
        <w:jc w:val="center"/>
        <w:rPr>
          <w:rFonts w:ascii="Arial" w:eastAsia="Arial" w:hAnsi="Arial" w:cs="Arial"/>
          <w:b/>
        </w:rPr>
      </w:pPr>
    </w:p>
    <w:p w14:paraId="41D775E9" w14:textId="77777777" w:rsidR="00514580" w:rsidRDefault="004F2C07">
      <w:pPr>
        <w:spacing w:before="120" w:after="120"/>
        <w:jc w:val="center"/>
        <w:rPr>
          <w:rFonts w:ascii="Arial" w:eastAsia="Arial" w:hAnsi="Arial" w:cs="Arial"/>
          <w:b/>
          <w:sz w:val="32"/>
          <w:szCs w:val="32"/>
        </w:rPr>
      </w:pPr>
      <w:r>
        <w:rPr>
          <w:rFonts w:ascii="Arial" w:eastAsia="Arial" w:hAnsi="Arial" w:cs="Arial"/>
          <w:b/>
          <w:sz w:val="32"/>
          <w:szCs w:val="32"/>
        </w:rPr>
        <w:t xml:space="preserve">   Criptografia: Sua Aplicação e Importância na Segurança da Informação</w:t>
      </w:r>
    </w:p>
    <w:p w14:paraId="01D34650" w14:textId="77777777" w:rsidR="00514580" w:rsidRDefault="00514580">
      <w:pPr>
        <w:spacing w:before="120" w:after="120"/>
        <w:jc w:val="center"/>
        <w:rPr>
          <w:rFonts w:ascii="Arial" w:eastAsia="Arial" w:hAnsi="Arial" w:cs="Arial"/>
          <w:b/>
          <w:sz w:val="32"/>
          <w:szCs w:val="32"/>
        </w:rPr>
      </w:pPr>
    </w:p>
    <w:p w14:paraId="213D164C" w14:textId="77777777" w:rsidR="00514580" w:rsidRDefault="00514580">
      <w:pPr>
        <w:spacing w:before="120" w:after="120"/>
        <w:jc w:val="center"/>
        <w:rPr>
          <w:rFonts w:ascii="Arial" w:eastAsia="Arial" w:hAnsi="Arial" w:cs="Arial"/>
          <w:b/>
          <w:sz w:val="32"/>
          <w:szCs w:val="32"/>
        </w:rPr>
      </w:pPr>
    </w:p>
    <w:p w14:paraId="3F8D3408" w14:textId="77777777" w:rsidR="00514580" w:rsidRDefault="004F2C07">
      <w:pPr>
        <w:spacing w:before="120" w:after="120"/>
        <w:jc w:val="center"/>
        <w:rPr>
          <w:rFonts w:ascii="Arial" w:eastAsia="Arial" w:hAnsi="Arial" w:cs="Arial"/>
          <w:b/>
        </w:rPr>
      </w:pPr>
      <w:r>
        <w:rPr>
          <w:rFonts w:ascii="Arial" w:eastAsia="Arial" w:hAnsi="Arial" w:cs="Arial"/>
          <w:b/>
        </w:rPr>
        <w:t xml:space="preserve"> </w:t>
      </w:r>
    </w:p>
    <w:p w14:paraId="27120042" w14:textId="77777777" w:rsidR="00514580" w:rsidRDefault="00514580">
      <w:pPr>
        <w:spacing w:before="120" w:after="120"/>
        <w:jc w:val="center"/>
        <w:rPr>
          <w:rFonts w:ascii="Arial" w:eastAsia="Arial" w:hAnsi="Arial" w:cs="Arial"/>
          <w:b/>
        </w:rPr>
      </w:pPr>
    </w:p>
    <w:p w14:paraId="78A0A649" w14:textId="77777777" w:rsidR="00514580" w:rsidRDefault="00514580">
      <w:pPr>
        <w:spacing w:before="120" w:after="120"/>
        <w:jc w:val="center"/>
        <w:rPr>
          <w:rFonts w:ascii="Arial" w:eastAsia="Arial" w:hAnsi="Arial" w:cs="Arial"/>
          <w:b/>
        </w:rPr>
      </w:pPr>
    </w:p>
    <w:p w14:paraId="46183535" w14:textId="77777777" w:rsidR="00514580" w:rsidRDefault="004F2C07">
      <w:pPr>
        <w:spacing w:before="120" w:after="120"/>
        <w:ind w:left="5040"/>
        <w:rPr>
          <w:rFonts w:ascii="Arial" w:eastAsia="Arial" w:hAnsi="Arial" w:cs="Arial"/>
          <w:sz w:val="22"/>
          <w:szCs w:val="22"/>
        </w:rPr>
      </w:pPr>
      <w:r>
        <w:rPr>
          <w:rFonts w:ascii="Arial" w:eastAsia="Arial" w:hAnsi="Arial" w:cs="Arial"/>
          <w:sz w:val="22"/>
          <w:szCs w:val="22"/>
        </w:rPr>
        <w:t>CURSO – DESENVOLVIMENTO DE SISTEMAS</w:t>
      </w:r>
    </w:p>
    <w:p w14:paraId="29BE014E" w14:textId="77777777" w:rsidR="00514580" w:rsidRDefault="004F2C07">
      <w:pPr>
        <w:spacing w:before="120" w:after="120"/>
        <w:ind w:left="5040"/>
        <w:rPr>
          <w:rFonts w:ascii="Arial" w:eastAsia="Arial" w:hAnsi="Arial" w:cs="Arial"/>
          <w:sz w:val="22"/>
          <w:szCs w:val="22"/>
        </w:rPr>
      </w:pPr>
      <w:r>
        <w:rPr>
          <w:rFonts w:ascii="Arial" w:eastAsia="Arial" w:hAnsi="Arial" w:cs="Arial"/>
          <w:sz w:val="22"/>
          <w:szCs w:val="22"/>
        </w:rPr>
        <w:t>PROFESSORA: Mizael</w:t>
      </w:r>
    </w:p>
    <w:p w14:paraId="7944D903" w14:textId="1653A706" w:rsidR="00514580" w:rsidRDefault="004F2C07">
      <w:pPr>
        <w:spacing w:before="120" w:after="120"/>
        <w:ind w:left="5040"/>
        <w:rPr>
          <w:rFonts w:ascii="Arial" w:eastAsia="Arial" w:hAnsi="Arial" w:cs="Arial"/>
          <w:sz w:val="22"/>
          <w:szCs w:val="22"/>
        </w:rPr>
      </w:pPr>
      <w:r>
        <w:rPr>
          <w:rFonts w:ascii="Arial" w:eastAsia="Arial" w:hAnsi="Arial" w:cs="Arial"/>
          <w:sz w:val="22"/>
          <w:szCs w:val="22"/>
        </w:rPr>
        <w:t>Aluno:</w:t>
      </w:r>
      <w:r w:rsidR="00487A4F">
        <w:rPr>
          <w:rFonts w:ascii="Arial" w:eastAsia="Arial" w:hAnsi="Arial" w:cs="Arial"/>
          <w:sz w:val="22"/>
          <w:szCs w:val="22"/>
        </w:rPr>
        <w:t xml:space="preserve"> Daniel Natan Maurício Lapa e João Vitor Souza</w:t>
      </w:r>
    </w:p>
    <w:p w14:paraId="61463376" w14:textId="77777777" w:rsidR="00514580" w:rsidRDefault="00514580">
      <w:pPr>
        <w:spacing w:before="280" w:after="280"/>
        <w:ind w:left="5040"/>
        <w:rPr>
          <w:rFonts w:ascii="Arial" w:eastAsia="Arial" w:hAnsi="Arial" w:cs="Arial"/>
          <w:b/>
        </w:rPr>
      </w:pPr>
    </w:p>
    <w:p w14:paraId="5D311AF2" w14:textId="77777777" w:rsidR="00514580" w:rsidRDefault="00514580">
      <w:pPr>
        <w:spacing w:before="280" w:after="280"/>
        <w:rPr>
          <w:rFonts w:ascii="Arial" w:eastAsia="Arial" w:hAnsi="Arial" w:cs="Arial"/>
          <w:b/>
          <w:color w:val="000000"/>
        </w:rPr>
      </w:pPr>
    </w:p>
    <w:p w14:paraId="3FE39107" w14:textId="77777777" w:rsidR="00514580" w:rsidRDefault="00514580">
      <w:pPr>
        <w:spacing w:before="120" w:after="120"/>
        <w:rPr>
          <w:rFonts w:ascii="Arial" w:eastAsia="Arial" w:hAnsi="Arial" w:cs="Arial"/>
          <w:b/>
        </w:rPr>
      </w:pPr>
    </w:p>
    <w:p w14:paraId="183F8E97" w14:textId="77777777" w:rsidR="00514580" w:rsidRDefault="00514580">
      <w:pPr>
        <w:spacing w:before="120" w:after="120"/>
        <w:rPr>
          <w:rFonts w:ascii="Arial" w:eastAsia="Arial" w:hAnsi="Arial" w:cs="Arial"/>
          <w:b/>
        </w:rPr>
      </w:pPr>
    </w:p>
    <w:p w14:paraId="594DF08D" w14:textId="77777777" w:rsidR="00514580" w:rsidRDefault="00514580">
      <w:pPr>
        <w:spacing w:before="120" w:after="120"/>
        <w:rPr>
          <w:rFonts w:ascii="Arial" w:eastAsia="Arial" w:hAnsi="Arial" w:cs="Arial"/>
          <w:b/>
        </w:rPr>
      </w:pPr>
    </w:p>
    <w:p w14:paraId="1E1225D2" w14:textId="77777777" w:rsidR="00514580" w:rsidRDefault="00514580">
      <w:pPr>
        <w:spacing w:before="120" w:after="120"/>
        <w:rPr>
          <w:rFonts w:ascii="Arial" w:eastAsia="Arial" w:hAnsi="Arial" w:cs="Arial"/>
          <w:b/>
        </w:rPr>
      </w:pPr>
    </w:p>
    <w:p w14:paraId="39419F8A" w14:textId="77777777" w:rsidR="00514580" w:rsidRDefault="00514580">
      <w:pPr>
        <w:spacing w:before="120" w:after="120"/>
        <w:rPr>
          <w:rFonts w:ascii="Arial" w:eastAsia="Arial" w:hAnsi="Arial" w:cs="Arial"/>
          <w:b/>
        </w:rPr>
      </w:pPr>
    </w:p>
    <w:p w14:paraId="25923818" w14:textId="77777777" w:rsidR="00514580" w:rsidRDefault="00514580">
      <w:pPr>
        <w:spacing w:before="120" w:after="120"/>
        <w:rPr>
          <w:rFonts w:ascii="Arial" w:eastAsia="Arial" w:hAnsi="Arial" w:cs="Arial"/>
          <w:b/>
        </w:rPr>
      </w:pPr>
    </w:p>
    <w:p w14:paraId="757EA4B7" w14:textId="77777777" w:rsidR="00514580" w:rsidRDefault="00514580">
      <w:pPr>
        <w:spacing w:before="120" w:after="120"/>
        <w:rPr>
          <w:rFonts w:ascii="Arial" w:eastAsia="Arial" w:hAnsi="Arial" w:cs="Arial"/>
          <w:b/>
        </w:rPr>
      </w:pPr>
    </w:p>
    <w:p w14:paraId="168202EF" w14:textId="77777777" w:rsidR="00514580" w:rsidRDefault="00514580">
      <w:pPr>
        <w:spacing w:before="120" w:after="120"/>
        <w:jc w:val="center"/>
        <w:rPr>
          <w:rFonts w:ascii="Arial" w:eastAsia="Arial" w:hAnsi="Arial" w:cs="Arial"/>
          <w:b/>
          <w:i/>
        </w:rPr>
      </w:pPr>
    </w:p>
    <w:p w14:paraId="14B74772" w14:textId="77777777" w:rsidR="00514580" w:rsidRDefault="00514580">
      <w:pPr>
        <w:spacing w:before="120" w:after="120"/>
        <w:rPr>
          <w:rFonts w:ascii="Arial" w:eastAsia="Arial" w:hAnsi="Arial" w:cs="Arial"/>
          <w:b/>
          <w:i/>
        </w:rPr>
      </w:pPr>
    </w:p>
    <w:p w14:paraId="563C91DE" w14:textId="77777777" w:rsidR="00514580" w:rsidRDefault="004F2C07">
      <w:pPr>
        <w:spacing w:before="120" w:after="120"/>
        <w:jc w:val="center"/>
        <w:rPr>
          <w:rFonts w:ascii="Arial" w:eastAsia="Arial" w:hAnsi="Arial" w:cs="Arial"/>
          <w:b/>
        </w:rPr>
      </w:pPr>
      <w:r>
        <w:rPr>
          <w:rFonts w:ascii="Arial" w:eastAsia="Arial" w:hAnsi="Arial" w:cs="Arial"/>
          <w:b/>
        </w:rPr>
        <w:t>BELO HORIZONTE</w:t>
      </w:r>
    </w:p>
    <w:p w14:paraId="6CB4C6FD" w14:textId="77777777" w:rsidR="00514580" w:rsidRDefault="004F2C07">
      <w:pPr>
        <w:spacing w:before="120" w:after="120"/>
        <w:jc w:val="center"/>
        <w:rPr>
          <w:rFonts w:ascii="Arial" w:eastAsia="Arial" w:hAnsi="Arial" w:cs="Arial"/>
        </w:rPr>
      </w:pPr>
      <w:r>
        <w:rPr>
          <w:rFonts w:ascii="Arial" w:eastAsia="Arial" w:hAnsi="Arial" w:cs="Arial"/>
          <w:b/>
          <w:i/>
        </w:rPr>
        <w:lastRenderedPageBreak/>
        <w:t>MAIO/ 202</w:t>
      </w:r>
      <w:r>
        <w:rPr>
          <w:rFonts w:ascii="Arial" w:eastAsia="Arial" w:hAnsi="Arial" w:cs="Arial"/>
        </w:rPr>
        <w:t>5</w:t>
      </w:r>
    </w:p>
    <w:p w14:paraId="6E42D3D7" w14:textId="77777777" w:rsidR="00514580" w:rsidRDefault="00514580">
      <w:pPr>
        <w:pStyle w:val="Ttulo4"/>
        <w:rPr>
          <w:rFonts w:ascii="Arial" w:eastAsia="Arial" w:hAnsi="Arial" w:cs="Arial"/>
        </w:rPr>
      </w:pPr>
      <w:bookmarkStart w:id="0" w:name="_p3wf179yy8h1" w:colFirst="0" w:colLast="0"/>
      <w:bookmarkEnd w:id="0"/>
    </w:p>
    <w:p w14:paraId="14C5C9BB" w14:textId="77777777" w:rsidR="00514580" w:rsidRDefault="004F2C07">
      <w:pPr>
        <w:pStyle w:val="Ttulo4"/>
        <w:rPr>
          <w:rFonts w:ascii="Arial" w:eastAsia="Arial" w:hAnsi="Arial" w:cs="Arial"/>
        </w:rPr>
      </w:pPr>
      <w:bookmarkStart w:id="1" w:name="_pmlmu4s23pn6" w:colFirst="0" w:colLast="0"/>
      <w:bookmarkEnd w:id="1"/>
      <w:r>
        <w:rPr>
          <w:rFonts w:ascii="Arial" w:eastAsia="Arial" w:hAnsi="Arial" w:cs="Arial"/>
        </w:rPr>
        <w:t>Instruções:</w:t>
      </w:r>
    </w:p>
    <w:p w14:paraId="02D8D0B2" w14:textId="77777777" w:rsidR="00514580" w:rsidRDefault="004F2C07">
      <w:pPr>
        <w:rPr>
          <w:rFonts w:ascii="Arial" w:eastAsia="Arial" w:hAnsi="Arial" w:cs="Arial"/>
        </w:rPr>
      </w:pPr>
      <w:r>
        <w:rPr>
          <w:rFonts w:ascii="Arial" w:eastAsia="Arial" w:hAnsi="Arial" w:cs="Arial"/>
        </w:rPr>
        <w:t>Pesquise nos sites confiáveis, manuais oficiais ou materiais educacionais para responder às questões abaixo. Use fontes como:</w:t>
      </w:r>
    </w:p>
    <w:p w14:paraId="52CAF443" w14:textId="77777777" w:rsidR="00514580" w:rsidRDefault="00537893">
      <w:pPr>
        <w:numPr>
          <w:ilvl w:val="0"/>
          <w:numId w:val="1"/>
        </w:numPr>
        <w:rPr>
          <w:rFonts w:ascii="Arial" w:eastAsia="Arial" w:hAnsi="Arial" w:cs="Arial"/>
        </w:rPr>
      </w:pPr>
      <w:hyperlink r:id="rId8">
        <w:r w:rsidR="004F2C07">
          <w:rPr>
            <w:rFonts w:ascii="Arial" w:eastAsia="Arial" w:hAnsi="Arial" w:cs="Arial"/>
            <w:color w:val="1155CC"/>
            <w:u w:val="single"/>
          </w:rPr>
          <w:t>https://gnupg.org</w:t>
        </w:r>
      </w:hyperlink>
    </w:p>
    <w:p w14:paraId="4F097FA4" w14:textId="77777777" w:rsidR="00514580" w:rsidRDefault="004F2C07">
      <w:pPr>
        <w:numPr>
          <w:ilvl w:val="0"/>
          <w:numId w:val="1"/>
        </w:numPr>
        <w:rPr>
          <w:rFonts w:ascii="Arial" w:eastAsia="Arial" w:hAnsi="Arial" w:cs="Arial"/>
        </w:rPr>
      </w:pPr>
      <w:r>
        <w:rPr>
          <w:rFonts w:ascii="Arial" w:eastAsia="Arial" w:hAnsi="Arial" w:cs="Arial"/>
        </w:rPr>
        <w:t>Artigos de segurança da informação</w:t>
      </w:r>
    </w:p>
    <w:p w14:paraId="3A728421" w14:textId="77777777" w:rsidR="00514580" w:rsidRDefault="004F2C07">
      <w:pPr>
        <w:numPr>
          <w:ilvl w:val="0"/>
          <w:numId w:val="1"/>
        </w:numPr>
        <w:rPr>
          <w:rFonts w:ascii="Arial" w:eastAsia="Arial" w:hAnsi="Arial" w:cs="Arial"/>
        </w:rPr>
      </w:pPr>
      <w:r>
        <w:rPr>
          <w:rFonts w:ascii="Arial" w:eastAsia="Arial" w:hAnsi="Arial" w:cs="Arial"/>
        </w:rPr>
        <w:t xml:space="preserve">Vídeos e manuais técnicos do </w:t>
      </w:r>
      <w:proofErr w:type="spellStart"/>
      <w:r>
        <w:rPr>
          <w:rFonts w:ascii="Arial" w:eastAsia="Arial" w:hAnsi="Arial" w:cs="Arial"/>
        </w:rPr>
        <w:t>BitLocker</w:t>
      </w:r>
      <w:proofErr w:type="spellEnd"/>
      <w:r>
        <w:rPr>
          <w:rFonts w:ascii="Arial" w:eastAsia="Arial" w:hAnsi="Arial" w:cs="Arial"/>
        </w:rPr>
        <w:t xml:space="preserve"> e </w:t>
      </w:r>
      <w:proofErr w:type="spellStart"/>
      <w:r>
        <w:rPr>
          <w:rFonts w:ascii="Arial" w:eastAsia="Arial" w:hAnsi="Arial" w:cs="Arial"/>
        </w:rPr>
        <w:t>FileVault</w:t>
      </w:r>
      <w:proofErr w:type="spellEnd"/>
    </w:p>
    <w:p w14:paraId="5643BFC0" w14:textId="77777777" w:rsidR="00514580" w:rsidRDefault="00514580">
      <w:pPr>
        <w:rPr>
          <w:rFonts w:ascii="Arial" w:eastAsia="Arial" w:hAnsi="Arial" w:cs="Arial"/>
        </w:rPr>
      </w:pPr>
    </w:p>
    <w:p w14:paraId="002019D2" w14:textId="77777777" w:rsidR="00514580" w:rsidRDefault="00514580">
      <w:pPr>
        <w:rPr>
          <w:rFonts w:ascii="Arial" w:eastAsia="Arial" w:hAnsi="Arial" w:cs="Arial"/>
        </w:rPr>
      </w:pPr>
    </w:p>
    <w:p w14:paraId="6A8B446F" w14:textId="77777777" w:rsidR="00514580" w:rsidRDefault="004F2C07">
      <w:pPr>
        <w:pStyle w:val="Ttulo3"/>
        <w:rPr>
          <w:rFonts w:ascii="Arial" w:eastAsia="Arial" w:hAnsi="Arial" w:cs="Arial"/>
          <w:sz w:val="24"/>
          <w:szCs w:val="24"/>
        </w:rPr>
      </w:pPr>
      <w:bookmarkStart w:id="2" w:name="_jia7m26sco7b" w:colFirst="0" w:colLast="0"/>
      <w:bookmarkEnd w:id="2"/>
      <w:r>
        <w:rPr>
          <w:rFonts w:ascii="Arial" w:eastAsia="Arial" w:hAnsi="Arial" w:cs="Arial"/>
          <w:sz w:val="24"/>
          <w:szCs w:val="24"/>
        </w:rPr>
        <w:t>Questões</w:t>
      </w:r>
    </w:p>
    <w:p w14:paraId="47570766" w14:textId="2233E9E4" w:rsidR="00487A4F" w:rsidRDefault="004F2C07" w:rsidP="00487A4F">
      <w:pPr>
        <w:numPr>
          <w:ilvl w:val="0"/>
          <w:numId w:val="2"/>
        </w:numPr>
        <w:spacing w:line="360" w:lineRule="auto"/>
        <w:rPr>
          <w:rFonts w:ascii="Arial" w:eastAsia="Arial" w:hAnsi="Arial" w:cs="Arial"/>
        </w:rPr>
      </w:pPr>
      <w:r>
        <w:rPr>
          <w:rFonts w:ascii="Arial" w:eastAsia="Arial" w:hAnsi="Arial" w:cs="Arial"/>
        </w:rPr>
        <w:t>O que é PGP e qual seu objetivo principal na criptografia de dados?</w:t>
      </w:r>
    </w:p>
    <w:p w14:paraId="3CA08E52" w14:textId="39C51EEA" w:rsidR="00487A4F" w:rsidRDefault="00487A4F" w:rsidP="00691F58">
      <w:pPr>
        <w:spacing w:line="360" w:lineRule="auto"/>
        <w:ind w:left="720" w:firstLine="720"/>
        <w:jc w:val="both"/>
        <w:rPr>
          <w:rFonts w:ascii="Arial" w:hAnsi="Arial" w:cs="Arial"/>
          <w:b/>
          <w:bCs/>
        </w:rPr>
      </w:pPr>
      <w:r>
        <w:rPr>
          <w:rFonts w:ascii="Arial" w:eastAsia="Arial" w:hAnsi="Arial" w:cs="Arial"/>
        </w:rPr>
        <w:t xml:space="preserve">O </w:t>
      </w:r>
      <w:proofErr w:type="spellStart"/>
      <w:r>
        <w:rPr>
          <w:rFonts w:ascii="Arial" w:eastAsia="Arial" w:hAnsi="Arial" w:cs="Arial"/>
        </w:rPr>
        <w:t>Pretty</w:t>
      </w:r>
      <w:proofErr w:type="spellEnd"/>
      <w:r>
        <w:rPr>
          <w:rFonts w:ascii="Arial" w:eastAsia="Arial" w:hAnsi="Arial" w:cs="Arial"/>
        </w:rPr>
        <w:t xml:space="preserve"> </w:t>
      </w:r>
      <w:proofErr w:type="spellStart"/>
      <w:r>
        <w:rPr>
          <w:rFonts w:ascii="Arial" w:eastAsia="Arial" w:hAnsi="Arial" w:cs="Arial"/>
        </w:rPr>
        <w:t>Good</w:t>
      </w:r>
      <w:proofErr w:type="spellEnd"/>
      <w:r>
        <w:rPr>
          <w:rFonts w:ascii="Arial" w:eastAsia="Arial" w:hAnsi="Arial" w:cs="Arial"/>
        </w:rPr>
        <w:t xml:space="preserve"> </w:t>
      </w:r>
      <w:proofErr w:type="spellStart"/>
      <w:r>
        <w:rPr>
          <w:rFonts w:ascii="Arial" w:eastAsia="Arial" w:hAnsi="Arial" w:cs="Arial"/>
        </w:rPr>
        <w:t>Privacy</w:t>
      </w:r>
      <w:proofErr w:type="spellEnd"/>
      <w:r>
        <w:rPr>
          <w:rFonts w:ascii="Arial" w:eastAsia="Arial" w:hAnsi="Arial" w:cs="Arial"/>
        </w:rPr>
        <w:t xml:space="preserve"> (PGP) é um software de criptografia utilizado em e-mails e arquivos confidenciais. Desde que foi criado em 1991, o PGP se tornou o padrão de fato em relação à segurança de e-mails.</w:t>
      </w:r>
      <w:r w:rsidR="00062FD7">
        <w:rPr>
          <w:rFonts w:ascii="Arial" w:eastAsia="Arial" w:hAnsi="Arial" w:cs="Arial"/>
        </w:rPr>
        <w:t xml:space="preserve"> </w:t>
      </w:r>
      <w:r w:rsidR="00062FD7">
        <w:rPr>
          <w:rFonts w:ascii="Arial" w:hAnsi="Arial" w:cs="Arial"/>
          <w:color w:val="4C4D4F"/>
        </w:rPr>
        <w:t>O PGP tem alguns recursos em comum com outros softwares de criptografia que você talvez conheça, como </w:t>
      </w:r>
      <w:hyperlink r:id="rId9" w:history="1">
        <w:r w:rsidR="00062FD7" w:rsidRPr="00062FD7">
          <w:rPr>
            <w:rStyle w:val="Hyperlink"/>
            <w:rFonts w:ascii="Arial" w:hAnsi="Arial" w:cs="Arial"/>
            <w:color w:val="000000" w:themeColor="text1"/>
            <w:u w:val="none"/>
          </w:rPr>
          <w:t xml:space="preserve">criptografia para protocolo </w:t>
        </w:r>
        <w:proofErr w:type="spellStart"/>
        <w:r w:rsidR="00062FD7" w:rsidRPr="00062FD7">
          <w:rPr>
            <w:rStyle w:val="Hyperlink"/>
            <w:rFonts w:ascii="Arial" w:hAnsi="Arial" w:cs="Arial"/>
            <w:color w:val="000000" w:themeColor="text1"/>
            <w:u w:val="none"/>
          </w:rPr>
          <w:t>Kerberos</w:t>
        </w:r>
        <w:proofErr w:type="spellEnd"/>
      </w:hyperlink>
      <w:r w:rsidR="00062FD7">
        <w:rPr>
          <w:rFonts w:ascii="Arial" w:hAnsi="Arial" w:cs="Arial"/>
          <w:color w:val="4C4D4F"/>
        </w:rPr>
        <w:t> (usada para autenticar usuários em uma rede) e </w:t>
      </w:r>
      <w:hyperlink r:id="rId10" w:tgtFrame="_blank" w:history="1">
        <w:r w:rsidR="00062FD7" w:rsidRPr="00062FD7">
          <w:rPr>
            <w:rStyle w:val="Hyperlink"/>
            <w:rFonts w:ascii="Arial" w:hAnsi="Arial" w:cs="Arial"/>
            <w:color w:val="000000" w:themeColor="text1"/>
            <w:u w:val="none"/>
          </w:rPr>
          <w:t>criptografia SSL</w:t>
        </w:r>
      </w:hyperlink>
      <w:r w:rsidR="00062FD7">
        <w:rPr>
          <w:rFonts w:ascii="Arial" w:hAnsi="Arial" w:cs="Arial"/>
          <w:color w:val="4C4D4F"/>
        </w:rPr>
        <w:t xml:space="preserve"> (usada para proteger sites). </w:t>
      </w:r>
      <w:r w:rsidR="00062FD7" w:rsidRPr="00062FD7">
        <w:rPr>
          <w:rFonts w:ascii="Arial" w:hAnsi="Arial" w:cs="Arial"/>
        </w:rPr>
        <w:t xml:space="preserve">O principal objetivo do </w:t>
      </w:r>
      <w:r w:rsidR="00062FD7" w:rsidRPr="00062FD7">
        <w:rPr>
          <w:rStyle w:val="Forte"/>
          <w:rFonts w:ascii="Arial" w:hAnsi="Arial" w:cs="Arial"/>
          <w:b w:val="0"/>
          <w:bCs w:val="0"/>
        </w:rPr>
        <w:t>PGP (</w:t>
      </w:r>
      <w:proofErr w:type="spellStart"/>
      <w:r w:rsidR="00062FD7" w:rsidRPr="00062FD7">
        <w:rPr>
          <w:rStyle w:val="Forte"/>
          <w:rFonts w:ascii="Arial" w:hAnsi="Arial" w:cs="Arial"/>
          <w:b w:val="0"/>
          <w:bCs w:val="0"/>
        </w:rPr>
        <w:t>Pretty</w:t>
      </w:r>
      <w:proofErr w:type="spellEnd"/>
      <w:r w:rsidR="00062FD7" w:rsidRPr="00062FD7">
        <w:rPr>
          <w:rStyle w:val="Forte"/>
          <w:rFonts w:ascii="Arial" w:hAnsi="Arial" w:cs="Arial"/>
          <w:b w:val="0"/>
          <w:bCs w:val="0"/>
        </w:rPr>
        <w:t xml:space="preserve"> </w:t>
      </w:r>
      <w:proofErr w:type="spellStart"/>
      <w:r w:rsidR="00062FD7" w:rsidRPr="00062FD7">
        <w:rPr>
          <w:rStyle w:val="Forte"/>
          <w:rFonts w:ascii="Arial" w:hAnsi="Arial" w:cs="Arial"/>
          <w:b w:val="0"/>
          <w:bCs w:val="0"/>
        </w:rPr>
        <w:t>Good</w:t>
      </w:r>
      <w:proofErr w:type="spellEnd"/>
      <w:r w:rsidR="00062FD7" w:rsidRPr="00062FD7">
        <w:rPr>
          <w:rStyle w:val="Forte"/>
          <w:rFonts w:ascii="Arial" w:hAnsi="Arial" w:cs="Arial"/>
          <w:b w:val="0"/>
          <w:bCs w:val="0"/>
        </w:rPr>
        <w:t xml:space="preserve"> </w:t>
      </w:r>
      <w:proofErr w:type="spellStart"/>
      <w:r w:rsidR="00062FD7" w:rsidRPr="00062FD7">
        <w:rPr>
          <w:rStyle w:val="Forte"/>
          <w:rFonts w:ascii="Arial" w:hAnsi="Arial" w:cs="Arial"/>
          <w:b w:val="0"/>
          <w:bCs w:val="0"/>
        </w:rPr>
        <w:t>Privacy</w:t>
      </w:r>
      <w:proofErr w:type="spellEnd"/>
      <w:r w:rsidR="00062FD7" w:rsidRPr="00062FD7">
        <w:rPr>
          <w:rStyle w:val="Forte"/>
          <w:rFonts w:ascii="Arial" w:hAnsi="Arial" w:cs="Arial"/>
        </w:rPr>
        <w:t>)</w:t>
      </w:r>
      <w:r w:rsidR="00062FD7" w:rsidRPr="00062FD7">
        <w:rPr>
          <w:rFonts w:ascii="Arial" w:hAnsi="Arial" w:cs="Arial"/>
        </w:rPr>
        <w:t xml:space="preserve"> na criptografia de dados é</w:t>
      </w:r>
      <w:r w:rsidR="00062FD7" w:rsidRPr="00062FD7">
        <w:rPr>
          <w:rFonts w:ascii="Arial" w:hAnsi="Arial" w:cs="Arial"/>
          <w:b/>
          <w:bCs/>
        </w:rPr>
        <w:t xml:space="preserve"> </w:t>
      </w:r>
      <w:r w:rsidR="00062FD7" w:rsidRPr="00062FD7">
        <w:rPr>
          <w:rStyle w:val="Forte"/>
          <w:rFonts w:ascii="Arial" w:hAnsi="Arial" w:cs="Arial"/>
          <w:b w:val="0"/>
          <w:bCs w:val="0"/>
        </w:rPr>
        <w:t>garantir a confidencialidade, integridade e autenticidade das informações trocadas entre usuários</w:t>
      </w:r>
      <w:r w:rsidR="00062FD7" w:rsidRPr="00062FD7">
        <w:rPr>
          <w:rFonts w:ascii="Arial" w:hAnsi="Arial" w:cs="Arial"/>
          <w:b/>
          <w:bCs/>
        </w:rPr>
        <w:t>.</w:t>
      </w:r>
    </w:p>
    <w:p w14:paraId="5A3FCFA6" w14:textId="77777777" w:rsidR="00EF6A2F" w:rsidRPr="00062FD7" w:rsidRDefault="00EF6A2F" w:rsidP="00691F58">
      <w:pPr>
        <w:spacing w:line="360" w:lineRule="auto"/>
        <w:ind w:left="720" w:firstLine="720"/>
        <w:jc w:val="both"/>
        <w:rPr>
          <w:rFonts w:ascii="Arial" w:eastAsia="Arial" w:hAnsi="Arial" w:cs="Arial"/>
          <w:b/>
          <w:bCs/>
        </w:rPr>
      </w:pPr>
    </w:p>
    <w:p w14:paraId="0DB16DCC" w14:textId="30A5C387" w:rsidR="00514580" w:rsidRDefault="004F2C07">
      <w:pPr>
        <w:numPr>
          <w:ilvl w:val="0"/>
          <w:numId w:val="2"/>
        </w:numPr>
        <w:spacing w:line="360" w:lineRule="auto"/>
        <w:rPr>
          <w:rFonts w:ascii="Arial" w:eastAsia="Arial" w:hAnsi="Arial" w:cs="Arial"/>
        </w:rPr>
      </w:pPr>
      <w:r>
        <w:rPr>
          <w:rFonts w:ascii="Arial" w:eastAsia="Arial" w:hAnsi="Arial" w:cs="Arial"/>
        </w:rPr>
        <w:t>Qual a diferença entre PGP e GNU GPG?</w:t>
      </w:r>
    </w:p>
    <w:p w14:paraId="624AD8D9" w14:textId="5D0DE892" w:rsidR="00062FD7" w:rsidRDefault="00062FD7" w:rsidP="00691F58">
      <w:pPr>
        <w:spacing w:line="360" w:lineRule="auto"/>
        <w:ind w:left="720" w:firstLine="720"/>
        <w:jc w:val="both"/>
        <w:rPr>
          <w:rFonts w:ascii="Arial" w:hAnsi="Arial" w:cs="Arial"/>
          <w:color w:val="363E49"/>
          <w:shd w:val="clear" w:color="auto" w:fill="FFFFFF"/>
        </w:rPr>
      </w:pPr>
      <w:r w:rsidRPr="00062FD7">
        <w:rPr>
          <w:rFonts w:ascii="Arial" w:hAnsi="Arial" w:cs="Arial"/>
          <w:color w:val="363E49"/>
          <w:shd w:val="clear" w:color="auto" w:fill="FFFFFF"/>
        </w:rPr>
        <w:t>A diferença entre PGP e </w:t>
      </w:r>
      <w:hyperlink r:id="rId11" w:tgtFrame="_blank" w:tooltip="A lista de verificação definitiva para comprar software de criptografia de arquivos" w:history="1">
        <w:r w:rsidRPr="00062FD7">
          <w:rPr>
            <w:rStyle w:val="Hyperlink"/>
            <w:rFonts w:ascii="Arial" w:hAnsi="Arial" w:cs="Arial"/>
            <w:color w:val="006A56"/>
            <w:shd w:val="clear" w:color="auto" w:fill="FFFFFF"/>
          </w:rPr>
          <w:t>GPG</w:t>
        </w:r>
      </w:hyperlink>
      <w:r w:rsidRPr="00062FD7">
        <w:rPr>
          <w:rFonts w:ascii="Arial" w:hAnsi="Arial" w:cs="Arial"/>
          <w:color w:val="363E49"/>
          <w:shd w:val="clear" w:color="auto" w:fill="FFFFFF"/>
        </w:rPr>
        <w:t> é que o PGP (</w:t>
      </w:r>
      <w:proofErr w:type="spellStart"/>
      <w:r w:rsidRPr="00062FD7">
        <w:rPr>
          <w:rFonts w:ascii="Arial" w:hAnsi="Arial" w:cs="Arial"/>
          <w:color w:val="363E49"/>
          <w:shd w:val="clear" w:color="auto" w:fill="FFFFFF"/>
        </w:rPr>
        <w:t>Pretty</w:t>
      </w:r>
      <w:proofErr w:type="spellEnd"/>
      <w:r w:rsidRPr="00062FD7">
        <w:rPr>
          <w:rFonts w:ascii="Arial" w:hAnsi="Arial" w:cs="Arial"/>
          <w:color w:val="363E49"/>
          <w:shd w:val="clear" w:color="auto" w:fill="FFFFFF"/>
        </w:rPr>
        <w:t xml:space="preserve"> </w:t>
      </w:r>
      <w:proofErr w:type="spellStart"/>
      <w:r w:rsidRPr="00062FD7">
        <w:rPr>
          <w:rFonts w:ascii="Arial" w:hAnsi="Arial" w:cs="Arial"/>
          <w:color w:val="363E49"/>
          <w:shd w:val="clear" w:color="auto" w:fill="FFFFFF"/>
        </w:rPr>
        <w:t>Good</w:t>
      </w:r>
      <w:proofErr w:type="spellEnd"/>
      <w:r w:rsidRPr="00062FD7">
        <w:rPr>
          <w:rFonts w:ascii="Arial" w:hAnsi="Arial" w:cs="Arial"/>
          <w:color w:val="363E49"/>
          <w:shd w:val="clear" w:color="auto" w:fill="FFFFFF"/>
        </w:rPr>
        <w:t xml:space="preserve"> </w:t>
      </w:r>
      <w:proofErr w:type="spellStart"/>
      <w:r w:rsidRPr="00062FD7">
        <w:rPr>
          <w:rFonts w:ascii="Arial" w:hAnsi="Arial" w:cs="Arial"/>
          <w:color w:val="363E49"/>
          <w:shd w:val="clear" w:color="auto" w:fill="FFFFFF"/>
        </w:rPr>
        <w:t>Privacy</w:t>
      </w:r>
      <w:proofErr w:type="spellEnd"/>
      <w:r w:rsidRPr="00062FD7">
        <w:rPr>
          <w:rFonts w:ascii="Arial" w:hAnsi="Arial" w:cs="Arial"/>
          <w:color w:val="363E49"/>
          <w:shd w:val="clear" w:color="auto" w:fill="FFFFFF"/>
        </w:rPr>
        <w:t xml:space="preserve">) é um software de criptografia proprietário, enquanto o GPG (GNU </w:t>
      </w:r>
      <w:proofErr w:type="spellStart"/>
      <w:r w:rsidRPr="00062FD7">
        <w:rPr>
          <w:rFonts w:ascii="Arial" w:hAnsi="Arial" w:cs="Arial"/>
          <w:color w:val="363E49"/>
          <w:shd w:val="clear" w:color="auto" w:fill="FFFFFF"/>
        </w:rPr>
        <w:t>Privacy</w:t>
      </w:r>
      <w:proofErr w:type="spellEnd"/>
      <w:r w:rsidRPr="00062FD7">
        <w:rPr>
          <w:rFonts w:ascii="Arial" w:hAnsi="Arial" w:cs="Arial"/>
          <w:color w:val="363E49"/>
          <w:shd w:val="clear" w:color="auto" w:fill="FFFFFF"/>
        </w:rPr>
        <w:t xml:space="preserve"> Guard) é uma implementação de código aberto do padrão </w:t>
      </w:r>
      <w:proofErr w:type="spellStart"/>
      <w:r w:rsidRPr="00062FD7">
        <w:rPr>
          <w:rFonts w:ascii="Arial" w:hAnsi="Arial" w:cs="Arial"/>
          <w:color w:val="363E49"/>
          <w:shd w:val="clear" w:color="auto" w:fill="FFFFFF"/>
        </w:rPr>
        <w:t>OpenPGP</w:t>
      </w:r>
      <w:proofErr w:type="spellEnd"/>
      <w:r w:rsidRPr="00062FD7">
        <w:rPr>
          <w:rFonts w:ascii="Arial" w:hAnsi="Arial" w:cs="Arial"/>
          <w:color w:val="363E49"/>
          <w:shd w:val="clear" w:color="auto" w:fill="FFFFFF"/>
        </w:rPr>
        <w:t xml:space="preserve">. Ambos são usados ​​para criptografar e </w:t>
      </w:r>
      <w:proofErr w:type="spellStart"/>
      <w:r w:rsidRPr="00062FD7">
        <w:rPr>
          <w:rFonts w:ascii="Arial" w:hAnsi="Arial" w:cs="Arial"/>
          <w:color w:val="363E49"/>
          <w:shd w:val="clear" w:color="auto" w:fill="FFFFFF"/>
        </w:rPr>
        <w:t>descriptografar</w:t>
      </w:r>
      <w:proofErr w:type="spellEnd"/>
      <w:r w:rsidRPr="00062FD7">
        <w:rPr>
          <w:rFonts w:ascii="Arial" w:hAnsi="Arial" w:cs="Arial"/>
          <w:color w:val="363E49"/>
          <w:shd w:val="clear" w:color="auto" w:fill="FFFFFF"/>
        </w:rPr>
        <w:t xml:space="preserve"> e-mails, arquivos e comunicações digitais, mas o GPG oferece maior flexibilidade, suporta mais algoritmos de criptografia (como RSA, AES e </w:t>
      </w:r>
      <w:proofErr w:type="spellStart"/>
      <w:r w:rsidRPr="00062FD7">
        <w:rPr>
          <w:rFonts w:ascii="Arial" w:hAnsi="Arial" w:cs="Arial"/>
          <w:color w:val="363E49"/>
          <w:shd w:val="clear" w:color="auto" w:fill="FFFFFF"/>
        </w:rPr>
        <w:t>Twofish</w:t>
      </w:r>
      <w:proofErr w:type="spellEnd"/>
      <w:r w:rsidRPr="00062FD7">
        <w:rPr>
          <w:rFonts w:ascii="Arial" w:hAnsi="Arial" w:cs="Arial"/>
          <w:color w:val="363E49"/>
          <w:shd w:val="clear" w:color="auto" w:fill="FFFFFF"/>
        </w:rPr>
        <w:t>) e é disponível gratuitamente. O PGP, por outro lado, requer uma licença proprietária para sua versão comercial. O GPG é amplamente preferido para criptografia moderna devido à sua segurança, manutenção ativa e desenvolvimento orientado pela comunidade.</w:t>
      </w:r>
    </w:p>
    <w:p w14:paraId="79A01E00" w14:textId="77777777" w:rsidR="00EF6A2F" w:rsidRPr="00062FD7" w:rsidRDefault="00EF6A2F" w:rsidP="00691F58">
      <w:pPr>
        <w:spacing w:line="360" w:lineRule="auto"/>
        <w:ind w:left="720" w:firstLine="720"/>
        <w:jc w:val="both"/>
        <w:rPr>
          <w:rFonts w:ascii="Arial" w:eastAsia="Arial" w:hAnsi="Arial" w:cs="Arial"/>
        </w:rPr>
      </w:pPr>
    </w:p>
    <w:p w14:paraId="6ACDE0AE" w14:textId="12A07E6C" w:rsidR="00514580" w:rsidRDefault="004F2C07">
      <w:pPr>
        <w:numPr>
          <w:ilvl w:val="0"/>
          <w:numId w:val="2"/>
        </w:numPr>
        <w:spacing w:line="360" w:lineRule="auto"/>
        <w:rPr>
          <w:rFonts w:ascii="Arial" w:eastAsia="Arial" w:hAnsi="Arial" w:cs="Arial"/>
        </w:rPr>
      </w:pPr>
      <w:r>
        <w:rPr>
          <w:rFonts w:ascii="Arial" w:eastAsia="Arial" w:hAnsi="Arial" w:cs="Arial"/>
        </w:rPr>
        <w:t>O que é uma chave pública e uma chave privada no contexto do GPG?</w:t>
      </w:r>
    </w:p>
    <w:p w14:paraId="76F64D58" w14:textId="77777777" w:rsidR="00EF6A2F" w:rsidRDefault="00EF6A2F" w:rsidP="00EF6A2F">
      <w:pPr>
        <w:pStyle w:val="NormalWeb"/>
        <w:pBdr>
          <w:top w:val="single" w:sz="2" w:space="0" w:color="E5E7EB"/>
          <w:left w:val="single" w:sz="2" w:space="0" w:color="E5E7EB"/>
          <w:bottom w:val="single" w:sz="2" w:space="0" w:color="E5E7EB"/>
          <w:right w:val="single" w:sz="2" w:space="0" w:color="E5E7EB"/>
        </w:pBdr>
        <w:shd w:val="clear" w:color="auto" w:fill="FFFFFF"/>
        <w:rPr>
          <w:rFonts w:ascii="Lato" w:hAnsi="Lato"/>
          <w:color w:val="363636"/>
          <w:sz w:val="27"/>
          <w:szCs w:val="27"/>
        </w:rPr>
      </w:pPr>
      <w:r>
        <w:rPr>
          <w:rFonts w:ascii="Arial" w:hAnsi="Arial" w:cs="Arial"/>
          <w:color w:val="001D35"/>
          <w:sz w:val="27"/>
          <w:szCs w:val="27"/>
          <w:shd w:val="clear" w:color="auto" w:fill="FFFFFF"/>
        </w:rPr>
        <w:t xml:space="preserve">Chaves matemáticas que funcionam em conjunto para criptografar e </w:t>
      </w:r>
      <w:proofErr w:type="spellStart"/>
      <w:r>
        <w:rPr>
          <w:rFonts w:ascii="Arial" w:hAnsi="Arial" w:cs="Arial"/>
          <w:color w:val="001D35"/>
          <w:sz w:val="27"/>
          <w:szCs w:val="27"/>
          <w:shd w:val="clear" w:color="auto" w:fill="FFFFFF"/>
        </w:rPr>
        <w:t>descriptografar</w:t>
      </w:r>
      <w:proofErr w:type="spellEnd"/>
      <w:r>
        <w:rPr>
          <w:rFonts w:ascii="Arial" w:hAnsi="Arial" w:cs="Arial"/>
          <w:color w:val="001D35"/>
          <w:sz w:val="27"/>
          <w:szCs w:val="27"/>
          <w:shd w:val="clear" w:color="auto" w:fill="FFFFFF"/>
        </w:rPr>
        <w:t xml:space="preserve"> dados, bem como assinar e verificar assinaturas digitais. A chave pública pode ser compartilhada com outras pessoas, enquanto a chave privada deve ser mantida em segredo, </w:t>
      </w:r>
      <w:r>
        <w:rPr>
          <w:rFonts w:ascii="Lato" w:hAnsi="Lato"/>
          <w:color w:val="363636"/>
          <w:sz w:val="27"/>
          <w:szCs w:val="27"/>
        </w:rPr>
        <w:t xml:space="preserve">se alguém quer enviar uma mensagem secreta para </w:t>
      </w:r>
      <w:r>
        <w:rPr>
          <w:rFonts w:ascii="Lato" w:hAnsi="Lato"/>
          <w:color w:val="363636"/>
          <w:sz w:val="27"/>
          <w:szCs w:val="27"/>
        </w:rPr>
        <w:lastRenderedPageBreak/>
        <w:t>outra pessoa, basta usar a do destinatário para codificar a mensagem e somente o destinatário poderá decodificar a mensagem usando sua chave privada.</w:t>
      </w:r>
    </w:p>
    <w:p w14:paraId="62021D68" w14:textId="77777777" w:rsidR="00EF6A2F" w:rsidRDefault="00EF6A2F" w:rsidP="00EF6A2F">
      <w:pPr>
        <w:pStyle w:val="NormalWeb"/>
        <w:pBdr>
          <w:top w:val="single" w:sz="2" w:space="0" w:color="E5E7EB"/>
          <w:left w:val="single" w:sz="2" w:space="0" w:color="E5E7EB"/>
          <w:bottom w:val="single" w:sz="2" w:space="0" w:color="E5E7EB"/>
          <w:right w:val="single" w:sz="2" w:space="0" w:color="E5E7EB"/>
        </w:pBdr>
        <w:shd w:val="clear" w:color="auto" w:fill="FFFFFF"/>
        <w:rPr>
          <w:rFonts w:ascii="Lato" w:hAnsi="Lato"/>
          <w:color w:val="363636"/>
          <w:sz w:val="27"/>
          <w:szCs w:val="27"/>
        </w:rPr>
      </w:pPr>
      <w:r>
        <w:rPr>
          <w:rFonts w:ascii="Lato" w:hAnsi="Lato"/>
          <w:color w:val="363636"/>
          <w:sz w:val="27"/>
          <w:szCs w:val="27"/>
        </w:rPr>
        <w:t>Esse sistema garante a confidencialidade e a autenticidade das comunicações, pois evita que terceiros interceptem ou alterem as mensagens sem ter acesso às chaves privadas dos envolvidos.</w:t>
      </w:r>
    </w:p>
    <w:p w14:paraId="79D1662E" w14:textId="09250AA6" w:rsidR="00691F58" w:rsidRDefault="00EF6A2F" w:rsidP="00EF6A2F">
      <w:pPr>
        <w:spacing w:line="360" w:lineRule="auto"/>
        <w:ind w:left="720"/>
        <w:rPr>
          <w:rFonts w:ascii="Arial" w:eastAsia="Arial" w:hAnsi="Arial" w:cs="Arial"/>
        </w:rPr>
      </w:pPr>
      <w:r>
        <w:rPr>
          <w:rStyle w:val="uv3um"/>
          <w:rFonts w:ascii="Arial" w:hAnsi="Arial" w:cs="Arial"/>
          <w:color w:val="001D35"/>
          <w:sz w:val="27"/>
          <w:szCs w:val="27"/>
          <w:shd w:val="clear" w:color="auto" w:fill="FFFFFF"/>
        </w:rPr>
        <w:t> </w:t>
      </w:r>
    </w:p>
    <w:p w14:paraId="77316E8A" w14:textId="6D163EEB" w:rsidR="00514580" w:rsidRDefault="004F2C07">
      <w:pPr>
        <w:numPr>
          <w:ilvl w:val="0"/>
          <w:numId w:val="2"/>
        </w:numPr>
        <w:spacing w:line="360" w:lineRule="auto"/>
        <w:rPr>
          <w:rFonts w:ascii="Arial" w:eastAsia="Arial" w:hAnsi="Arial" w:cs="Arial"/>
        </w:rPr>
      </w:pPr>
      <w:r>
        <w:rPr>
          <w:rFonts w:ascii="Arial" w:eastAsia="Arial" w:hAnsi="Arial" w:cs="Arial"/>
        </w:rPr>
        <w:t>Explique como funciona a criptografia assimétrica. Dê um exemplo de uso no cotidiano.</w:t>
      </w:r>
    </w:p>
    <w:p w14:paraId="10532F99" w14:textId="77777777" w:rsidR="00EF6A2F" w:rsidRDefault="00EF6A2F" w:rsidP="00EF6A2F">
      <w:pPr>
        <w:pStyle w:val="NormalWeb"/>
        <w:pBdr>
          <w:top w:val="single" w:sz="2" w:space="0" w:color="E5E7EB"/>
          <w:left w:val="single" w:sz="2" w:space="0" w:color="E5E7EB"/>
          <w:bottom w:val="single" w:sz="2" w:space="0" w:color="E5E7EB"/>
          <w:right w:val="single" w:sz="2" w:space="0" w:color="E5E7EB"/>
        </w:pBdr>
        <w:shd w:val="clear" w:color="auto" w:fill="FFFFFF"/>
        <w:rPr>
          <w:rFonts w:ascii="Lato" w:hAnsi="Lato"/>
          <w:color w:val="363636"/>
          <w:sz w:val="27"/>
          <w:szCs w:val="27"/>
        </w:rPr>
      </w:pPr>
      <w:r w:rsidRPr="00EF6A2F">
        <w:rPr>
          <w:rFonts w:ascii="IBM Plex Sans" w:hAnsi="IBM Plex Sans"/>
          <w:color w:val="161616"/>
          <w:sz w:val="28"/>
          <w:szCs w:val="28"/>
          <w:shd w:val="clear" w:color="auto" w:fill="FFFFFF"/>
        </w:rPr>
        <w:t>é um método de </w:t>
      </w:r>
      <w:hyperlink r:id="rId12" w:tgtFrame="_self" w:history="1">
        <w:r w:rsidRPr="00EF6A2F">
          <w:rPr>
            <w:rStyle w:val="Hyperlink"/>
            <w:color w:val="0F62FE"/>
            <w:sz w:val="28"/>
            <w:szCs w:val="28"/>
            <w:bdr w:val="none" w:sz="0" w:space="0" w:color="auto" w:frame="1"/>
            <w:shd w:val="clear" w:color="auto" w:fill="FFFFFF"/>
          </w:rPr>
          <w:t>criptografia</w:t>
        </w:r>
      </w:hyperlink>
      <w:r w:rsidRPr="00EF6A2F">
        <w:rPr>
          <w:rFonts w:ascii="IBM Plex Sans" w:hAnsi="IBM Plex Sans"/>
          <w:color w:val="161616"/>
          <w:sz w:val="28"/>
          <w:szCs w:val="28"/>
          <w:shd w:val="clear" w:color="auto" w:fill="FFFFFF"/>
        </w:rPr>
        <w:t xml:space="preserve"> que usa duas chaves diferentes — uma chave pública e uma chave privada — para criptografar e </w:t>
      </w:r>
      <w:proofErr w:type="spellStart"/>
      <w:r w:rsidRPr="00EF6A2F">
        <w:rPr>
          <w:rFonts w:ascii="IBM Plex Sans" w:hAnsi="IBM Plex Sans"/>
          <w:color w:val="161616"/>
          <w:sz w:val="28"/>
          <w:szCs w:val="28"/>
          <w:shd w:val="clear" w:color="auto" w:fill="FFFFFF"/>
        </w:rPr>
        <w:t>descriptografar</w:t>
      </w:r>
      <w:proofErr w:type="spellEnd"/>
      <w:r w:rsidRPr="00EF6A2F">
        <w:rPr>
          <w:rFonts w:ascii="IBM Plex Sans" w:hAnsi="IBM Plex Sans"/>
          <w:color w:val="161616"/>
          <w:sz w:val="28"/>
          <w:szCs w:val="28"/>
          <w:shd w:val="clear" w:color="auto" w:fill="FFFFFF"/>
        </w:rPr>
        <w:t xml:space="preserve"> dados. Em geral, ela é considerada mais segura, embora menos eficiente, do que a criptografia simétrica</w:t>
      </w:r>
      <w:r>
        <w:rPr>
          <w:rFonts w:ascii="IBM Plex Sans" w:hAnsi="IBM Plex Sans"/>
          <w:color w:val="161616"/>
          <w:sz w:val="28"/>
          <w:szCs w:val="28"/>
          <w:shd w:val="clear" w:color="auto" w:fill="FFFFFF"/>
        </w:rPr>
        <w:t xml:space="preserve">, </w:t>
      </w:r>
      <w:proofErr w:type="gramStart"/>
      <w:r>
        <w:rPr>
          <w:rFonts w:ascii="Lato" w:hAnsi="Lato"/>
          <w:color w:val="363636"/>
          <w:sz w:val="27"/>
          <w:szCs w:val="27"/>
        </w:rPr>
        <w:t>Outro</w:t>
      </w:r>
      <w:proofErr w:type="gramEnd"/>
      <w:r>
        <w:rPr>
          <w:rFonts w:ascii="Lato" w:hAnsi="Lato"/>
          <w:color w:val="363636"/>
          <w:sz w:val="27"/>
          <w:szCs w:val="27"/>
        </w:rPr>
        <w:t xml:space="preserve"> exemplo está nos e-mails. A união da tecnologia de proteção de dados garante que o conteúdo dos e-mails fique protegido de qualquer um que não faça parte da conversa.</w:t>
      </w:r>
    </w:p>
    <w:p w14:paraId="6255C37E" w14:textId="77777777" w:rsidR="00EF6A2F" w:rsidRDefault="00EF6A2F" w:rsidP="00EF6A2F">
      <w:pPr>
        <w:pStyle w:val="NormalWeb"/>
        <w:pBdr>
          <w:top w:val="single" w:sz="2" w:space="0" w:color="E5E7EB"/>
          <w:left w:val="single" w:sz="2" w:space="0" w:color="E5E7EB"/>
          <w:bottom w:val="single" w:sz="2" w:space="0" w:color="E5E7EB"/>
          <w:right w:val="single" w:sz="2" w:space="0" w:color="E5E7EB"/>
        </w:pBdr>
        <w:shd w:val="clear" w:color="auto" w:fill="FFFFFF"/>
        <w:rPr>
          <w:rFonts w:ascii="Lato" w:hAnsi="Lato"/>
          <w:color w:val="363636"/>
          <w:sz w:val="27"/>
          <w:szCs w:val="27"/>
        </w:rPr>
      </w:pPr>
      <w:r>
        <w:rPr>
          <w:rFonts w:ascii="Lato" w:hAnsi="Lato"/>
          <w:color w:val="363636"/>
          <w:sz w:val="27"/>
          <w:szCs w:val="27"/>
        </w:rPr>
        <w:t>Se alguém de fora, um terceiro, procura ler o conteúdo de um e-mail que não faz parte, ele apenas vai acessar uma forma criptografada do mesmo – que não é legível por um humano.</w:t>
      </w:r>
    </w:p>
    <w:p w14:paraId="0978BB8E" w14:textId="0F399A7C" w:rsidR="00EF6A2F" w:rsidRPr="00EF6A2F" w:rsidRDefault="00EF6A2F" w:rsidP="00EF6A2F">
      <w:pPr>
        <w:spacing w:line="360" w:lineRule="auto"/>
        <w:rPr>
          <w:rFonts w:ascii="Arial" w:eastAsia="Arial" w:hAnsi="Arial" w:cs="Arial"/>
          <w:sz w:val="28"/>
          <w:szCs w:val="28"/>
        </w:rPr>
      </w:pPr>
    </w:p>
    <w:p w14:paraId="17D6C13F" w14:textId="77777777" w:rsidR="00EF6A2F" w:rsidRDefault="00EF6A2F" w:rsidP="00EF6A2F">
      <w:pPr>
        <w:spacing w:line="360" w:lineRule="auto"/>
        <w:rPr>
          <w:rFonts w:ascii="Arial" w:eastAsia="Arial" w:hAnsi="Arial" w:cs="Arial"/>
        </w:rPr>
      </w:pPr>
    </w:p>
    <w:p w14:paraId="3E6AA3BC" w14:textId="45B17002" w:rsidR="00514580" w:rsidRDefault="004F2C07">
      <w:pPr>
        <w:numPr>
          <w:ilvl w:val="0"/>
          <w:numId w:val="2"/>
        </w:numPr>
        <w:spacing w:line="360" w:lineRule="auto"/>
        <w:rPr>
          <w:rFonts w:ascii="Arial" w:eastAsia="Arial" w:hAnsi="Arial" w:cs="Arial"/>
        </w:rPr>
      </w:pPr>
      <w:r>
        <w:rPr>
          <w:rFonts w:ascii="Arial" w:eastAsia="Arial" w:hAnsi="Arial" w:cs="Arial"/>
        </w:rPr>
        <w:t>Explique como funciona a criptografia simétrica. Dê um exemplo de uso.</w:t>
      </w:r>
    </w:p>
    <w:p w14:paraId="603E5EC3" w14:textId="25B65ADB" w:rsidR="00DB7971" w:rsidRDefault="00DB7971" w:rsidP="00DB7971">
      <w:pPr>
        <w:numPr>
          <w:ilvl w:val="0"/>
          <w:numId w:val="3"/>
        </w:numPr>
        <w:shd w:val="clear" w:color="auto" w:fill="FFFFFF"/>
        <w:textAlignment w:val="baseline"/>
        <w:rPr>
          <w:rFonts w:ascii="inherit" w:hAnsi="inherit"/>
          <w:color w:val="161616"/>
        </w:rPr>
      </w:pPr>
      <w:r w:rsidRPr="00DB7971">
        <w:rPr>
          <w:rFonts w:ascii="IBM Plex Sans" w:hAnsi="IBM Plex Sans"/>
          <w:color w:val="161616"/>
          <w:sz w:val="28"/>
          <w:szCs w:val="28"/>
          <w:shd w:val="clear" w:color="auto" w:fill="FFFFFF"/>
        </w:rPr>
        <w:t xml:space="preserve">Um método de criptografia que usa uma única chave para criptografar e </w:t>
      </w:r>
      <w:proofErr w:type="spellStart"/>
      <w:r w:rsidRPr="00DB7971">
        <w:rPr>
          <w:rFonts w:ascii="IBM Plex Sans" w:hAnsi="IBM Plex Sans"/>
          <w:color w:val="161616"/>
          <w:sz w:val="28"/>
          <w:szCs w:val="28"/>
          <w:shd w:val="clear" w:color="auto" w:fill="FFFFFF"/>
        </w:rPr>
        <w:t>descriptografar</w:t>
      </w:r>
      <w:proofErr w:type="spellEnd"/>
      <w:r w:rsidRPr="00DB7971">
        <w:rPr>
          <w:rFonts w:ascii="IBM Plex Sans" w:hAnsi="IBM Plex Sans"/>
          <w:color w:val="161616"/>
          <w:sz w:val="28"/>
          <w:szCs w:val="28"/>
          <w:shd w:val="clear" w:color="auto" w:fill="FFFFFF"/>
        </w:rPr>
        <w:t xml:space="preserve"> dados. Embora geralmente seja menos segura do que a criptografia assimétrica, é considerada mais eficiente porque exige menos capacidade de processamento</w:t>
      </w:r>
      <w:r>
        <w:rPr>
          <w:rFonts w:ascii="IBM Plex Sans" w:hAnsi="IBM Plex Sans"/>
          <w:color w:val="161616"/>
          <w:sz w:val="28"/>
          <w:szCs w:val="28"/>
          <w:shd w:val="clear" w:color="auto" w:fill="FFFFFF"/>
        </w:rPr>
        <w:t xml:space="preserve">, </w:t>
      </w:r>
      <w:r>
        <w:rPr>
          <w:rFonts w:ascii="inherit" w:hAnsi="inherit"/>
          <w:color w:val="161616"/>
          <w:sz w:val="28"/>
          <w:szCs w:val="28"/>
        </w:rPr>
        <w:t>a</w:t>
      </w:r>
      <w:r w:rsidRPr="00DB7971">
        <w:rPr>
          <w:rFonts w:ascii="inherit" w:hAnsi="inherit"/>
          <w:color w:val="161616"/>
          <w:sz w:val="28"/>
          <w:szCs w:val="28"/>
        </w:rPr>
        <w:t xml:space="preserve">o receber o documento criptografado, Bob usa a mesma chave secreta para </w:t>
      </w:r>
      <w:proofErr w:type="spellStart"/>
      <w:r w:rsidRPr="00DB7971">
        <w:rPr>
          <w:rFonts w:ascii="inherit" w:hAnsi="inherit"/>
          <w:color w:val="161616"/>
          <w:sz w:val="28"/>
          <w:szCs w:val="28"/>
        </w:rPr>
        <w:t>descriptografá-lo</w:t>
      </w:r>
      <w:proofErr w:type="spellEnd"/>
      <w:r w:rsidRPr="00DB7971">
        <w:rPr>
          <w:rFonts w:ascii="inherit" w:hAnsi="inherit"/>
          <w:color w:val="161616"/>
          <w:sz w:val="28"/>
          <w:szCs w:val="28"/>
        </w:rPr>
        <w:t xml:space="preserve"> de volta à sua forma original, garantindo a confidencialidade durante a transmissão</w:t>
      </w:r>
      <w:r>
        <w:rPr>
          <w:rFonts w:ascii="inherit" w:hAnsi="inherit"/>
          <w:color w:val="161616"/>
        </w:rPr>
        <w:t>. </w:t>
      </w:r>
    </w:p>
    <w:p w14:paraId="3F7A01F2" w14:textId="5FC84D49" w:rsidR="00DB7971" w:rsidRDefault="00DB7971" w:rsidP="00DB7971">
      <w:pPr>
        <w:spacing w:line="360" w:lineRule="auto"/>
        <w:rPr>
          <w:rFonts w:ascii="Arial" w:eastAsia="Arial" w:hAnsi="Arial" w:cs="Arial"/>
          <w:sz w:val="28"/>
          <w:szCs w:val="28"/>
        </w:rPr>
      </w:pPr>
    </w:p>
    <w:p w14:paraId="2249DF89" w14:textId="77777777" w:rsidR="00DB7971" w:rsidRDefault="00DB7971" w:rsidP="00DB7971">
      <w:pPr>
        <w:spacing w:line="360" w:lineRule="auto"/>
        <w:rPr>
          <w:rFonts w:ascii="Arial" w:eastAsia="Arial" w:hAnsi="Arial" w:cs="Arial"/>
        </w:rPr>
      </w:pPr>
    </w:p>
    <w:p w14:paraId="1C184A07" w14:textId="07114179" w:rsidR="00514580" w:rsidRDefault="004F2C07">
      <w:pPr>
        <w:numPr>
          <w:ilvl w:val="0"/>
          <w:numId w:val="2"/>
        </w:numPr>
        <w:spacing w:line="360" w:lineRule="auto"/>
        <w:rPr>
          <w:rFonts w:ascii="Arial" w:eastAsia="Arial" w:hAnsi="Arial" w:cs="Arial"/>
        </w:rPr>
      </w:pPr>
      <w:r>
        <w:rPr>
          <w:rFonts w:ascii="Arial" w:eastAsia="Arial" w:hAnsi="Arial" w:cs="Arial"/>
        </w:rPr>
        <w:t>Quais são as vantagens e desvantagens da criptografia assimétrica em relação à simétrica?</w:t>
      </w:r>
    </w:p>
    <w:p w14:paraId="5955B562" w14:textId="51514A64" w:rsidR="00DB7971" w:rsidRDefault="00DB7971" w:rsidP="00DB7971">
      <w:pPr>
        <w:spacing w:line="360" w:lineRule="auto"/>
        <w:rPr>
          <w:rFonts w:ascii="Arial" w:hAnsi="Arial" w:cs="Arial"/>
          <w:color w:val="474747"/>
          <w:shd w:val="clear" w:color="auto" w:fill="FFFFFF"/>
        </w:rPr>
      </w:pPr>
      <w:r>
        <w:rPr>
          <w:rFonts w:ascii="Arial" w:hAnsi="Arial" w:cs="Arial"/>
          <w:color w:val="040C28"/>
          <w:shd w:val="clear" w:color="auto" w:fill="D3E3FD"/>
        </w:rPr>
        <w:t>Vantagem</w:t>
      </w:r>
      <w:r>
        <w:rPr>
          <w:rFonts w:ascii="Arial" w:hAnsi="Arial" w:cs="Arial"/>
          <w:color w:val="474747"/>
          <w:shd w:val="clear" w:color="auto" w:fill="FFFFFF"/>
        </w:rPr>
        <w:t> principal: É mais segura que a </w:t>
      </w:r>
      <w:r>
        <w:rPr>
          <w:rFonts w:ascii="Arial" w:hAnsi="Arial" w:cs="Arial"/>
          <w:color w:val="040C28"/>
          <w:shd w:val="clear" w:color="auto" w:fill="D3E3FD"/>
        </w:rPr>
        <w:t>criptografia simétrica</w:t>
      </w:r>
      <w:r>
        <w:rPr>
          <w:rFonts w:ascii="Arial" w:hAnsi="Arial" w:cs="Arial"/>
          <w:color w:val="474747"/>
          <w:shd w:val="clear" w:color="auto" w:fill="FFFFFF"/>
        </w:rPr>
        <w:t>, pois a chave pública é conhecida por todos, e o receptor da mensagem não precisa revelar a sua chave privada</w:t>
      </w:r>
    </w:p>
    <w:p w14:paraId="4130CB4B" w14:textId="77777777" w:rsidR="00DB7971" w:rsidRDefault="00DB7971" w:rsidP="00DB7971">
      <w:pPr>
        <w:spacing w:line="360" w:lineRule="auto"/>
        <w:rPr>
          <w:rFonts w:ascii="Arial" w:hAnsi="Arial" w:cs="Arial"/>
          <w:color w:val="474747"/>
          <w:shd w:val="clear" w:color="auto" w:fill="FFFFFF"/>
        </w:rPr>
      </w:pPr>
    </w:p>
    <w:p w14:paraId="3C096300" w14:textId="7871CF76" w:rsidR="00DB7971" w:rsidRDefault="00DB7971" w:rsidP="00DB7971">
      <w:pPr>
        <w:spacing w:line="360" w:lineRule="auto"/>
        <w:rPr>
          <w:rFonts w:ascii="Arial" w:eastAsia="Arial" w:hAnsi="Arial" w:cs="Arial"/>
        </w:rPr>
      </w:pPr>
      <w:r>
        <w:rPr>
          <w:rFonts w:ascii="Arial" w:hAnsi="Arial" w:cs="Arial"/>
          <w:color w:val="040C28"/>
          <w:shd w:val="clear" w:color="auto" w:fill="D3E3FD"/>
        </w:rPr>
        <w:t>Desvantagem</w:t>
      </w:r>
      <w:r>
        <w:rPr>
          <w:rFonts w:ascii="Arial" w:hAnsi="Arial" w:cs="Arial"/>
          <w:color w:val="474747"/>
          <w:shd w:val="clear" w:color="auto" w:fill="FFFFFF"/>
        </w:rPr>
        <w:t>: É mais lenta que a </w:t>
      </w:r>
      <w:r>
        <w:rPr>
          <w:rFonts w:ascii="Arial" w:hAnsi="Arial" w:cs="Arial"/>
          <w:color w:val="040C28"/>
          <w:shd w:val="clear" w:color="auto" w:fill="D3E3FD"/>
        </w:rPr>
        <w:t>criptografia simétrica</w:t>
      </w:r>
      <w:r>
        <w:rPr>
          <w:rFonts w:ascii="Arial" w:hAnsi="Arial" w:cs="Arial"/>
          <w:color w:val="474747"/>
          <w:shd w:val="clear" w:color="auto" w:fill="FFFFFF"/>
        </w:rPr>
        <w:t>.</w:t>
      </w:r>
    </w:p>
    <w:p w14:paraId="0908164F" w14:textId="369FC954" w:rsidR="00DB7971" w:rsidRDefault="00DB7971" w:rsidP="00DB7971">
      <w:pPr>
        <w:spacing w:line="360" w:lineRule="auto"/>
        <w:rPr>
          <w:rFonts w:ascii="Arial" w:eastAsia="Arial" w:hAnsi="Arial" w:cs="Arial"/>
        </w:rPr>
      </w:pPr>
    </w:p>
    <w:p w14:paraId="2AFB5DAE" w14:textId="77777777" w:rsidR="00DB7971" w:rsidRDefault="00DB7971" w:rsidP="00DB7971">
      <w:pPr>
        <w:spacing w:line="360" w:lineRule="auto"/>
        <w:rPr>
          <w:rFonts w:ascii="Arial" w:eastAsia="Arial" w:hAnsi="Arial" w:cs="Arial"/>
        </w:rPr>
      </w:pPr>
    </w:p>
    <w:p w14:paraId="6ADCA324" w14:textId="08459E9A" w:rsidR="00514580" w:rsidRDefault="004F2C07">
      <w:pPr>
        <w:numPr>
          <w:ilvl w:val="0"/>
          <w:numId w:val="2"/>
        </w:numPr>
        <w:spacing w:line="360" w:lineRule="auto"/>
        <w:rPr>
          <w:rFonts w:ascii="Arial" w:eastAsia="Arial" w:hAnsi="Arial" w:cs="Arial"/>
        </w:rPr>
      </w:pPr>
      <w:r>
        <w:rPr>
          <w:rFonts w:ascii="Arial" w:eastAsia="Arial" w:hAnsi="Arial" w:cs="Arial"/>
        </w:rPr>
        <w:t>Qual o papel do GPG na comunicação segura por e-mail?</w:t>
      </w:r>
    </w:p>
    <w:p w14:paraId="162CE264" w14:textId="5BECFF7D" w:rsidR="00DB7971" w:rsidRPr="00114F78" w:rsidRDefault="00114F78" w:rsidP="00DB7971">
      <w:pPr>
        <w:spacing w:line="360" w:lineRule="auto"/>
        <w:rPr>
          <w:sz w:val="28"/>
          <w:szCs w:val="28"/>
        </w:rPr>
      </w:pPr>
      <w:r w:rsidRPr="00114F78">
        <w:rPr>
          <w:sz w:val="28"/>
          <w:szCs w:val="28"/>
        </w:rPr>
        <w:t xml:space="preserve">oferecendo </w:t>
      </w:r>
      <w:r w:rsidRPr="00114F78">
        <w:rPr>
          <w:rStyle w:val="Forte"/>
          <w:sz w:val="28"/>
          <w:szCs w:val="28"/>
        </w:rPr>
        <w:t>criptografia de ponta a ponta</w:t>
      </w:r>
      <w:r w:rsidRPr="00114F78">
        <w:rPr>
          <w:sz w:val="28"/>
          <w:szCs w:val="28"/>
        </w:rPr>
        <w:t xml:space="preserve"> e </w:t>
      </w:r>
      <w:r w:rsidRPr="00114F78">
        <w:rPr>
          <w:rStyle w:val="Forte"/>
          <w:sz w:val="28"/>
          <w:szCs w:val="28"/>
        </w:rPr>
        <w:t>assinaturas digitais</w:t>
      </w:r>
      <w:r w:rsidRPr="00114F78">
        <w:rPr>
          <w:sz w:val="28"/>
          <w:szCs w:val="28"/>
        </w:rPr>
        <w:t xml:space="preserve">. Ele é uma implementação livre do padrão </w:t>
      </w:r>
      <w:proofErr w:type="spellStart"/>
      <w:r w:rsidRPr="00114F78">
        <w:rPr>
          <w:sz w:val="28"/>
          <w:szCs w:val="28"/>
        </w:rPr>
        <w:t>OpenPGP</w:t>
      </w:r>
      <w:proofErr w:type="spellEnd"/>
      <w:r w:rsidRPr="00114F78">
        <w:rPr>
          <w:sz w:val="28"/>
          <w:szCs w:val="28"/>
        </w:rPr>
        <w:t xml:space="preserve"> (RFC 4880),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4400"/>
      </w:tblGrid>
      <w:tr w:rsidR="00114F78" w:rsidRPr="00114F78" w14:paraId="46253825" w14:textId="77777777" w:rsidTr="00114F78">
        <w:trPr>
          <w:tblHeader/>
          <w:tblCellSpacing w:w="15" w:type="dxa"/>
        </w:trPr>
        <w:tc>
          <w:tcPr>
            <w:tcW w:w="0" w:type="auto"/>
            <w:vAlign w:val="center"/>
            <w:hideMark/>
          </w:tcPr>
          <w:p w14:paraId="20DBCBDB" w14:textId="77777777" w:rsidR="00114F78" w:rsidRPr="00114F78" w:rsidRDefault="00114F78">
            <w:pPr>
              <w:jc w:val="center"/>
              <w:rPr>
                <w:b/>
                <w:bCs/>
                <w:sz w:val="28"/>
                <w:szCs w:val="28"/>
              </w:rPr>
            </w:pPr>
            <w:r w:rsidRPr="00114F78">
              <w:rPr>
                <w:b/>
                <w:bCs/>
                <w:sz w:val="28"/>
                <w:szCs w:val="28"/>
              </w:rPr>
              <w:t>Função</w:t>
            </w:r>
          </w:p>
        </w:tc>
        <w:tc>
          <w:tcPr>
            <w:tcW w:w="0" w:type="auto"/>
            <w:vAlign w:val="center"/>
            <w:hideMark/>
          </w:tcPr>
          <w:p w14:paraId="2B285A84" w14:textId="3C2AFDB8" w:rsidR="00114F78" w:rsidRPr="00114F78" w:rsidRDefault="00114F78">
            <w:pPr>
              <w:jc w:val="center"/>
              <w:rPr>
                <w:b/>
                <w:bCs/>
                <w:sz w:val="28"/>
                <w:szCs w:val="28"/>
              </w:rPr>
            </w:pPr>
            <w:r w:rsidRPr="00114F78">
              <w:rPr>
                <w:b/>
                <w:bCs/>
                <w:sz w:val="28"/>
                <w:szCs w:val="28"/>
              </w:rPr>
              <w:t xml:space="preserve">                                              Benefício</w:t>
            </w:r>
          </w:p>
        </w:tc>
      </w:tr>
    </w:tbl>
    <w:p w14:paraId="1CE7B424" w14:textId="77777777" w:rsidR="00114F78" w:rsidRPr="00114F78" w:rsidRDefault="00114F78" w:rsidP="00114F78">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4648"/>
      </w:tblGrid>
      <w:tr w:rsidR="00114F78" w:rsidRPr="00114F78" w14:paraId="428DF558" w14:textId="77777777" w:rsidTr="00114F78">
        <w:trPr>
          <w:tblCellSpacing w:w="15" w:type="dxa"/>
        </w:trPr>
        <w:tc>
          <w:tcPr>
            <w:tcW w:w="0" w:type="auto"/>
            <w:vAlign w:val="center"/>
            <w:hideMark/>
          </w:tcPr>
          <w:p w14:paraId="7FF6949A" w14:textId="77777777" w:rsidR="00114F78" w:rsidRPr="00114F78" w:rsidRDefault="00114F78">
            <w:pPr>
              <w:rPr>
                <w:sz w:val="28"/>
                <w:szCs w:val="28"/>
              </w:rPr>
            </w:pPr>
            <w:r w:rsidRPr="00114F78">
              <w:rPr>
                <w:sz w:val="28"/>
                <w:szCs w:val="28"/>
              </w:rPr>
              <w:t>Criptografia</w:t>
            </w:r>
          </w:p>
        </w:tc>
        <w:tc>
          <w:tcPr>
            <w:tcW w:w="0" w:type="auto"/>
            <w:vAlign w:val="center"/>
            <w:hideMark/>
          </w:tcPr>
          <w:p w14:paraId="31AFDBBF" w14:textId="16D4CD30" w:rsidR="00114F78" w:rsidRPr="00114F78" w:rsidRDefault="00114F78">
            <w:pPr>
              <w:rPr>
                <w:sz w:val="28"/>
                <w:szCs w:val="28"/>
              </w:rPr>
            </w:pPr>
            <w:r w:rsidRPr="00114F78">
              <w:rPr>
                <w:sz w:val="28"/>
                <w:szCs w:val="28"/>
              </w:rPr>
              <w:t xml:space="preserve">                                    Confidencialidade</w:t>
            </w:r>
          </w:p>
        </w:tc>
      </w:tr>
    </w:tbl>
    <w:p w14:paraId="5B0A0B55" w14:textId="77777777" w:rsidR="00114F78" w:rsidRPr="00114F78" w:rsidRDefault="00114F78" w:rsidP="00114F78">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gridCol w:w="4990"/>
      </w:tblGrid>
      <w:tr w:rsidR="00114F78" w:rsidRPr="00114F78" w14:paraId="29845B10" w14:textId="77777777" w:rsidTr="00114F78">
        <w:trPr>
          <w:tblCellSpacing w:w="15" w:type="dxa"/>
        </w:trPr>
        <w:tc>
          <w:tcPr>
            <w:tcW w:w="0" w:type="auto"/>
            <w:vAlign w:val="center"/>
            <w:hideMark/>
          </w:tcPr>
          <w:p w14:paraId="2B6197F8" w14:textId="77777777" w:rsidR="00114F78" w:rsidRPr="00114F78" w:rsidRDefault="00114F78">
            <w:pPr>
              <w:rPr>
                <w:sz w:val="28"/>
                <w:szCs w:val="28"/>
              </w:rPr>
            </w:pPr>
            <w:r w:rsidRPr="00114F78">
              <w:rPr>
                <w:sz w:val="28"/>
                <w:szCs w:val="28"/>
              </w:rPr>
              <w:t>Assinatura digital</w:t>
            </w:r>
          </w:p>
        </w:tc>
        <w:tc>
          <w:tcPr>
            <w:tcW w:w="0" w:type="auto"/>
            <w:vAlign w:val="center"/>
            <w:hideMark/>
          </w:tcPr>
          <w:p w14:paraId="5A0FC1A2" w14:textId="2B86EB48" w:rsidR="00114F78" w:rsidRPr="00114F78" w:rsidRDefault="00114F78">
            <w:pPr>
              <w:rPr>
                <w:sz w:val="28"/>
                <w:szCs w:val="28"/>
              </w:rPr>
            </w:pPr>
            <w:r w:rsidRPr="00114F78">
              <w:rPr>
                <w:sz w:val="28"/>
                <w:szCs w:val="28"/>
              </w:rPr>
              <w:t xml:space="preserve">                          Autenticidade e integridade</w:t>
            </w:r>
          </w:p>
        </w:tc>
      </w:tr>
    </w:tbl>
    <w:p w14:paraId="55A64E47" w14:textId="77777777" w:rsidR="00114F78" w:rsidRPr="00114F78" w:rsidRDefault="00114F78" w:rsidP="00114F78">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6070"/>
      </w:tblGrid>
      <w:tr w:rsidR="00114F78" w:rsidRPr="00114F78" w14:paraId="0706ABDA" w14:textId="77777777" w:rsidTr="00114F78">
        <w:trPr>
          <w:tblCellSpacing w:w="15" w:type="dxa"/>
        </w:trPr>
        <w:tc>
          <w:tcPr>
            <w:tcW w:w="0" w:type="auto"/>
            <w:vAlign w:val="center"/>
            <w:hideMark/>
          </w:tcPr>
          <w:p w14:paraId="6815CEFC" w14:textId="77777777" w:rsidR="00114F78" w:rsidRPr="00114F78" w:rsidRDefault="00114F78">
            <w:pPr>
              <w:rPr>
                <w:sz w:val="28"/>
                <w:szCs w:val="28"/>
              </w:rPr>
            </w:pPr>
            <w:r w:rsidRPr="00114F78">
              <w:rPr>
                <w:sz w:val="28"/>
                <w:szCs w:val="28"/>
              </w:rPr>
              <w:t xml:space="preserve">Web </w:t>
            </w:r>
            <w:proofErr w:type="spellStart"/>
            <w:r w:rsidRPr="00114F78">
              <w:rPr>
                <w:sz w:val="28"/>
                <w:szCs w:val="28"/>
              </w:rPr>
              <w:t>of</w:t>
            </w:r>
            <w:proofErr w:type="spellEnd"/>
            <w:r w:rsidRPr="00114F78">
              <w:rPr>
                <w:sz w:val="28"/>
                <w:szCs w:val="28"/>
              </w:rPr>
              <w:t xml:space="preserve"> </w:t>
            </w:r>
            <w:proofErr w:type="spellStart"/>
            <w:r w:rsidRPr="00114F78">
              <w:rPr>
                <w:sz w:val="28"/>
                <w:szCs w:val="28"/>
              </w:rPr>
              <w:t>trust</w:t>
            </w:r>
            <w:proofErr w:type="spellEnd"/>
          </w:p>
        </w:tc>
        <w:tc>
          <w:tcPr>
            <w:tcW w:w="0" w:type="auto"/>
            <w:vAlign w:val="center"/>
            <w:hideMark/>
          </w:tcPr>
          <w:p w14:paraId="27B2878B" w14:textId="095F9910" w:rsidR="00114F78" w:rsidRPr="00114F78" w:rsidRDefault="00114F78">
            <w:pPr>
              <w:rPr>
                <w:sz w:val="28"/>
                <w:szCs w:val="28"/>
              </w:rPr>
            </w:pPr>
            <w:r w:rsidRPr="00114F78">
              <w:rPr>
                <w:sz w:val="28"/>
                <w:szCs w:val="28"/>
              </w:rPr>
              <w:t xml:space="preserve">                                Confiança sem autoridade central</w:t>
            </w:r>
          </w:p>
        </w:tc>
      </w:tr>
    </w:tbl>
    <w:p w14:paraId="2E123BD9" w14:textId="77777777" w:rsidR="00114F78" w:rsidRDefault="00114F78" w:rsidP="00DB7971">
      <w:pPr>
        <w:spacing w:line="360" w:lineRule="auto"/>
        <w:rPr>
          <w:rFonts w:ascii="Arial" w:eastAsia="Arial" w:hAnsi="Arial" w:cs="Arial"/>
        </w:rPr>
      </w:pPr>
    </w:p>
    <w:p w14:paraId="3C653D53" w14:textId="77777777" w:rsidR="00DB7971" w:rsidRDefault="00DB7971" w:rsidP="00DB7971">
      <w:pPr>
        <w:spacing w:line="360" w:lineRule="auto"/>
        <w:rPr>
          <w:rFonts w:ascii="Arial" w:eastAsia="Arial" w:hAnsi="Arial" w:cs="Arial"/>
        </w:rPr>
      </w:pPr>
    </w:p>
    <w:p w14:paraId="2D6B898D" w14:textId="0D1124E3" w:rsidR="00514580" w:rsidRDefault="004F2C07">
      <w:pPr>
        <w:numPr>
          <w:ilvl w:val="0"/>
          <w:numId w:val="2"/>
        </w:numPr>
        <w:spacing w:line="360" w:lineRule="auto"/>
        <w:rPr>
          <w:rFonts w:ascii="Arial" w:eastAsia="Arial" w:hAnsi="Arial" w:cs="Arial"/>
        </w:rPr>
      </w:pPr>
      <w:r>
        <w:rPr>
          <w:rFonts w:ascii="Arial" w:eastAsia="Arial" w:hAnsi="Arial" w:cs="Arial"/>
        </w:rPr>
        <w:t>O que é criptografia de disco? Cite dois softwares usados para isso e explique brevemente como funcionam.</w:t>
      </w:r>
    </w:p>
    <w:p w14:paraId="65C0C891" w14:textId="67088D93" w:rsidR="00114F78" w:rsidRDefault="00114F78" w:rsidP="00AD111B">
      <w:pPr>
        <w:spacing w:line="360" w:lineRule="auto"/>
        <w:ind w:firstLine="360"/>
        <w:jc w:val="both"/>
        <w:rPr>
          <w:rFonts w:ascii="Arial" w:eastAsia="Arial" w:hAnsi="Arial" w:cs="Arial"/>
        </w:rPr>
      </w:pPr>
      <w:r>
        <w:rPr>
          <w:rFonts w:ascii="Arial" w:hAnsi="Arial" w:cs="Arial"/>
          <w:color w:val="1F1F1F"/>
          <w:shd w:val="clear" w:color="auto" w:fill="F0F0F0"/>
        </w:rPr>
        <w:t xml:space="preserve">processo de criptografar todos os dados no disco rígido de um computador, incluindo o sistema operacional, permitindo o acesso somente após autenticação bem-sucedida no produto de criptografia. É comumente usada em computadores desktop e laptops para proteger dados contra acesso não autorizado, </w:t>
      </w:r>
      <w:r>
        <w:rPr>
          <w:rFonts w:ascii="Georgia" w:hAnsi="Georgia"/>
          <w:color w:val="1F1F1F"/>
        </w:rPr>
        <w:t xml:space="preserve">software FDE funciona redirecionando o registro mestre de inicialização (MBR) do computador, que é um setor reservado na mídia </w:t>
      </w:r>
      <w:proofErr w:type="spellStart"/>
      <w:r>
        <w:rPr>
          <w:rFonts w:ascii="Georgia" w:hAnsi="Georgia"/>
          <w:color w:val="1F1F1F"/>
        </w:rPr>
        <w:t>inicializável</w:t>
      </w:r>
      <w:proofErr w:type="spellEnd"/>
      <w:r>
        <w:rPr>
          <w:rFonts w:ascii="Georgia" w:hAnsi="Georgia"/>
          <w:color w:val="1F1F1F"/>
        </w:rPr>
        <w:t xml:space="preserve"> que determina qual software (por exemplo, sistema operacional, utilitário) será executado quando o computador inicializar a partir da mídia. Antes de o software FDE ser instalado em um computador, o MBR geralmente aponta para o sistema operacional principal do computador.</w:t>
      </w:r>
    </w:p>
    <w:p w14:paraId="0C33FD05" w14:textId="417E662F" w:rsidR="00114F78" w:rsidRDefault="00114F78" w:rsidP="00114F78">
      <w:pPr>
        <w:spacing w:line="360" w:lineRule="auto"/>
        <w:rPr>
          <w:rFonts w:ascii="Arial" w:eastAsia="Arial" w:hAnsi="Arial" w:cs="Arial"/>
        </w:rPr>
      </w:pPr>
    </w:p>
    <w:p w14:paraId="2922E9D9" w14:textId="77777777" w:rsidR="00114F78" w:rsidRDefault="00114F78" w:rsidP="00114F78">
      <w:pPr>
        <w:spacing w:line="360" w:lineRule="auto"/>
        <w:rPr>
          <w:rFonts w:ascii="Arial" w:eastAsia="Arial" w:hAnsi="Arial" w:cs="Arial"/>
        </w:rPr>
      </w:pPr>
    </w:p>
    <w:p w14:paraId="1188A83D" w14:textId="66C49FBF" w:rsidR="00514580" w:rsidRDefault="004F2C07">
      <w:pPr>
        <w:numPr>
          <w:ilvl w:val="0"/>
          <w:numId w:val="2"/>
        </w:numPr>
        <w:spacing w:line="360" w:lineRule="auto"/>
        <w:rPr>
          <w:rFonts w:ascii="Arial" w:eastAsia="Arial" w:hAnsi="Arial" w:cs="Arial"/>
        </w:rPr>
      </w:pPr>
      <w:r>
        <w:rPr>
          <w:rFonts w:ascii="Arial" w:eastAsia="Arial" w:hAnsi="Arial" w:cs="Arial"/>
        </w:rPr>
        <w:t xml:space="preserve">Compare o </w:t>
      </w:r>
      <w:proofErr w:type="spellStart"/>
      <w:r>
        <w:rPr>
          <w:rFonts w:ascii="Arial" w:eastAsia="Arial" w:hAnsi="Arial" w:cs="Arial"/>
        </w:rPr>
        <w:t>BitLocker</w:t>
      </w:r>
      <w:proofErr w:type="spellEnd"/>
      <w:r>
        <w:rPr>
          <w:rFonts w:ascii="Arial" w:eastAsia="Arial" w:hAnsi="Arial" w:cs="Arial"/>
        </w:rPr>
        <w:t xml:space="preserve"> (Windows) e o </w:t>
      </w:r>
      <w:proofErr w:type="spellStart"/>
      <w:r>
        <w:rPr>
          <w:rFonts w:ascii="Arial" w:eastAsia="Arial" w:hAnsi="Arial" w:cs="Arial"/>
        </w:rPr>
        <w:t>FileVault</w:t>
      </w:r>
      <w:proofErr w:type="spellEnd"/>
      <w:r>
        <w:rPr>
          <w:rFonts w:ascii="Arial" w:eastAsia="Arial" w:hAnsi="Arial" w:cs="Arial"/>
        </w:rPr>
        <w:t xml:space="preserve"> (</w:t>
      </w:r>
      <w:proofErr w:type="spellStart"/>
      <w:r>
        <w:rPr>
          <w:rFonts w:ascii="Arial" w:eastAsia="Arial" w:hAnsi="Arial" w:cs="Arial"/>
        </w:rPr>
        <w:t>macOS</w:t>
      </w:r>
      <w:proofErr w:type="spellEnd"/>
      <w:r>
        <w:rPr>
          <w:rFonts w:ascii="Arial" w:eastAsia="Arial" w:hAnsi="Arial" w:cs="Arial"/>
        </w:rPr>
        <w:t>). Quais suas semelhanças e diferenças?</w:t>
      </w:r>
    </w:p>
    <w:p w14:paraId="203157F4" w14:textId="4EF6C496" w:rsidR="00AD111B" w:rsidRDefault="00AD111B" w:rsidP="00AD111B">
      <w:pPr>
        <w:spacing w:line="360" w:lineRule="auto"/>
        <w:rPr>
          <w:rFonts w:ascii="Arial" w:eastAsia="Arial" w:hAnsi="Arial" w:cs="Arial"/>
        </w:rPr>
      </w:pPr>
      <w:r>
        <w:rPr>
          <w:rFonts w:ascii="Segoe UI" w:hAnsi="Segoe UI" w:cs="Segoe UI"/>
          <w:color w:val="161817"/>
          <w:sz w:val="27"/>
          <w:szCs w:val="27"/>
          <w:shd w:val="clear" w:color="auto" w:fill="FFFFFF"/>
        </w:rPr>
        <w:t>Um dos recursos de segurança integrados do Windows, a Criptografia de Unidade de Disco </w:t>
      </w:r>
      <w:proofErr w:type="spellStart"/>
      <w:r>
        <w:fldChar w:fldCharType="begin"/>
      </w:r>
      <w:r>
        <w:instrText xml:space="preserve"> HYPERLINK "https://www.donemax.com/wiki/bitlocker.html" </w:instrText>
      </w:r>
      <w:r>
        <w:fldChar w:fldCharType="separate"/>
      </w:r>
      <w:r>
        <w:rPr>
          <w:rStyle w:val="Hyperlink"/>
          <w:rFonts w:ascii="Segoe UI" w:hAnsi="Segoe UI" w:cs="Segoe UI"/>
          <w:color w:val="1362F4"/>
          <w:sz w:val="27"/>
          <w:szCs w:val="27"/>
          <w:shd w:val="clear" w:color="auto" w:fill="FFFFFF"/>
        </w:rPr>
        <w:t>BitLocker</w:t>
      </w:r>
      <w:proofErr w:type="spellEnd"/>
      <w:r>
        <w:fldChar w:fldCharType="end"/>
      </w:r>
      <w:r>
        <w:rPr>
          <w:rFonts w:ascii="Segoe UI" w:hAnsi="Segoe UI" w:cs="Segoe UI"/>
          <w:color w:val="161817"/>
          <w:sz w:val="27"/>
          <w:szCs w:val="27"/>
          <w:shd w:val="clear" w:color="auto" w:fill="FFFFFF"/>
        </w:rPr>
        <w:t xml:space="preserve"> , embaralha todos os dados na unidade do sistema. Criptografar os dados no seu dispositivo é uma precaução útil. Uma chave de </w:t>
      </w:r>
      <w:proofErr w:type="spellStart"/>
      <w:r>
        <w:rPr>
          <w:rFonts w:ascii="Segoe UI" w:hAnsi="Segoe UI" w:cs="Segoe UI"/>
          <w:color w:val="161817"/>
          <w:sz w:val="27"/>
          <w:szCs w:val="27"/>
          <w:shd w:val="clear" w:color="auto" w:fill="FFFFFF"/>
        </w:rPr>
        <w:t>descriptografia</w:t>
      </w:r>
      <w:proofErr w:type="spellEnd"/>
      <w:r>
        <w:rPr>
          <w:rFonts w:ascii="Segoe UI" w:hAnsi="Segoe UI" w:cs="Segoe UI"/>
          <w:color w:val="161817"/>
          <w:sz w:val="27"/>
          <w:szCs w:val="27"/>
          <w:shd w:val="clear" w:color="auto" w:fill="FFFFFF"/>
        </w:rPr>
        <w:t xml:space="preserve">, como uma senha ou PIN, deve ser lida, </w:t>
      </w:r>
      <w:proofErr w:type="gramStart"/>
      <w:r>
        <w:rPr>
          <w:rFonts w:ascii="Segoe UI" w:hAnsi="Segoe UI" w:cs="Segoe UI"/>
          <w:color w:val="161817"/>
          <w:sz w:val="27"/>
          <w:szCs w:val="27"/>
          <w:shd w:val="clear" w:color="auto" w:fill="FFFFFF"/>
        </w:rPr>
        <w:t>Um</w:t>
      </w:r>
      <w:proofErr w:type="gramEnd"/>
      <w:r>
        <w:rPr>
          <w:rFonts w:ascii="Segoe UI" w:hAnsi="Segoe UI" w:cs="Segoe UI"/>
          <w:color w:val="161817"/>
          <w:sz w:val="27"/>
          <w:szCs w:val="27"/>
          <w:shd w:val="clear" w:color="auto" w:fill="FFFFFF"/>
        </w:rPr>
        <w:t xml:space="preserve"> dos recursos de segurança integrados do Windows, a Criptografia de Unidade de Disco </w:t>
      </w:r>
      <w:proofErr w:type="spellStart"/>
      <w:r>
        <w:fldChar w:fldCharType="begin"/>
      </w:r>
      <w:r>
        <w:instrText xml:space="preserve"> HYPERLINK "https://www.donemax.com/wiki/bitlocker.html" </w:instrText>
      </w:r>
      <w:r>
        <w:fldChar w:fldCharType="separate"/>
      </w:r>
      <w:r>
        <w:rPr>
          <w:rStyle w:val="Hyperlink"/>
          <w:rFonts w:ascii="Segoe UI" w:hAnsi="Segoe UI" w:cs="Segoe UI"/>
          <w:color w:val="1362F4"/>
          <w:sz w:val="27"/>
          <w:szCs w:val="27"/>
          <w:shd w:val="clear" w:color="auto" w:fill="FFFFFF"/>
        </w:rPr>
        <w:t>BitLocker</w:t>
      </w:r>
      <w:proofErr w:type="spellEnd"/>
      <w:r>
        <w:fldChar w:fldCharType="end"/>
      </w:r>
      <w:r>
        <w:rPr>
          <w:rFonts w:ascii="Segoe UI" w:hAnsi="Segoe UI" w:cs="Segoe UI"/>
          <w:color w:val="161817"/>
          <w:sz w:val="27"/>
          <w:szCs w:val="27"/>
          <w:shd w:val="clear" w:color="auto" w:fill="FFFFFF"/>
        </w:rPr>
        <w:t xml:space="preserve"> , embaralha todos os dados na unidade do sistema. Criptografar os dados no seu dispositivo é uma precaução útil. Uma chave de </w:t>
      </w:r>
      <w:proofErr w:type="spellStart"/>
      <w:r>
        <w:rPr>
          <w:rFonts w:ascii="Segoe UI" w:hAnsi="Segoe UI" w:cs="Segoe UI"/>
          <w:color w:val="161817"/>
          <w:sz w:val="27"/>
          <w:szCs w:val="27"/>
          <w:shd w:val="clear" w:color="auto" w:fill="FFFFFF"/>
        </w:rPr>
        <w:t>descriptografia</w:t>
      </w:r>
      <w:proofErr w:type="spellEnd"/>
      <w:r>
        <w:rPr>
          <w:rFonts w:ascii="Segoe UI" w:hAnsi="Segoe UI" w:cs="Segoe UI"/>
          <w:color w:val="161817"/>
          <w:sz w:val="27"/>
          <w:szCs w:val="27"/>
          <w:shd w:val="clear" w:color="auto" w:fill="FFFFFF"/>
        </w:rPr>
        <w:t>, como uma senha ou PIN, deve ser lida.</w:t>
      </w:r>
    </w:p>
    <w:p w14:paraId="68FEB3F5" w14:textId="0E4AA3C3" w:rsidR="00AD111B" w:rsidRDefault="00AD111B" w:rsidP="00AD111B">
      <w:pPr>
        <w:spacing w:line="360" w:lineRule="auto"/>
        <w:rPr>
          <w:rFonts w:ascii="Arial" w:eastAsia="Arial" w:hAnsi="Arial" w:cs="Arial"/>
        </w:rPr>
      </w:pPr>
    </w:p>
    <w:p w14:paraId="60791693" w14:textId="77777777" w:rsidR="00AD111B" w:rsidRDefault="00AD111B" w:rsidP="00AD111B">
      <w:pPr>
        <w:spacing w:line="360" w:lineRule="auto"/>
        <w:rPr>
          <w:rFonts w:ascii="Arial" w:eastAsia="Arial" w:hAnsi="Arial" w:cs="Arial"/>
        </w:rPr>
      </w:pPr>
    </w:p>
    <w:p w14:paraId="42AAE09C" w14:textId="7517B132" w:rsidR="00514580" w:rsidRDefault="004F2C07">
      <w:pPr>
        <w:numPr>
          <w:ilvl w:val="0"/>
          <w:numId w:val="2"/>
        </w:numPr>
        <w:spacing w:line="360" w:lineRule="auto"/>
        <w:rPr>
          <w:rFonts w:ascii="Arial" w:eastAsia="Arial" w:hAnsi="Arial" w:cs="Arial"/>
        </w:rPr>
      </w:pPr>
      <w:r>
        <w:rPr>
          <w:rFonts w:ascii="Arial" w:eastAsia="Arial" w:hAnsi="Arial" w:cs="Arial"/>
        </w:rPr>
        <w:t>O que significa criptografia de ponta a ponta em uma conversa por aplicativo de mensagem?</w:t>
      </w:r>
    </w:p>
    <w:p w14:paraId="28F5CC31" w14:textId="50044A19" w:rsidR="00AD111B" w:rsidRDefault="00AD111B" w:rsidP="00AD111B">
      <w:pPr>
        <w:spacing w:line="360" w:lineRule="auto"/>
        <w:rPr>
          <w:rFonts w:ascii="Arial" w:eastAsia="Arial" w:hAnsi="Arial" w:cs="Arial"/>
        </w:rPr>
      </w:pPr>
      <w:r>
        <w:rPr>
          <w:rFonts w:ascii="Arial" w:hAnsi="Arial" w:cs="Arial"/>
          <w:color w:val="001D35"/>
          <w:sz w:val="27"/>
          <w:szCs w:val="27"/>
          <w:shd w:val="clear" w:color="auto" w:fill="FFFFFF"/>
        </w:rPr>
        <w:t xml:space="preserve">são criptografadas no dispositivo do remetente e só podem ser decifradas no dispositivo do destinatário, e não em nenhum ponto intermédio. Isso garante que o conteúdo das mensagens seja confidencial e que apenas o remetente e o destinatário possam lê-las, mesmo que os servidores do aplicativo ou outras partes possam ter acesso às mensagens durante o transporte, </w:t>
      </w:r>
      <w:r>
        <w:rPr>
          <w:rStyle w:val="uv3um"/>
          <w:rFonts w:ascii="Arial" w:hAnsi="Arial" w:cs="Arial"/>
          <w:color w:val="001D35"/>
          <w:sz w:val="27"/>
          <w:szCs w:val="27"/>
          <w:shd w:val="clear" w:color="auto" w:fill="FFFFFF"/>
        </w:rPr>
        <w:t> </w:t>
      </w:r>
    </w:p>
    <w:p w14:paraId="4423EC38" w14:textId="3129EA99" w:rsidR="00AD111B" w:rsidRDefault="00AD111B" w:rsidP="00AD111B">
      <w:pPr>
        <w:spacing w:line="360" w:lineRule="auto"/>
        <w:rPr>
          <w:rFonts w:ascii="Arial" w:eastAsia="Arial" w:hAnsi="Arial" w:cs="Arial"/>
        </w:rPr>
      </w:pPr>
    </w:p>
    <w:p w14:paraId="3019C9A6" w14:textId="77777777" w:rsidR="00AD111B" w:rsidRDefault="00AD111B" w:rsidP="00AD111B">
      <w:pPr>
        <w:spacing w:line="360" w:lineRule="auto"/>
        <w:rPr>
          <w:rFonts w:ascii="Arial" w:eastAsia="Arial" w:hAnsi="Arial" w:cs="Arial"/>
        </w:rPr>
      </w:pPr>
    </w:p>
    <w:p w14:paraId="3077A035" w14:textId="4F9B88B5" w:rsidR="00514580" w:rsidRDefault="004F2C07">
      <w:pPr>
        <w:numPr>
          <w:ilvl w:val="0"/>
          <w:numId w:val="2"/>
        </w:numPr>
        <w:spacing w:line="360" w:lineRule="auto"/>
        <w:rPr>
          <w:rFonts w:ascii="Arial" w:eastAsia="Arial" w:hAnsi="Arial" w:cs="Arial"/>
        </w:rPr>
      </w:pPr>
      <w:r>
        <w:rPr>
          <w:rFonts w:ascii="Arial" w:eastAsia="Arial" w:hAnsi="Arial" w:cs="Arial"/>
        </w:rPr>
        <w:t xml:space="preserve">Qual a importância da criptografia de ponta a ponta em aplicativos como WhatsApp e </w:t>
      </w:r>
      <w:proofErr w:type="spellStart"/>
      <w:r>
        <w:rPr>
          <w:rFonts w:ascii="Arial" w:eastAsia="Arial" w:hAnsi="Arial" w:cs="Arial"/>
        </w:rPr>
        <w:t>Signal</w:t>
      </w:r>
      <w:proofErr w:type="spellEnd"/>
      <w:r>
        <w:rPr>
          <w:rFonts w:ascii="Arial" w:eastAsia="Arial" w:hAnsi="Arial" w:cs="Arial"/>
        </w:rPr>
        <w:t>?</w:t>
      </w:r>
    </w:p>
    <w:p w14:paraId="1CD8699D" w14:textId="0C585D59" w:rsidR="00AD111B" w:rsidRDefault="00AD111B" w:rsidP="00AD111B">
      <w:pPr>
        <w:spacing w:line="360" w:lineRule="auto"/>
        <w:rPr>
          <w:rFonts w:ascii="Arial" w:eastAsia="Arial" w:hAnsi="Arial" w:cs="Arial"/>
        </w:rPr>
      </w:pPr>
      <w:r>
        <w:rPr>
          <w:rFonts w:ascii="Arial" w:hAnsi="Arial" w:cs="Arial"/>
          <w:color w:val="001D35"/>
          <w:sz w:val="27"/>
          <w:szCs w:val="27"/>
          <w:shd w:val="clear" w:color="auto" w:fill="FFFFFF"/>
        </w:rPr>
        <w:t xml:space="preserve">proteger a privacidade das conversas, garantindo que apenas o remetente e o destinatário possam ler as mensagens, mesmo que as mensagens passem pelos servidores do aplicativo, quando você envia uma mensagem no WhatsApp, ela é criptografada no seu dispositivo e só pode ser </w:t>
      </w:r>
      <w:proofErr w:type="spellStart"/>
      <w:r>
        <w:rPr>
          <w:rFonts w:ascii="Arial" w:hAnsi="Arial" w:cs="Arial"/>
          <w:color w:val="001D35"/>
          <w:sz w:val="27"/>
          <w:szCs w:val="27"/>
          <w:shd w:val="clear" w:color="auto" w:fill="FFFFFF"/>
        </w:rPr>
        <w:t>descriptografada</w:t>
      </w:r>
      <w:proofErr w:type="spellEnd"/>
      <w:r>
        <w:rPr>
          <w:rFonts w:ascii="Arial" w:hAnsi="Arial" w:cs="Arial"/>
          <w:color w:val="001D35"/>
          <w:sz w:val="27"/>
          <w:szCs w:val="27"/>
          <w:shd w:val="clear" w:color="auto" w:fill="FFFFFF"/>
        </w:rPr>
        <w:t xml:space="preserve"> no dispositivo do destinatário, sem que o WhatsApp tenha acesso ao conteúdo. Isso garante que a mensagem seja segura e privada, mesmo que o WhatsApp armazene a mensagem em seus servidores.</w:t>
      </w:r>
    </w:p>
    <w:p w14:paraId="1B9CA785" w14:textId="63D36943" w:rsidR="00AD111B" w:rsidRDefault="00AD111B" w:rsidP="00AD111B">
      <w:pPr>
        <w:spacing w:line="360" w:lineRule="auto"/>
        <w:rPr>
          <w:rFonts w:ascii="Arial" w:eastAsia="Arial" w:hAnsi="Arial" w:cs="Arial"/>
        </w:rPr>
      </w:pPr>
    </w:p>
    <w:p w14:paraId="407A2846" w14:textId="77777777" w:rsidR="00AD111B" w:rsidRDefault="00AD111B" w:rsidP="00AD111B">
      <w:pPr>
        <w:spacing w:line="360" w:lineRule="auto"/>
        <w:rPr>
          <w:rFonts w:ascii="Arial" w:eastAsia="Arial" w:hAnsi="Arial" w:cs="Arial"/>
        </w:rPr>
      </w:pPr>
    </w:p>
    <w:p w14:paraId="4B8AAD62" w14:textId="77777777" w:rsidR="00393985" w:rsidRDefault="004F2C07" w:rsidP="00393985">
      <w:pPr>
        <w:numPr>
          <w:ilvl w:val="0"/>
          <w:numId w:val="2"/>
        </w:numPr>
        <w:spacing w:line="360" w:lineRule="auto"/>
        <w:rPr>
          <w:rStyle w:val="Forte"/>
          <w:rFonts w:ascii="Arial" w:eastAsia="Arial" w:hAnsi="Arial" w:cs="Arial"/>
          <w:b w:val="0"/>
          <w:bCs w:val="0"/>
        </w:rPr>
      </w:pPr>
      <w:r>
        <w:rPr>
          <w:rFonts w:ascii="Arial" w:eastAsia="Arial" w:hAnsi="Arial" w:cs="Arial"/>
        </w:rPr>
        <w:t>Cite dois riscos de armazenar dados importantes em um computador sem qualquer tipo de criptografia</w:t>
      </w:r>
    </w:p>
    <w:p w14:paraId="6045299F" w14:textId="59747E85" w:rsidR="00393985" w:rsidRPr="00393985" w:rsidRDefault="00393985" w:rsidP="00393985">
      <w:pPr>
        <w:spacing w:line="360" w:lineRule="auto"/>
        <w:ind w:left="720"/>
        <w:rPr>
          <w:rFonts w:ascii="Arial" w:eastAsia="Arial" w:hAnsi="Arial" w:cs="Arial"/>
          <w:sz w:val="28"/>
          <w:szCs w:val="28"/>
        </w:rPr>
      </w:pPr>
      <w:r w:rsidRPr="00393985">
        <w:rPr>
          <w:rStyle w:val="Forte"/>
          <w:sz w:val="28"/>
          <w:szCs w:val="28"/>
        </w:rPr>
        <w:t>Acesso não autorizado</w:t>
      </w:r>
      <w:r w:rsidRPr="00393985">
        <w:rPr>
          <w:sz w:val="28"/>
          <w:szCs w:val="28"/>
        </w:rPr>
        <w:t>: Se alguém obtiver acesso físico ou remoto ao computador (por exemplo, por meio de um ataque hacker ou roubo do dispositivo), os dados poderão ser lidos facilmente, já que não estão protegidos por nenhuma forma de codificação</w:t>
      </w:r>
    </w:p>
    <w:p w14:paraId="4EFD20B3" w14:textId="77777777" w:rsidR="00393985" w:rsidRDefault="00393985" w:rsidP="00393985">
      <w:pPr>
        <w:spacing w:line="360" w:lineRule="auto"/>
        <w:rPr>
          <w:rStyle w:val="Forte"/>
          <w:sz w:val="28"/>
          <w:szCs w:val="28"/>
        </w:rPr>
      </w:pPr>
    </w:p>
    <w:p w14:paraId="42B8B139" w14:textId="5FDC599A" w:rsidR="00393985" w:rsidRPr="00393985" w:rsidRDefault="00393985" w:rsidP="00393985">
      <w:pPr>
        <w:spacing w:line="360" w:lineRule="auto"/>
        <w:rPr>
          <w:rFonts w:ascii="Arial" w:eastAsia="Arial" w:hAnsi="Arial" w:cs="Arial"/>
          <w:sz w:val="28"/>
          <w:szCs w:val="28"/>
        </w:rPr>
      </w:pPr>
      <w:r w:rsidRPr="00393985">
        <w:rPr>
          <w:rStyle w:val="Forte"/>
          <w:sz w:val="28"/>
          <w:szCs w:val="28"/>
        </w:rPr>
        <w:t>Vazamento de informações sensíveis</w:t>
      </w:r>
      <w:r w:rsidRPr="00393985">
        <w:rPr>
          <w:sz w:val="28"/>
          <w:szCs w:val="28"/>
        </w:rPr>
        <w:t>: Sem criptografia, dados confidenciais como senhas, informações bancárias, dados pessoais ou corporativos podem ser expostos ou roubados, resultando em prejuízos financeiros, danos à reputação ou violação de leis de proteção de dados, como a LGPD ou o GDPR.</w:t>
      </w:r>
    </w:p>
    <w:p w14:paraId="14C5A3D8" w14:textId="77777777" w:rsidR="00393985" w:rsidRDefault="00393985" w:rsidP="00393985">
      <w:pPr>
        <w:spacing w:line="360" w:lineRule="auto"/>
        <w:rPr>
          <w:rFonts w:ascii="Arial" w:eastAsia="Arial" w:hAnsi="Arial" w:cs="Arial"/>
        </w:rPr>
      </w:pPr>
    </w:p>
    <w:p w14:paraId="7FB9A03D" w14:textId="602B3E14" w:rsidR="00393985" w:rsidRDefault="00393985" w:rsidP="00393985">
      <w:pPr>
        <w:numPr>
          <w:ilvl w:val="0"/>
          <w:numId w:val="2"/>
        </w:numPr>
        <w:spacing w:before="100" w:beforeAutospacing="1" w:after="100" w:afterAutospacing="1"/>
      </w:pPr>
      <w:r>
        <w:t>.</w:t>
      </w:r>
    </w:p>
    <w:p w14:paraId="0F455394" w14:textId="77777777" w:rsidR="00393985" w:rsidRDefault="00393985" w:rsidP="00393985">
      <w:r>
        <w:rPr>
          <w:rStyle w:val="overflow-hidden"/>
        </w:rPr>
        <w:t>4o</w:t>
      </w:r>
    </w:p>
    <w:p w14:paraId="217A06F4" w14:textId="6169738A" w:rsidR="00AD111B" w:rsidRDefault="00AD111B" w:rsidP="00AD111B">
      <w:pPr>
        <w:spacing w:line="360" w:lineRule="auto"/>
        <w:rPr>
          <w:rFonts w:ascii="Arial" w:eastAsia="Arial" w:hAnsi="Arial" w:cs="Arial"/>
        </w:rPr>
      </w:pPr>
    </w:p>
    <w:p w14:paraId="2582581D" w14:textId="147B285B" w:rsidR="00AD111B" w:rsidRDefault="00AD111B" w:rsidP="00AD111B">
      <w:pPr>
        <w:spacing w:line="360" w:lineRule="auto"/>
        <w:rPr>
          <w:rFonts w:ascii="Arial" w:eastAsia="Arial" w:hAnsi="Arial" w:cs="Arial"/>
        </w:rPr>
      </w:pPr>
    </w:p>
    <w:p w14:paraId="53C7DA0A" w14:textId="77777777" w:rsidR="00AD111B" w:rsidRDefault="00AD111B" w:rsidP="00AD111B">
      <w:pPr>
        <w:spacing w:line="360" w:lineRule="auto"/>
        <w:rPr>
          <w:rFonts w:ascii="Arial" w:eastAsia="Arial" w:hAnsi="Arial" w:cs="Arial"/>
        </w:rPr>
      </w:pPr>
    </w:p>
    <w:p w14:paraId="4474046B" w14:textId="03FE3ACB" w:rsidR="00514580" w:rsidRDefault="004F2C07">
      <w:pPr>
        <w:numPr>
          <w:ilvl w:val="0"/>
          <w:numId w:val="2"/>
        </w:numPr>
        <w:spacing w:line="360" w:lineRule="auto"/>
        <w:rPr>
          <w:rFonts w:ascii="Arial" w:eastAsia="Arial" w:hAnsi="Arial" w:cs="Arial"/>
        </w:rPr>
      </w:pPr>
      <w:r>
        <w:rPr>
          <w:rFonts w:ascii="Arial" w:eastAsia="Arial" w:hAnsi="Arial" w:cs="Arial"/>
        </w:rPr>
        <w:t>Como a criptografia ajuda a proteger dados em caso de roubo de notebook ou celular?</w:t>
      </w:r>
    </w:p>
    <w:p w14:paraId="4B223857" w14:textId="7AD83D17" w:rsidR="00D853B1" w:rsidRDefault="00D853B1" w:rsidP="00D853B1">
      <w:pPr>
        <w:spacing w:line="360" w:lineRule="auto"/>
        <w:rPr>
          <w:rFonts w:ascii="Arial" w:eastAsia="Arial" w:hAnsi="Arial" w:cs="Arial"/>
        </w:rPr>
      </w:pPr>
    </w:p>
    <w:p w14:paraId="54AC933D" w14:textId="7B997CF9" w:rsidR="00D853B1" w:rsidRDefault="00D853B1" w:rsidP="00D853B1">
      <w:pPr>
        <w:spacing w:line="360" w:lineRule="auto"/>
        <w:rPr>
          <w:rFonts w:ascii="Arial" w:eastAsia="Arial" w:hAnsi="Arial" w:cs="Arial"/>
        </w:rPr>
      </w:pPr>
    </w:p>
    <w:p w14:paraId="4A5C594A" w14:textId="77777777" w:rsidR="00D853B1" w:rsidRDefault="00D853B1" w:rsidP="00D853B1">
      <w:pPr>
        <w:spacing w:line="360" w:lineRule="auto"/>
        <w:rPr>
          <w:rFonts w:ascii="Arial" w:eastAsia="Arial" w:hAnsi="Arial" w:cs="Arial"/>
        </w:rPr>
      </w:pPr>
    </w:p>
    <w:p w14:paraId="31DA67A5" w14:textId="77777777" w:rsidR="00514580" w:rsidRDefault="004F2C07">
      <w:pPr>
        <w:numPr>
          <w:ilvl w:val="0"/>
          <w:numId w:val="2"/>
        </w:numPr>
        <w:spacing w:line="360" w:lineRule="auto"/>
        <w:rPr>
          <w:rFonts w:ascii="Arial" w:eastAsia="Arial" w:hAnsi="Arial" w:cs="Arial"/>
        </w:rPr>
      </w:pPr>
      <w:r>
        <w:rPr>
          <w:rFonts w:ascii="Arial" w:eastAsia="Arial" w:hAnsi="Arial" w:cs="Arial"/>
        </w:rPr>
        <w:t xml:space="preserve">Qual a diferença entre o uso legítimo da criptografia e a criptografia usada em ataques de </w:t>
      </w:r>
      <w:proofErr w:type="spellStart"/>
      <w:r>
        <w:rPr>
          <w:rFonts w:ascii="Arial" w:eastAsia="Arial" w:hAnsi="Arial" w:cs="Arial"/>
        </w:rPr>
        <w:t>ransomware</w:t>
      </w:r>
      <w:proofErr w:type="spellEnd"/>
      <w:r>
        <w:rPr>
          <w:rFonts w:ascii="Arial" w:eastAsia="Arial" w:hAnsi="Arial" w:cs="Arial"/>
        </w:rPr>
        <w:t>?</w:t>
      </w:r>
    </w:p>
    <w:p w14:paraId="22C6F890" w14:textId="77777777" w:rsidR="00514580" w:rsidRDefault="004F2C07">
      <w:pPr>
        <w:numPr>
          <w:ilvl w:val="0"/>
          <w:numId w:val="2"/>
        </w:numPr>
        <w:spacing w:line="360" w:lineRule="auto"/>
        <w:rPr>
          <w:rFonts w:ascii="Arial" w:eastAsia="Arial" w:hAnsi="Arial" w:cs="Arial"/>
        </w:rPr>
      </w:pPr>
      <w:r>
        <w:rPr>
          <w:rFonts w:ascii="Arial" w:eastAsia="Arial" w:hAnsi="Arial" w:cs="Arial"/>
        </w:rPr>
        <w:t xml:space="preserve">O </w:t>
      </w:r>
      <w:proofErr w:type="spellStart"/>
      <w:r>
        <w:rPr>
          <w:rFonts w:ascii="Arial" w:eastAsia="Arial" w:hAnsi="Arial" w:cs="Arial"/>
        </w:rPr>
        <w:t>ransomware</w:t>
      </w:r>
      <w:proofErr w:type="spellEnd"/>
      <w:r>
        <w:rPr>
          <w:rFonts w:ascii="Arial" w:eastAsia="Arial" w:hAnsi="Arial" w:cs="Arial"/>
        </w:rPr>
        <w:t xml:space="preserve"> criptografa os dados da vítima. Como essa técnica é diferente da criptografia usada por softwares como GPG ou </w:t>
      </w:r>
      <w:proofErr w:type="spellStart"/>
      <w:r>
        <w:rPr>
          <w:rFonts w:ascii="Arial" w:eastAsia="Arial" w:hAnsi="Arial" w:cs="Arial"/>
        </w:rPr>
        <w:t>BitLocker</w:t>
      </w:r>
      <w:proofErr w:type="spellEnd"/>
      <w:r>
        <w:rPr>
          <w:rFonts w:ascii="Arial" w:eastAsia="Arial" w:hAnsi="Arial" w:cs="Arial"/>
        </w:rPr>
        <w:t>?</w:t>
      </w:r>
    </w:p>
    <w:p w14:paraId="463A7B10" w14:textId="77777777" w:rsidR="00514580" w:rsidRDefault="00514580">
      <w:pPr>
        <w:rPr>
          <w:rFonts w:ascii="Arial" w:eastAsia="Arial" w:hAnsi="Arial" w:cs="Arial"/>
        </w:rPr>
      </w:pPr>
    </w:p>
    <w:p w14:paraId="4C8FEAFB" w14:textId="77777777" w:rsidR="00514580" w:rsidRDefault="00514580">
      <w:pPr>
        <w:pStyle w:val="Ttulo3"/>
        <w:keepNext w:val="0"/>
        <w:keepLines w:val="0"/>
        <w:spacing w:line="276" w:lineRule="auto"/>
        <w:jc w:val="both"/>
        <w:rPr>
          <w:rFonts w:ascii="Arial" w:eastAsia="Arial" w:hAnsi="Arial" w:cs="Arial"/>
          <w:color w:val="1B1C1D"/>
          <w:sz w:val="26"/>
          <w:szCs w:val="26"/>
        </w:rPr>
      </w:pPr>
      <w:bookmarkStart w:id="3" w:name="_l3qx36pi9qjg" w:colFirst="0" w:colLast="0"/>
      <w:bookmarkEnd w:id="3"/>
    </w:p>
    <w:p w14:paraId="483674AD" w14:textId="77777777" w:rsidR="00514580" w:rsidRDefault="004F2C07">
      <w:pPr>
        <w:spacing w:before="240" w:after="240" w:line="276" w:lineRule="auto"/>
        <w:jc w:val="both"/>
        <w:rPr>
          <w:rFonts w:ascii="Arial" w:eastAsia="Arial" w:hAnsi="Arial" w:cs="Arial"/>
          <w:color w:val="1B1C1D"/>
          <w:sz w:val="26"/>
          <w:szCs w:val="26"/>
        </w:rPr>
      </w:pPr>
      <w:r>
        <w:rPr>
          <w:rFonts w:ascii="Arial" w:eastAsia="Arial" w:hAnsi="Arial" w:cs="Arial"/>
          <w:color w:val="1B1C1D"/>
          <w:sz w:val="26"/>
          <w:szCs w:val="26"/>
        </w:rPr>
        <w:t xml:space="preserve">Após realizar a pesquisa, e disponibilizar o seu arquivo em seu </w:t>
      </w:r>
      <w:proofErr w:type="spellStart"/>
      <w:proofErr w:type="gramStart"/>
      <w:r>
        <w:rPr>
          <w:rFonts w:ascii="Arial" w:eastAsia="Arial" w:hAnsi="Arial" w:cs="Arial"/>
          <w:color w:val="1B1C1D"/>
          <w:sz w:val="26"/>
          <w:szCs w:val="26"/>
        </w:rPr>
        <w:t>github</w:t>
      </w:r>
      <w:proofErr w:type="spellEnd"/>
      <w:r>
        <w:rPr>
          <w:rFonts w:ascii="Arial" w:eastAsia="Arial" w:hAnsi="Arial" w:cs="Arial"/>
          <w:color w:val="1B1C1D"/>
          <w:sz w:val="26"/>
          <w:szCs w:val="26"/>
        </w:rPr>
        <w:t>,  que</w:t>
      </w:r>
      <w:proofErr w:type="gramEnd"/>
      <w:r>
        <w:rPr>
          <w:rFonts w:ascii="Arial" w:eastAsia="Arial" w:hAnsi="Arial" w:cs="Arial"/>
          <w:color w:val="1B1C1D"/>
          <w:sz w:val="26"/>
          <w:szCs w:val="26"/>
        </w:rPr>
        <w:t xml:space="preserve"> escolham uma ferramenta (GPG,RSA, </w:t>
      </w:r>
      <w:proofErr w:type="spellStart"/>
      <w:r>
        <w:rPr>
          <w:rFonts w:ascii="Arial" w:eastAsia="Arial" w:hAnsi="Arial" w:cs="Arial"/>
          <w:color w:val="1B1C1D"/>
          <w:sz w:val="26"/>
          <w:szCs w:val="26"/>
        </w:rPr>
        <w:t>BitLocker,FileVault</w:t>
      </w:r>
      <w:proofErr w:type="spellEnd"/>
      <w:r>
        <w:rPr>
          <w:rFonts w:ascii="Arial" w:eastAsia="Arial" w:hAnsi="Arial" w:cs="Arial"/>
          <w:color w:val="1B1C1D"/>
          <w:sz w:val="26"/>
          <w:szCs w:val="26"/>
        </w:rPr>
        <w:t>) e façam uma breve EM GRUPO apresentação em sala de aula de 7 minutos explicando como ela protege os dados do usuário.</w:t>
      </w:r>
    </w:p>
    <w:p w14:paraId="6C26F45A" w14:textId="77777777" w:rsidR="00514580" w:rsidRDefault="00514580">
      <w:pPr>
        <w:spacing w:after="240" w:line="276" w:lineRule="auto"/>
        <w:jc w:val="both"/>
        <w:rPr>
          <w:rFonts w:ascii="Arial" w:eastAsia="Arial" w:hAnsi="Arial" w:cs="Arial"/>
          <w:color w:val="1B1C1D"/>
          <w:sz w:val="26"/>
          <w:szCs w:val="26"/>
        </w:rPr>
      </w:pPr>
    </w:p>
    <w:p w14:paraId="2D7902EE" w14:textId="77777777" w:rsidR="00514580" w:rsidRDefault="00514580">
      <w:pPr>
        <w:spacing w:after="240" w:line="276" w:lineRule="auto"/>
        <w:jc w:val="both"/>
        <w:rPr>
          <w:rFonts w:ascii="Arial" w:eastAsia="Arial" w:hAnsi="Arial" w:cs="Arial"/>
          <w:color w:val="1B1C1D"/>
          <w:sz w:val="26"/>
          <w:szCs w:val="26"/>
        </w:rPr>
      </w:pPr>
    </w:p>
    <w:p w14:paraId="16721D09" w14:textId="77777777" w:rsidR="00514580" w:rsidRDefault="00514580">
      <w:pPr>
        <w:spacing w:after="240" w:line="276" w:lineRule="auto"/>
        <w:jc w:val="both"/>
        <w:rPr>
          <w:rFonts w:ascii="Arial" w:eastAsia="Arial" w:hAnsi="Arial" w:cs="Arial"/>
          <w:color w:val="1B1C1D"/>
          <w:sz w:val="26"/>
          <w:szCs w:val="26"/>
        </w:rPr>
      </w:pPr>
    </w:p>
    <w:p w14:paraId="32D09B11" w14:textId="77777777" w:rsidR="00514580" w:rsidRDefault="00514580">
      <w:pPr>
        <w:spacing w:after="240" w:line="276" w:lineRule="auto"/>
        <w:jc w:val="both"/>
        <w:rPr>
          <w:rFonts w:ascii="Arial" w:eastAsia="Arial" w:hAnsi="Arial" w:cs="Arial"/>
          <w:color w:val="1B1C1D"/>
          <w:sz w:val="26"/>
          <w:szCs w:val="26"/>
        </w:rPr>
      </w:pPr>
    </w:p>
    <w:p w14:paraId="07D9A8E1" w14:textId="77777777" w:rsidR="00514580" w:rsidRDefault="00514580">
      <w:pPr>
        <w:spacing w:after="240" w:line="276" w:lineRule="auto"/>
        <w:jc w:val="both"/>
        <w:rPr>
          <w:rFonts w:ascii="Arial" w:eastAsia="Arial" w:hAnsi="Arial" w:cs="Arial"/>
          <w:color w:val="1B1C1D"/>
          <w:sz w:val="26"/>
          <w:szCs w:val="26"/>
        </w:rPr>
      </w:pPr>
    </w:p>
    <w:p w14:paraId="44308113" w14:textId="77777777" w:rsidR="00514580" w:rsidRDefault="004F2C07">
      <w:pPr>
        <w:spacing w:after="240" w:line="276" w:lineRule="auto"/>
        <w:jc w:val="both"/>
        <w:rPr>
          <w:rFonts w:ascii="Arial" w:eastAsia="Arial" w:hAnsi="Arial" w:cs="Arial"/>
          <w:b/>
          <w:color w:val="1B1C1D"/>
          <w:sz w:val="26"/>
          <w:szCs w:val="26"/>
        </w:rPr>
      </w:pPr>
      <w:r>
        <w:rPr>
          <w:rFonts w:ascii="Arial" w:eastAsia="Arial" w:hAnsi="Arial" w:cs="Arial"/>
          <w:b/>
          <w:color w:val="1B1C1D"/>
          <w:sz w:val="26"/>
          <w:szCs w:val="26"/>
        </w:rPr>
        <w:t xml:space="preserve">Referências: </w:t>
      </w:r>
      <w:proofErr w:type="gramStart"/>
      <w:r>
        <w:rPr>
          <w:rFonts w:ascii="Arial" w:eastAsia="Arial" w:hAnsi="Arial" w:cs="Arial"/>
          <w:b/>
          <w:color w:val="1B1C1D"/>
          <w:sz w:val="26"/>
          <w:szCs w:val="26"/>
        </w:rPr>
        <w:t>( NA</w:t>
      </w:r>
      <w:proofErr w:type="gramEnd"/>
      <w:r>
        <w:rPr>
          <w:rFonts w:ascii="Arial" w:eastAsia="Arial" w:hAnsi="Arial" w:cs="Arial"/>
          <w:b/>
          <w:color w:val="1B1C1D"/>
          <w:sz w:val="26"/>
          <w:szCs w:val="26"/>
        </w:rPr>
        <w:t xml:space="preserve"> NORMA DA ABNT)</w:t>
      </w:r>
    </w:p>
    <w:p w14:paraId="13D49EBB" w14:textId="77777777" w:rsidR="00514580" w:rsidRDefault="004F2C07">
      <w:pPr>
        <w:spacing w:after="240" w:line="276" w:lineRule="auto"/>
        <w:jc w:val="both"/>
        <w:rPr>
          <w:rFonts w:ascii="Arial" w:eastAsia="Arial" w:hAnsi="Arial" w:cs="Arial"/>
          <w:color w:val="1B1C1D"/>
          <w:sz w:val="26"/>
          <w:szCs w:val="26"/>
        </w:rPr>
      </w:pPr>
      <w:r>
        <w:rPr>
          <w:rFonts w:ascii="Arial" w:eastAsia="Arial" w:hAnsi="Arial" w:cs="Arial"/>
          <w:color w:val="1B1C1D"/>
          <w:sz w:val="26"/>
          <w:szCs w:val="26"/>
        </w:rPr>
        <w:t xml:space="preserve">MITNICK, K. D.; SIMON, W. L. </w:t>
      </w:r>
      <w:r>
        <w:rPr>
          <w:rFonts w:ascii="Arial" w:eastAsia="Arial" w:hAnsi="Arial" w:cs="Arial"/>
          <w:i/>
          <w:color w:val="1B1C1D"/>
          <w:sz w:val="26"/>
          <w:szCs w:val="26"/>
        </w:rPr>
        <w:t xml:space="preserve">The </w:t>
      </w:r>
      <w:proofErr w:type="spellStart"/>
      <w:r>
        <w:rPr>
          <w:rFonts w:ascii="Arial" w:eastAsia="Arial" w:hAnsi="Arial" w:cs="Arial"/>
          <w:i/>
          <w:color w:val="1B1C1D"/>
          <w:sz w:val="26"/>
          <w:szCs w:val="26"/>
        </w:rPr>
        <w:t>art</w:t>
      </w:r>
      <w:proofErr w:type="spellEnd"/>
      <w:r>
        <w:rPr>
          <w:rFonts w:ascii="Arial" w:eastAsia="Arial" w:hAnsi="Arial" w:cs="Arial"/>
          <w:i/>
          <w:color w:val="1B1C1D"/>
          <w:sz w:val="26"/>
          <w:szCs w:val="26"/>
        </w:rPr>
        <w:t xml:space="preserve"> </w:t>
      </w:r>
      <w:proofErr w:type="spellStart"/>
      <w:r>
        <w:rPr>
          <w:rFonts w:ascii="Arial" w:eastAsia="Arial" w:hAnsi="Arial" w:cs="Arial"/>
          <w:i/>
          <w:color w:val="1B1C1D"/>
          <w:sz w:val="26"/>
          <w:szCs w:val="26"/>
        </w:rPr>
        <w:t>of</w:t>
      </w:r>
      <w:proofErr w:type="spellEnd"/>
      <w:r>
        <w:rPr>
          <w:rFonts w:ascii="Arial" w:eastAsia="Arial" w:hAnsi="Arial" w:cs="Arial"/>
          <w:i/>
          <w:color w:val="1B1C1D"/>
          <w:sz w:val="26"/>
          <w:szCs w:val="26"/>
        </w:rPr>
        <w:t xml:space="preserve"> </w:t>
      </w:r>
      <w:proofErr w:type="spellStart"/>
      <w:r>
        <w:rPr>
          <w:rFonts w:ascii="Arial" w:eastAsia="Arial" w:hAnsi="Arial" w:cs="Arial"/>
          <w:i/>
          <w:color w:val="1B1C1D"/>
          <w:sz w:val="26"/>
          <w:szCs w:val="26"/>
        </w:rPr>
        <w:t>deception</w:t>
      </w:r>
      <w:proofErr w:type="spellEnd"/>
      <w:r>
        <w:rPr>
          <w:rFonts w:ascii="Arial" w:eastAsia="Arial" w:hAnsi="Arial" w:cs="Arial"/>
          <w:i/>
          <w:color w:val="1B1C1D"/>
          <w:sz w:val="26"/>
          <w:szCs w:val="26"/>
        </w:rPr>
        <w:t xml:space="preserve">: </w:t>
      </w:r>
      <w:proofErr w:type="spellStart"/>
      <w:r>
        <w:rPr>
          <w:rFonts w:ascii="Arial" w:eastAsia="Arial" w:hAnsi="Arial" w:cs="Arial"/>
          <w:i/>
          <w:color w:val="1B1C1D"/>
          <w:sz w:val="26"/>
          <w:szCs w:val="26"/>
        </w:rPr>
        <w:t>controlling</w:t>
      </w:r>
      <w:proofErr w:type="spellEnd"/>
      <w:r>
        <w:rPr>
          <w:rFonts w:ascii="Arial" w:eastAsia="Arial" w:hAnsi="Arial" w:cs="Arial"/>
          <w:i/>
          <w:color w:val="1B1C1D"/>
          <w:sz w:val="26"/>
          <w:szCs w:val="26"/>
        </w:rPr>
        <w:t xml:space="preserve"> </w:t>
      </w:r>
      <w:proofErr w:type="spellStart"/>
      <w:r>
        <w:rPr>
          <w:rFonts w:ascii="Arial" w:eastAsia="Arial" w:hAnsi="Arial" w:cs="Arial"/>
          <w:i/>
          <w:color w:val="1B1C1D"/>
          <w:sz w:val="26"/>
          <w:szCs w:val="26"/>
        </w:rPr>
        <w:t>the</w:t>
      </w:r>
      <w:proofErr w:type="spellEnd"/>
      <w:r>
        <w:rPr>
          <w:rFonts w:ascii="Arial" w:eastAsia="Arial" w:hAnsi="Arial" w:cs="Arial"/>
          <w:i/>
          <w:color w:val="1B1C1D"/>
          <w:sz w:val="26"/>
          <w:szCs w:val="26"/>
        </w:rPr>
        <w:t xml:space="preserve"> </w:t>
      </w:r>
      <w:proofErr w:type="spellStart"/>
      <w:r>
        <w:rPr>
          <w:rFonts w:ascii="Arial" w:eastAsia="Arial" w:hAnsi="Arial" w:cs="Arial"/>
          <w:i/>
          <w:color w:val="1B1C1D"/>
          <w:sz w:val="26"/>
          <w:szCs w:val="26"/>
        </w:rPr>
        <w:t>human</w:t>
      </w:r>
      <w:proofErr w:type="spellEnd"/>
      <w:r>
        <w:rPr>
          <w:rFonts w:ascii="Arial" w:eastAsia="Arial" w:hAnsi="Arial" w:cs="Arial"/>
          <w:i/>
          <w:color w:val="1B1C1D"/>
          <w:sz w:val="26"/>
          <w:szCs w:val="26"/>
        </w:rPr>
        <w:t xml:space="preserve"> </w:t>
      </w:r>
      <w:proofErr w:type="spellStart"/>
      <w:r>
        <w:rPr>
          <w:rFonts w:ascii="Arial" w:eastAsia="Arial" w:hAnsi="Arial" w:cs="Arial"/>
          <w:i/>
          <w:color w:val="1B1C1D"/>
          <w:sz w:val="26"/>
          <w:szCs w:val="26"/>
        </w:rPr>
        <w:t>element</w:t>
      </w:r>
      <w:proofErr w:type="spellEnd"/>
      <w:r>
        <w:rPr>
          <w:rFonts w:ascii="Arial" w:eastAsia="Arial" w:hAnsi="Arial" w:cs="Arial"/>
          <w:i/>
          <w:color w:val="1B1C1D"/>
          <w:sz w:val="26"/>
          <w:szCs w:val="26"/>
        </w:rPr>
        <w:t xml:space="preserve"> </w:t>
      </w:r>
      <w:proofErr w:type="spellStart"/>
      <w:r>
        <w:rPr>
          <w:rFonts w:ascii="Arial" w:eastAsia="Arial" w:hAnsi="Arial" w:cs="Arial"/>
          <w:i/>
          <w:color w:val="1B1C1D"/>
          <w:sz w:val="26"/>
          <w:szCs w:val="26"/>
        </w:rPr>
        <w:t>of</w:t>
      </w:r>
      <w:proofErr w:type="spellEnd"/>
      <w:r>
        <w:rPr>
          <w:rFonts w:ascii="Arial" w:eastAsia="Arial" w:hAnsi="Arial" w:cs="Arial"/>
          <w:i/>
          <w:color w:val="1B1C1D"/>
          <w:sz w:val="26"/>
          <w:szCs w:val="26"/>
        </w:rPr>
        <w:t xml:space="preserve"> </w:t>
      </w:r>
      <w:proofErr w:type="spellStart"/>
      <w:r>
        <w:rPr>
          <w:rFonts w:ascii="Arial" w:eastAsia="Arial" w:hAnsi="Arial" w:cs="Arial"/>
          <w:i/>
          <w:color w:val="1B1C1D"/>
          <w:sz w:val="26"/>
          <w:szCs w:val="26"/>
        </w:rPr>
        <w:t>security</w:t>
      </w:r>
      <w:proofErr w:type="spellEnd"/>
      <w:r>
        <w:rPr>
          <w:rFonts w:ascii="Arial" w:eastAsia="Arial" w:hAnsi="Arial" w:cs="Arial"/>
          <w:color w:val="1B1C1D"/>
          <w:sz w:val="26"/>
          <w:szCs w:val="26"/>
        </w:rPr>
        <w:t xml:space="preserve">. Indianapolis: </w:t>
      </w:r>
      <w:proofErr w:type="spellStart"/>
      <w:r>
        <w:rPr>
          <w:rFonts w:ascii="Arial" w:eastAsia="Arial" w:hAnsi="Arial" w:cs="Arial"/>
          <w:color w:val="1B1C1D"/>
          <w:sz w:val="26"/>
          <w:szCs w:val="26"/>
        </w:rPr>
        <w:t>Wiley</w:t>
      </w:r>
      <w:proofErr w:type="spellEnd"/>
      <w:r>
        <w:rPr>
          <w:rFonts w:ascii="Arial" w:eastAsia="Arial" w:hAnsi="Arial" w:cs="Arial"/>
          <w:color w:val="1B1C1D"/>
          <w:sz w:val="26"/>
          <w:szCs w:val="26"/>
        </w:rPr>
        <w:t xml:space="preserve"> </w:t>
      </w:r>
      <w:proofErr w:type="spellStart"/>
      <w:r>
        <w:rPr>
          <w:rFonts w:ascii="Arial" w:eastAsia="Arial" w:hAnsi="Arial" w:cs="Arial"/>
          <w:color w:val="1B1C1D"/>
          <w:sz w:val="26"/>
          <w:szCs w:val="26"/>
        </w:rPr>
        <w:t>Publishing</w:t>
      </w:r>
      <w:proofErr w:type="spellEnd"/>
      <w:r>
        <w:rPr>
          <w:rFonts w:ascii="Arial" w:eastAsia="Arial" w:hAnsi="Arial" w:cs="Arial"/>
          <w:color w:val="1B1C1D"/>
          <w:sz w:val="26"/>
          <w:szCs w:val="26"/>
        </w:rPr>
        <w:t>, 2011.</w:t>
      </w:r>
    </w:p>
    <w:p w14:paraId="5EDA23D4" w14:textId="77777777" w:rsidR="00514580" w:rsidRDefault="004F2C07">
      <w:pPr>
        <w:spacing w:after="240" w:line="276" w:lineRule="auto"/>
        <w:jc w:val="both"/>
        <w:rPr>
          <w:rFonts w:ascii="Arial" w:eastAsia="Arial" w:hAnsi="Arial" w:cs="Arial"/>
          <w:color w:val="1B1C1D"/>
          <w:sz w:val="26"/>
          <w:szCs w:val="26"/>
        </w:rPr>
      </w:pPr>
      <w:r>
        <w:rPr>
          <w:rFonts w:ascii="Arial" w:eastAsia="Arial" w:hAnsi="Arial" w:cs="Arial"/>
          <w:color w:val="1B1C1D"/>
          <w:sz w:val="26"/>
          <w:szCs w:val="26"/>
        </w:rPr>
        <w:t xml:space="preserve">OLIVEIRA, R. </w:t>
      </w:r>
      <w:r>
        <w:rPr>
          <w:rFonts w:ascii="Arial" w:eastAsia="Arial" w:hAnsi="Arial" w:cs="Arial"/>
          <w:i/>
          <w:color w:val="1B1C1D"/>
          <w:sz w:val="26"/>
          <w:szCs w:val="26"/>
        </w:rPr>
        <w:t>Segurança da informação para leigos</w:t>
      </w:r>
      <w:r>
        <w:rPr>
          <w:rFonts w:ascii="Arial" w:eastAsia="Arial" w:hAnsi="Arial" w:cs="Arial"/>
          <w:color w:val="1B1C1D"/>
          <w:sz w:val="26"/>
          <w:szCs w:val="26"/>
        </w:rPr>
        <w:t xml:space="preserve">. 3. ed. Rio de Janeiro: </w:t>
      </w:r>
      <w:proofErr w:type="spellStart"/>
      <w:r>
        <w:rPr>
          <w:rFonts w:ascii="Arial" w:eastAsia="Arial" w:hAnsi="Arial" w:cs="Arial"/>
          <w:color w:val="1B1C1D"/>
          <w:sz w:val="26"/>
          <w:szCs w:val="26"/>
        </w:rPr>
        <w:t>Brasport</w:t>
      </w:r>
      <w:proofErr w:type="spellEnd"/>
      <w:r>
        <w:rPr>
          <w:rFonts w:ascii="Arial" w:eastAsia="Arial" w:hAnsi="Arial" w:cs="Arial"/>
          <w:color w:val="1B1C1D"/>
          <w:sz w:val="26"/>
          <w:szCs w:val="26"/>
        </w:rPr>
        <w:t>, 2012.</w:t>
      </w:r>
    </w:p>
    <w:p w14:paraId="719D692F" w14:textId="77777777" w:rsidR="00514580" w:rsidRDefault="004F2C07">
      <w:pPr>
        <w:spacing w:after="240" w:line="276" w:lineRule="auto"/>
        <w:jc w:val="both"/>
        <w:rPr>
          <w:rFonts w:ascii="Arial" w:eastAsia="Arial" w:hAnsi="Arial" w:cs="Arial"/>
          <w:color w:val="1B1C1D"/>
          <w:sz w:val="26"/>
          <w:szCs w:val="26"/>
        </w:rPr>
      </w:pPr>
      <w:r>
        <w:rPr>
          <w:rFonts w:ascii="Arial" w:eastAsia="Arial" w:hAnsi="Arial" w:cs="Arial"/>
          <w:color w:val="1B1C1D"/>
          <w:sz w:val="26"/>
          <w:szCs w:val="26"/>
        </w:rPr>
        <w:lastRenderedPageBreak/>
        <w:t xml:space="preserve">PETERSON, Z. </w:t>
      </w:r>
      <w:proofErr w:type="spellStart"/>
      <w:r>
        <w:rPr>
          <w:rFonts w:ascii="Arial" w:eastAsia="Arial" w:hAnsi="Arial" w:cs="Arial"/>
          <w:i/>
          <w:color w:val="1B1C1D"/>
          <w:sz w:val="26"/>
          <w:szCs w:val="26"/>
        </w:rPr>
        <w:t>Pretexting</w:t>
      </w:r>
      <w:proofErr w:type="spellEnd"/>
      <w:r>
        <w:rPr>
          <w:rFonts w:ascii="Arial" w:eastAsia="Arial" w:hAnsi="Arial" w:cs="Arial"/>
          <w:color w:val="1B1C1D"/>
          <w:sz w:val="26"/>
          <w:szCs w:val="26"/>
        </w:rPr>
        <w:t xml:space="preserve">: social </w:t>
      </w:r>
      <w:proofErr w:type="spellStart"/>
      <w:r>
        <w:rPr>
          <w:rFonts w:ascii="Arial" w:eastAsia="Arial" w:hAnsi="Arial" w:cs="Arial"/>
          <w:color w:val="1B1C1D"/>
          <w:sz w:val="26"/>
          <w:szCs w:val="26"/>
        </w:rPr>
        <w:t>engineering's</w:t>
      </w:r>
      <w:proofErr w:type="spellEnd"/>
      <w:r>
        <w:rPr>
          <w:rFonts w:ascii="Arial" w:eastAsia="Arial" w:hAnsi="Arial" w:cs="Arial"/>
          <w:color w:val="1B1C1D"/>
          <w:sz w:val="26"/>
          <w:szCs w:val="26"/>
        </w:rPr>
        <w:t xml:space="preserve"> </w:t>
      </w:r>
      <w:proofErr w:type="spellStart"/>
      <w:r>
        <w:rPr>
          <w:rFonts w:ascii="Arial" w:eastAsia="Arial" w:hAnsi="Arial" w:cs="Arial"/>
          <w:color w:val="1B1C1D"/>
          <w:sz w:val="26"/>
          <w:szCs w:val="26"/>
        </w:rPr>
        <w:t>greatest</w:t>
      </w:r>
      <w:proofErr w:type="spellEnd"/>
      <w:r>
        <w:rPr>
          <w:rFonts w:ascii="Arial" w:eastAsia="Arial" w:hAnsi="Arial" w:cs="Arial"/>
          <w:color w:val="1B1C1D"/>
          <w:sz w:val="26"/>
          <w:szCs w:val="26"/>
        </w:rPr>
        <w:t xml:space="preserve"> </w:t>
      </w:r>
      <w:proofErr w:type="spellStart"/>
      <w:r>
        <w:rPr>
          <w:rFonts w:ascii="Arial" w:eastAsia="Arial" w:hAnsi="Arial" w:cs="Arial"/>
          <w:color w:val="1B1C1D"/>
          <w:sz w:val="26"/>
          <w:szCs w:val="26"/>
        </w:rPr>
        <w:t>weapon</w:t>
      </w:r>
      <w:proofErr w:type="spellEnd"/>
      <w:r>
        <w:rPr>
          <w:rFonts w:ascii="Arial" w:eastAsia="Arial" w:hAnsi="Arial" w:cs="Arial"/>
          <w:color w:val="1B1C1D"/>
          <w:sz w:val="26"/>
          <w:szCs w:val="26"/>
        </w:rPr>
        <w:t xml:space="preserve">. </w:t>
      </w:r>
      <w:proofErr w:type="spellStart"/>
      <w:r>
        <w:rPr>
          <w:rFonts w:ascii="Arial" w:eastAsia="Arial" w:hAnsi="Arial" w:cs="Arial"/>
          <w:i/>
          <w:color w:val="1B1C1D"/>
          <w:sz w:val="26"/>
          <w:szCs w:val="26"/>
        </w:rPr>
        <w:t>Infosecurity</w:t>
      </w:r>
      <w:proofErr w:type="spellEnd"/>
      <w:r>
        <w:rPr>
          <w:rFonts w:ascii="Arial" w:eastAsia="Arial" w:hAnsi="Arial" w:cs="Arial"/>
          <w:i/>
          <w:color w:val="1B1C1D"/>
          <w:sz w:val="26"/>
          <w:szCs w:val="26"/>
        </w:rPr>
        <w:t xml:space="preserve"> Magazine</w:t>
      </w:r>
      <w:r>
        <w:rPr>
          <w:rFonts w:ascii="Arial" w:eastAsia="Arial" w:hAnsi="Arial" w:cs="Arial"/>
          <w:color w:val="1B1C1D"/>
          <w:sz w:val="26"/>
          <w:szCs w:val="26"/>
        </w:rPr>
        <w:t xml:space="preserve">, [S. l.], 2010. Disponível em: </w:t>
      </w:r>
      <w:proofErr w:type="gramStart"/>
      <w:r>
        <w:rPr>
          <w:rFonts w:ascii="Arial" w:eastAsia="Arial" w:hAnsi="Arial" w:cs="Arial"/>
          <w:color w:val="1B1C1D"/>
          <w:sz w:val="26"/>
          <w:szCs w:val="26"/>
        </w:rPr>
        <w:t>[Inserir</w:t>
      </w:r>
      <w:proofErr w:type="gramEnd"/>
      <w:r>
        <w:rPr>
          <w:rFonts w:ascii="Arial" w:eastAsia="Arial" w:hAnsi="Arial" w:cs="Arial"/>
          <w:color w:val="1B1C1D"/>
          <w:sz w:val="26"/>
          <w:szCs w:val="26"/>
        </w:rPr>
        <w:t xml:space="preserve"> link se houver]. Acesso em: </w:t>
      </w:r>
      <w:proofErr w:type="gramStart"/>
      <w:r>
        <w:rPr>
          <w:rFonts w:ascii="Arial" w:eastAsia="Arial" w:hAnsi="Arial" w:cs="Arial"/>
          <w:color w:val="1B1C1D"/>
          <w:sz w:val="26"/>
          <w:szCs w:val="26"/>
        </w:rPr>
        <w:t>[Inserir</w:t>
      </w:r>
      <w:proofErr w:type="gramEnd"/>
      <w:r>
        <w:rPr>
          <w:rFonts w:ascii="Arial" w:eastAsia="Arial" w:hAnsi="Arial" w:cs="Arial"/>
          <w:color w:val="1B1C1D"/>
          <w:sz w:val="26"/>
          <w:szCs w:val="26"/>
        </w:rPr>
        <w:t xml:space="preserve"> data de acesso].</w:t>
      </w:r>
    </w:p>
    <w:p w14:paraId="3ED922DD" w14:textId="77777777" w:rsidR="00514580" w:rsidRDefault="004F2C07">
      <w:pPr>
        <w:spacing w:after="240" w:line="276" w:lineRule="auto"/>
        <w:jc w:val="both"/>
        <w:rPr>
          <w:rFonts w:ascii="Arial" w:eastAsia="Arial" w:hAnsi="Arial" w:cs="Arial"/>
          <w:color w:val="1B1C1D"/>
          <w:sz w:val="26"/>
          <w:szCs w:val="26"/>
        </w:rPr>
      </w:pPr>
      <w:r>
        <w:rPr>
          <w:rFonts w:ascii="Arial" w:eastAsia="Arial" w:hAnsi="Arial" w:cs="Arial"/>
          <w:color w:val="1B1C1D"/>
          <w:sz w:val="26"/>
          <w:szCs w:val="26"/>
        </w:rPr>
        <w:t xml:space="preserve">SECURITY AFFAIRS. </w:t>
      </w:r>
      <w:r>
        <w:rPr>
          <w:rFonts w:ascii="Arial" w:eastAsia="Arial" w:hAnsi="Arial" w:cs="Arial"/>
          <w:i/>
          <w:color w:val="1B1C1D"/>
          <w:sz w:val="26"/>
          <w:szCs w:val="26"/>
        </w:rPr>
        <w:t xml:space="preserve">Social </w:t>
      </w:r>
      <w:proofErr w:type="spellStart"/>
      <w:r>
        <w:rPr>
          <w:rFonts w:ascii="Arial" w:eastAsia="Arial" w:hAnsi="Arial" w:cs="Arial"/>
          <w:i/>
          <w:color w:val="1B1C1D"/>
          <w:sz w:val="26"/>
          <w:szCs w:val="26"/>
        </w:rPr>
        <w:t>Engineering</w:t>
      </w:r>
      <w:proofErr w:type="spellEnd"/>
      <w:r>
        <w:rPr>
          <w:rFonts w:ascii="Arial" w:eastAsia="Arial" w:hAnsi="Arial" w:cs="Arial"/>
          <w:color w:val="1B1C1D"/>
          <w:sz w:val="26"/>
          <w:szCs w:val="26"/>
        </w:rPr>
        <w:t xml:space="preserve">. [S. l.], 2023. Disponível em: </w:t>
      </w:r>
      <w:proofErr w:type="gramStart"/>
      <w:r>
        <w:rPr>
          <w:rFonts w:ascii="Arial" w:eastAsia="Arial" w:hAnsi="Arial" w:cs="Arial"/>
          <w:color w:val="1B1C1D"/>
          <w:sz w:val="26"/>
          <w:szCs w:val="26"/>
        </w:rPr>
        <w:t>[Inserir</w:t>
      </w:r>
      <w:proofErr w:type="gramEnd"/>
      <w:r>
        <w:rPr>
          <w:rFonts w:ascii="Arial" w:eastAsia="Arial" w:hAnsi="Arial" w:cs="Arial"/>
          <w:color w:val="1B1C1D"/>
          <w:sz w:val="26"/>
          <w:szCs w:val="26"/>
        </w:rPr>
        <w:t xml:space="preserve"> link se houver]. Acesso em: </w:t>
      </w:r>
      <w:proofErr w:type="gramStart"/>
      <w:r>
        <w:rPr>
          <w:rFonts w:ascii="Arial" w:eastAsia="Arial" w:hAnsi="Arial" w:cs="Arial"/>
          <w:color w:val="1B1C1D"/>
          <w:sz w:val="26"/>
          <w:szCs w:val="26"/>
        </w:rPr>
        <w:t>[Inserir</w:t>
      </w:r>
      <w:proofErr w:type="gramEnd"/>
      <w:r>
        <w:rPr>
          <w:rFonts w:ascii="Arial" w:eastAsia="Arial" w:hAnsi="Arial" w:cs="Arial"/>
          <w:color w:val="1B1C1D"/>
          <w:sz w:val="26"/>
          <w:szCs w:val="26"/>
        </w:rPr>
        <w:t xml:space="preserve"> data de acesso].</w:t>
      </w:r>
    </w:p>
    <w:p w14:paraId="2B1B5C9E" w14:textId="77777777" w:rsidR="00514580" w:rsidRDefault="00514580">
      <w:pPr>
        <w:spacing w:after="360" w:line="276" w:lineRule="auto"/>
        <w:ind w:left="720"/>
        <w:rPr>
          <w:rFonts w:ascii="Arial" w:eastAsia="Arial" w:hAnsi="Arial" w:cs="Arial"/>
          <w:color w:val="1B1C1D"/>
        </w:rPr>
      </w:pPr>
    </w:p>
    <w:p w14:paraId="53BCD531" w14:textId="77777777" w:rsidR="00514580" w:rsidRDefault="00514580">
      <w:pPr>
        <w:spacing w:before="120" w:after="120"/>
        <w:rPr>
          <w:rFonts w:ascii="Arial" w:eastAsia="Arial" w:hAnsi="Arial" w:cs="Arial"/>
          <w:sz w:val="26"/>
          <w:szCs w:val="26"/>
        </w:rPr>
      </w:pPr>
    </w:p>
    <w:p w14:paraId="0E4B90B2" w14:textId="77777777" w:rsidR="00514580" w:rsidRDefault="00514580">
      <w:pPr>
        <w:jc w:val="right"/>
        <w:rPr>
          <w:rFonts w:ascii="Verdana" w:eastAsia="Verdana" w:hAnsi="Verdana" w:cs="Verdana"/>
        </w:rPr>
      </w:pPr>
    </w:p>
    <w:sectPr w:rsidR="00514580">
      <w:headerReference w:type="default" r:id="rId13"/>
      <w:headerReference w:type="first" r:id="rId14"/>
      <w:footerReference w:type="first" r:id="rId15"/>
      <w:pgSz w:w="11907" w:h="16840"/>
      <w:pgMar w:top="851" w:right="851" w:bottom="851"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567C9" w14:textId="77777777" w:rsidR="004B2B0B" w:rsidRDefault="004B2B0B">
      <w:r>
        <w:separator/>
      </w:r>
    </w:p>
  </w:endnote>
  <w:endnote w:type="continuationSeparator" w:id="0">
    <w:p w14:paraId="74B48699" w14:textId="77777777" w:rsidR="004B2B0B" w:rsidRDefault="004B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Lato"/>
    <w:charset w:val="00"/>
    <w:family w:val="swiss"/>
    <w:pitch w:val="variable"/>
    <w:sig w:usb0="E10002FF" w:usb1="5000ECFF" w:usb2="00000021" w:usb3="00000000" w:csb0="0000019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D7F96" w14:textId="77777777" w:rsidR="00514580" w:rsidRDefault="005145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B436B" w14:textId="77777777" w:rsidR="004B2B0B" w:rsidRDefault="004B2B0B">
      <w:r>
        <w:separator/>
      </w:r>
    </w:p>
  </w:footnote>
  <w:footnote w:type="continuationSeparator" w:id="0">
    <w:p w14:paraId="1890FC8E" w14:textId="77777777" w:rsidR="004B2B0B" w:rsidRDefault="004B2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F8A65" w14:textId="77777777" w:rsidR="00514580" w:rsidRDefault="00514580">
    <w:pPr>
      <w:pBdr>
        <w:top w:val="nil"/>
        <w:left w:val="nil"/>
        <w:bottom w:val="nil"/>
        <w:right w:val="nil"/>
        <w:between w:val="nil"/>
      </w:pBdr>
      <w:tabs>
        <w:tab w:val="center" w:pos="4419"/>
        <w:tab w:val="right" w:pos="8838"/>
      </w:tabs>
      <w:rPr>
        <w:color w:val="000000"/>
      </w:rPr>
    </w:pPr>
  </w:p>
  <w:p w14:paraId="47FD11F1" w14:textId="77777777" w:rsidR="00514580" w:rsidRDefault="00514580">
    <w:pPr>
      <w:pBdr>
        <w:top w:val="nil"/>
        <w:left w:val="nil"/>
        <w:bottom w:val="nil"/>
        <w:right w:val="nil"/>
        <w:between w:val="nil"/>
      </w:pBdr>
      <w:tabs>
        <w:tab w:val="center" w:pos="4419"/>
        <w:tab w:val="right" w:pos="8838"/>
      </w:tabs>
      <w:rPr>
        <w:color w:val="000000"/>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E7006" w14:textId="77777777" w:rsidR="00514580" w:rsidRDefault="00514580">
    <w:pPr>
      <w:ind w:left="2" w:hanging="2"/>
      <w:jc w:val="right"/>
      <w:rPr>
        <w:b/>
        <w:color w:val="000000"/>
      </w:rPr>
    </w:pPr>
  </w:p>
  <w:p w14:paraId="5DFC7231" w14:textId="77777777" w:rsidR="00514580" w:rsidRDefault="00514580">
    <w:pPr>
      <w:ind w:left="2" w:hanging="2"/>
      <w:jc w:val="right"/>
      <w:rPr>
        <w:b/>
        <w:color w:val="000000"/>
      </w:rPr>
    </w:pPr>
  </w:p>
  <w:p w14:paraId="38B59DBD" w14:textId="77777777" w:rsidR="00514580" w:rsidRDefault="004F2C07">
    <w:pPr>
      <w:ind w:left="2" w:hanging="2"/>
      <w:jc w:val="right"/>
      <w:rPr>
        <w:color w:val="000000"/>
      </w:rPr>
    </w:pPr>
    <w:r>
      <w:rPr>
        <w:b/>
        <w:color w:val="000000"/>
      </w:rPr>
      <w:t>ESCOLA ESTADUAL GOVERNADOR MILTON CAMPOS</w:t>
    </w:r>
    <w:r>
      <w:rPr>
        <w:noProof/>
      </w:rPr>
      <w:drawing>
        <wp:anchor distT="0" distB="0" distL="114300" distR="114300" simplePos="0" relativeHeight="251658240" behindDoc="0" locked="0" layoutInCell="1" hidden="0" allowOverlap="1" wp14:anchorId="0E4B1112" wp14:editId="70DA896C">
          <wp:simplePos x="0" y="0"/>
          <wp:positionH relativeFrom="column">
            <wp:posOffset>-457197</wp:posOffset>
          </wp:positionH>
          <wp:positionV relativeFrom="paragraph">
            <wp:posOffset>-257806</wp:posOffset>
          </wp:positionV>
          <wp:extent cx="1562100" cy="82867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62100" cy="828675"/>
                  </a:xfrm>
                  <a:prstGeom prst="rect">
                    <a:avLst/>
                  </a:prstGeom>
                  <a:ln/>
                </pic:spPr>
              </pic:pic>
            </a:graphicData>
          </a:graphic>
        </wp:anchor>
      </w:drawing>
    </w:r>
  </w:p>
  <w:p w14:paraId="2A7130A1" w14:textId="77777777" w:rsidR="00514580" w:rsidRDefault="004F2C07">
    <w:pPr>
      <w:ind w:left="2"/>
      <w:jc w:val="right"/>
      <w:rPr>
        <w:color w:val="000000"/>
        <w:sz w:val="16"/>
        <w:szCs w:val="16"/>
      </w:rPr>
    </w:pPr>
    <w:r>
      <w:rPr>
        <w:b/>
        <w:color w:val="000000"/>
        <w:sz w:val="16"/>
        <w:szCs w:val="16"/>
      </w:rPr>
      <w:t>Criado pelo Regulamento nº 27, de 05/02/1</w:t>
    </w:r>
    <w:r>
      <w:rPr>
        <w:b/>
        <w:sz w:val="16"/>
        <w:szCs w:val="16"/>
      </w:rPr>
      <w:t>8</w:t>
    </w:r>
    <w:r>
      <w:rPr>
        <w:b/>
        <w:color w:val="000000"/>
        <w:sz w:val="16"/>
        <w:szCs w:val="16"/>
      </w:rPr>
      <w:t>54 - Portaria nº 477/2001, de 13/06/2001</w:t>
    </w:r>
  </w:p>
  <w:p w14:paraId="53636994" w14:textId="77777777" w:rsidR="00514580" w:rsidRDefault="004F2C07">
    <w:pPr>
      <w:ind w:left="2" w:hanging="2"/>
      <w:jc w:val="right"/>
      <w:rPr>
        <w:color w:val="000000"/>
        <w:sz w:val="16"/>
        <w:szCs w:val="16"/>
      </w:rPr>
    </w:pPr>
    <w:r>
      <w:rPr>
        <w:b/>
        <w:color w:val="000000"/>
        <w:sz w:val="16"/>
        <w:szCs w:val="16"/>
      </w:rPr>
      <w:t>Rua Fernandes Tourinho, 1020 – Lourdes – Belo Horizonte - MG</w:t>
    </w:r>
  </w:p>
  <w:p w14:paraId="27D62B7C" w14:textId="77777777" w:rsidR="00514580" w:rsidRDefault="004F2C07">
    <w:pPr>
      <w:tabs>
        <w:tab w:val="center" w:pos="4252"/>
        <w:tab w:val="right" w:pos="8504"/>
      </w:tabs>
      <w:ind w:left="2" w:hanging="2"/>
      <w:jc w:val="right"/>
      <w:rPr>
        <w:color w:val="000000"/>
        <w:sz w:val="16"/>
        <w:szCs w:val="16"/>
      </w:rPr>
    </w:pPr>
    <w:r>
      <w:rPr>
        <w:b/>
        <w:color w:val="000000"/>
        <w:sz w:val="16"/>
        <w:szCs w:val="16"/>
      </w:rPr>
      <w:t xml:space="preserve">CEP 30112-000 – Tel./fax (31) 2510-9779 – e-mail: </w:t>
    </w:r>
    <w:hyperlink r:id="rId2">
      <w:r>
        <w:rPr>
          <w:b/>
          <w:color w:val="1155CC"/>
          <w:sz w:val="16"/>
          <w:szCs w:val="16"/>
          <w:u w:val="single"/>
        </w:rPr>
        <w:t>escola.2135@educacao.mg.gov.br</w:t>
      </w:r>
    </w:hyperlink>
  </w:p>
  <w:p w14:paraId="5E4EE9EB" w14:textId="77777777" w:rsidR="00514580" w:rsidRDefault="00514580">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A1596"/>
    <w:multiLevelType w:val="multilevel"/>
    <w:tmpl w:val="BF7C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8924F5"/>
    <w:multiLevelType w:val="multilevel"/>
    <w:tmpl w:val="253C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D11B9"/>
    <w:multiLevelType w:val="multilevel"/>
    <w:tmpl w:val="0E8A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7F44CF"/>
    <w:multiLevelType w:val="multilevel"/>
    <w:tmpl w:val="19706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F072A0"/>
    <w:multiLevelType w:val="multilevel"/>
    <w:tmpl w:val="7E728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580"/>
    <w:rsid w:val="00062FD7"/>
    <w:rsid w:val="00114F78"/>
    <w:rsid w:val="0012265B"/>
    <w:rsid w:val="00393985"/>
    <w:rsid w:val="003A79FF"/>
    <w:rsid w:val="003E3A64"/>
    <w:rsid w:val="00487A4F"/>
    <w:rsid w:val="004B2B0B"/>
    <w:rsid w:val="004F2C07"/>
    <w:rsid w:val="00514580"/>
    <w:rsid w:val="00537893"/>
    <w:rsid w:val="00691F58"/>
    <w:rsid w:val="00AD111B"/>
    <w:rsid w:val="00D853B1"/>
    <w:rsid w:val="00DB7971"/>
    <w:rsid w:val="00DC2F6F"/>
    <w:rsid w:val="00EF6A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FD28"/>
  <w15:docId w15:val="{D53390FD-F701-425E-9341-7B5CE92E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character" w:styleId="Hyperlink">
    <w:name w:val="Hyperlink"/>
    <w:basedOn w:val="Fontepargpadro"/>
    <w:uiPriority w:val="99"/>
    <w:semiHidden/>
    <w:unhideWhenUsed/>
    <w:rsid w:val="00062FD7"/>
    <w:rPr>
      <w:color w:val="0000FF"/>
      <w:u w:val="single"/>
    </w:rPr>
  </w:style>
  <w:style w:type="character" w:styleId="Forte">
    <w:name w:val="Strong"/>
    <w:basedOn w:val="Fontepargpadro"/>
    <w:uiPriority w:val="22"/>
    <w:qFormat/>
    <w:rsid w:val="00062FD7"/>
    <w:rPr>
      <w:b/>
      <w:bCs/>
    </w:rPr>
  </w:style>
  <w:style w:type="character" w:customStyle="1" w:styleId="uv3um">
    <w:name w:val="uv3um"/>
    <w:basedOn w:val="Fontepargpadro"/>
    <w:rsid w:val="00EF6A2F"/>
  </w:style>
  <w:style w:type="paragraph" w:styleId="NormalWeb">
    <w:name w:val="Normal (Web)"/>
    <w:basedOn w:val="Normal"/>
    <w:uiPriority w:val="99"/>
    <w:semiHidden/>
    <w:unhideWhenUsed/>
    <w:rsid w:val="00EF6A2F"/>
    <w:pPr>
      <w:spacing w:before="100" w:beforeAutospacing="1" w:after="100" w:afterAutospacing="1"/>
    </w:pPr>
  </w:style>
  <w:style w:type="character" w:customStyle="1" w:styleId="overflow-hidden">
    <w:name w:val="overflow-hidden"/>
    <w:basedOn w:val="Fontepargpadro"/>
    <w:rsid w:val="00393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3788">
      <w:bodyDiv w:val="1"/>
      <w:marLeft w:val="0"/>
      <w:marRight w:val="0"/>
      <w:marTop w:val="0"/>
      <w:marBottom w:val="0"/>
      <w:divBdr>
        <w:top w:val="none" w:sz="0" w:space="0" w:color="auto"/>
        <w:left w:val="none" w:sz="0" w:space="0" w:color="auto"/>
        <w:bottom w:val="none" w:sz="0" w:space="0" w:color="auto"/>
        <w:right w:val="none" w:sz="0" w:space="0" w:color="auto"/>
      </w:divBdr>
    </w:div>
    <w:div w:id="215045780">
      <w:bodyDiv w:val="1"/>
      <w:marLeft w:val="0"/>
      <w:marRight w:val="0"/>
      <w:marTop w:val="0"/>
      <w:marBottom w:val="0"/>
      <w:divBdr>
        <w:top w:val="none" w:sz="0" w:space="0" w:color="auto"/>
        <w:left w:val="none" w:sz="0" w:space="0" w:color="auto"/>
        <w:bottom w:val="none" w:sz="0" w:space="0" w:color="auto"/>
        <w:right w:val="none" w:sz="0" w:space="0" w:color="auto"/>
      </w:divBdr>
    </w:div>
    <w:div w:id="261646716">
      <w:bodyDiv w:val="1"/>
      <w:marLeft w:val="0"/>
      <w:marRight w:val="0"/>
      <w:marTop w:val="0"/>
      <w:marBottom w:val="0"/>
      <w:divBdr>
        <w:top w:val="none" w:sz="0" w:space="0" w:color="auto"/>
        <w:left w:val="none" w:sz="0" w:space="0" w:color="auto"/>
        <w:bottom w:val="none" w:sz="0" w:space="0" w:color="auto"/>
        <w:right w:val="none" w:sz="0" w:space="0" w:color="auto"/>
      </w:divBdr>
      <w:divsChild>
        <w:div w:id="348916938">
          <w:marLeft w:val="0"/>
          <w:marRight w:val="0"/>
          <w:marTop w:val="0"/>
          <w:marBottom w:val="0"/>
          <w:divBdr>
            <w:top w:val="none" w:sz="0" w:space="0" w:color="auto"/>
            <w:left w:val="none" w:sz="0" w:space="0" w:color="auto"/>
            <w:bottom w:val="none" w:sz="0" w:space="0" w:color="auto"/>
            <w:right w:val="none" w:sz="0" w:space="0" w:color="auto"/>
          </w:divBdr>
          <w:divsChild>
            <w:div w:id="408773820">
              <w:marLeft w:val="0"/>
              <w:marRight w:val="0"/>
              <w:marTop w:val="0"/>
              <w:marBottom w:val="0"/>
              <w:divBdr>
                <w:top w:val="none" w:sz="0" w:space="0" w:color="auto"/>
                <w:left w:val="none" w:sz="0" w:space="0" w:color="auto"/>
                <w:bottom w:val="none" w:sz="0" w:space="0" w:color="auto"/>
                <w:right w:val="none" w:sz="0" w:space="0" w:color="auto"/>
              </w:divBdr>
              <w:divsChild>
                <w:div w:id="945843085">
                  <w:marLeft w:val="0"/>
                  <w:marRight w:val="0"/>
                  <w:marTop w:val="0"/>
                  <w:marBottom w:val="0"/>
                  <w:divBdr>
                    <w:top w:val="none" w:sz="0" w:space="0" w:color="auto"/>
                    <w:left w:val="none" w:sz="0" w:space="0" w:color="auto"/>
                    <w:bottom w:val="none" w:sz="0" w:space="0" w:color="auto"/>
                    <w:right w:val="none" w:sz="0" w:space="0" w:color="auto"/>
                  </w:divBdr>
                  <w:divsChild>
                    <w:div w:id="9135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08561">
          <w:marLeft w:val="0"/>
          <w:marRight w:val="0"/>
          <w:marTop w:val="0"/>
          <w:marBottom w:val="0"/>
          <w:divBdr>
            <w:top w:val="none" w:sz="0" w:space="0" w:color="auto"/>
            <w:left w:val="none" w:sz="0" w:space="0" w:color="auto"/>
            <w:bottom w:val="none" w:sz="0" w:space="0" w:color="auto"/>
            <w:right w:val="none" w:sz="0" w:space="0" w:color="auto"/>
          </w:divBdr>
          <w:divsChild>
            <w:div w:id="274866080">
              <w:marLeft w:val="0"/>
              <w:marRight w:val="0"/>
              <w:marTop w:val="0"/>
              <w:marBottom w:val="0"/>
              <w:divBdr>
                <w:top w:val="none" w:sz="0" w:space="0" w:color="auto"/>
                <w:left w:val="none" w:sz="0" w:space="0" w:color="auto"/>
                <w:bottom w:val="none" w:sz="0" w:space="0" w:color="auto"/>
                <w:right w:val="none" w:sz="0" w:space="0" w:color="auto"/>
              </w:divBdr>
              <w:divsChild>
                <w:div w:id="6849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09532">
      <w:bodyDiv w:val="1"/>
      <w:marLeft w:val="0"/>
      <w:marRight w:val="0"/>
      <w:marTop w:val="0"/>
      <w:marBottom w:val="0"/>
      <w:divBdr>
        <w:top w:val="none" w:sz="0" w:space="0" w:color="auto"/>
        <w:left w:val="none" w:sz="0" w:space="0" w:color="auto"/>
        <w:bottom w:val="none" w:sz="0" w:space="0" w:color="auto"/>
        <w:right w:val="none" w:sz="0" w:space="0" w:color="auto"/>
      </w:divBdr>
      <w:divsChild>
        <w:div w:id="1544780911">
          <w:marLeft w:val="0"/>
          <w:marRight w:val="0"/>
          <w:marTop w:val="0"/>
          <w:marBottom w:val="0"/>
          <w:divBdr>
            <w:top w:val="none" w:sz="0" w:space="0" w:color="auto"/>
            <w:left w:val="none" w:sz="0" w:space="0" w:color="auto"/>
            <w:bottom w:val="none" w:sz="0" w:space="0" w:color="auto"/>
            <w:right w:val="none" w:sz="0" w:space="0" w:color="auto"/>
          </w:divBdr>
          <w:divsChild>
            <w:div w:id="443772294">
              <w:marLeft w:val="0"/>
              <w:marRight w:val="0"/>
              <w:marTop w:val="0"/>
              <w:marBottom w:val="0"/>
              <w:divBdr>
                <w:top w:val="none" w:sz="0" w:space="0" w:color="auto"/>
                <w:left w:val="none" w:sz="0" w:space="0" w:color="auto"/>
                <w:bottom w:val="none" w:sz="0" w:space="0" w:color="auto"/>
                <w:right w:val="none" w:sz="0" w:space="0" w:color="auto"/>
              </w:divBdr>
              <w:divsChild>
                <w:div w:id="110518223">
                  <w:marLeft w:val="0"/>
                  <w:marRight w:val="0"/>
                  <w:marTop w:val="0"/>
                  <w:marBottom w:val="0"/>
                  <w:divBdr>
                    <w:top w:val="none" w:sz="0" w:space="0" w:color="auto"/>
                    <w:left w:val="none" w:sz="0" w:space="0" w:color="auto"/>
                    <w:bottom w:val="none" w:sz="0" w:space="0" w:color="auto"/>
                    <w:right w:val="none" w:sz="0" w:space="0" w:color="auto"/>
                  </w:divBdr>
                  <w:divsChild>
                    <w:div w:id="6549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08496">
          <w:marLeft w:val="0"/>
          <w:marRight w:val="0"/>
          <w:marTop w:val="0"/>
          <w:marBottom w:val="0"/>
          <w:divBdr>
            <w:top w:val="none" w:sz="0" w:space="0" w:color="auto"/>
            <w:left w:val="none" w:sz="0" w:space="0" w:color="auto"/>
            <w:bottom w:val="none" w:sz="0" w:space="0" w:color="auto"/>
            <w:right w:val="none" w:sz="0" w:space="0" w:color="auto"/>
          </w:divBdr>
          <w:divsChild>
            <w:div w:id="1775319774">
              <w:marLeft w:val="0"/>
              <w:marRight w:val="0"/>
              <w:marTop w:val="0"/>
              <w:marBottom w:val="0"/>
              <w:divBdr>
                <w:top w:val="none" w:sz="0" w:space="0" w:color="auto"/>
                <w:left w:val="none" w:sz="0" w:space="0" w:color="auto"/>
                <w:bottom w:val="none" w:sz="0" w:space="0" w:color="auto"/>
                <w:right w:val="none" w:sz="0" w:space="0" w:color="auto"/>
              </w:divBdr>
              <w:divsChild>
                <w:div w:id="17639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8151">
      <w:bodyDiv w:val="1"/>
      <w:marLeft w:val="0"/>
      <w:marRight w:val="0"/>
      <w:marTop w:val="0"/>
      <w:marBottom w:val="0"/>
      <w:divBdr>
        <w:top w:val="none" w:sz="0" w:space="0" w:color="auto"/>
        <w:left w:val="none" w:sz="0" w:space="0" w:color="auto"/>
        <w:bottom w:val="none" w:sz="0" w:space="0" w:color="auto"/>
        <w:right w:val="none" w:sz="0" w:space="0" w:color="auto"/>
      </w:divBdr>
    </w:div>
    <w:div w:id="1888638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nupg.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br-pt/topics/encryp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anywhere.com/blog/the-ultimate-checklist-for-purchasing-file-encryption-softwar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hesslstore.com/blog/understanding-the-encryption-technology-behind-ssl/" TargetMode="External"/><Relationship Id="rId4" Type="http://schemas.openxmlformats.org/officeDocument/2006/relationships/settings" Target="settings.xml"/><Relationship Id="rId9" Type="http://schemas.openxmlformats.org/officeDocument/2006/relationships/hyperlink" Target="https://www.varonis.com/blog/kerberos-authentication-explained/?hsLang=pt-br"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mailto:escola.2135@educacao.mg.gov.br"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7C532-5420-4FCA-AD40-2471065F7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1480</Words>
  <Characters>7992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cp:revision>
  <dcterms:created xsi:type="dcterms:W3CDTF">2025-05-16T12:42:00Z</dcterms:created>
  <dcterms:modified xsi:type="dcterms:W3CDTF">2025-05-19T16:28:00Z</dcterms:modified>
</cp:coreProperties>
</file>