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D0C" w:rsidRPr="00D63D0C" w:rsidRDefault="00D63D0C" w:rsidP="00D6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3D0C">
        <w:rPr>
          <w:rFonts w:ascii="Arial" w:eastAsia="Times New Roman" w:hAnsi="Arial" w:cs="Arial"/>
          <w:color w:val="000000"/>
          <w:lang w:eastAsia="pt-BR"/>
        </w:rPr>
        <w:t>Camada de Rede</w:t>
      </w:r>
    </w:p>
    <w:p w:rsidR="00D63D0C" w:rsidRPr="00D63D0C" w:rsidRDefault="00D63D0C" w:rsidP="00D6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3D0C" w:rsidRPr="00D63D0C" w:rsidRDefault="00D63D0C" w:rsidP="00D6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3D0C">
        <w:rPr>
          <w:rFonts w:ascii="Arial" w:eastAsia="Times New Roman" w:hAnsi="Arial" w:cs="Arial"/>
          <w:color w:val="000000"/>
          <w:lang w:eastAsia="pt-BR"/>
        </w:rPr>
        <w:t>A camada de rede é uma das sete camadas do modelo OSI (Open Systems Interconnection) e é responsável pelo roteamento e encaminhamento de pacotes entre diferentes redes. Ela lida com a entrega de dados de origem para destino, garantindo que os pacotes alcancem o destino correto, mesmo que os dispositivos estejam em redes diferentes.</w:t>
      </w:r>
    </w:p>
    <w:p w:rsidR="00D63D0C" w:rsidRPr="00D63D0C" w:rsidRDefault="00D63D0C" w:rsidP="00D6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3D0C" w:rsidRPr="00D63D0C" w:rsidRDefault="00D63D0C" w:rsidP="00D6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3D0C">
        <w:rPr>
          <w:rFonts w:ascii="Arial" w:eastAsia="Times New Roman" w:hAnsi="Arial" w:cs="Arial"/>
          <w:color w:val="000000"/>
          <w:lang w:eastAsia="pt-BR"/>
        </w:rPr>
        <w:t>Cada uma das Camadas do Modelo OSI</w:t>
      </w:r>
    </w:p>
    <w:p w:rsidR="00D63D0C" w:rsidRPr="00D63D0C" w:rsidRDefault="00D63D0C" w:rsidP="00D6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3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63D0C" w:rsidRPr="00D63D0C" w:rsidRDefault="00D63D0C" w:rsidP="00D63D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63D0C">
        <w:rPr>
          <w:rFonts w:ascii="Arial" w:eastAsia="Times New Roman" w:hAnsi="Arial" w:cs="Arial"/>
          <w:color w:val="000000"/>
          <w:lang w:eastAsia="pt-BR"/>
        </w:rPr>
        <w:t>Camada 1 - Física: A camada física é responsável pela transmissão de bits brutos por meio de meios físicos de comunicação, como cabos e sinais elétricos. Ela define as características elétricas, mecânicas e funcionais das interfaces físicas.</w:t>
      </w:r>
    </w:p>
    <w:p w:rsidR="00D63D0C" w:rsidRPr="00D63D0C" w:rsidRDefault="00D63D0C" w:rsidP="00D63D0C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D63D0C" w:rsidRPr="00D63D0C" w:rsidRDefault="00D63D0C" w:rsidP="00D63D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63D0C">
        <w:rPr>
          <w:rFonts w:ascii="Arial" w:eastAsia="Times New Roman" w:hAnsi="Arial" w:cs="Arial"/>
          <w:color w:val="000000"/>
          <w:lang w:eastAsia="pt-BR"/>
        </w:rPr>
        <w:t>Camada 2 - Enlace: A camada de enlace fornece um serviço de comunicação confiável entre dispositivos adjacentes na mesma rede. Ela trabalha com endereços MAC, controle de fluxo, detecção de erros e encapsulamento dos dados em quadros.</w:t>
      </w:r>
    </w:p>
    <w:p w:rsidR="00D63D0C" w:rsidRPr="00D63D0C" w:rsidRDefault="00D63D0C" w:rsidP="00D63D0C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D63D0C" w:rsidRPr="00D63D0C" w:rsidRDefault="00D63D0C" w:rsidP="00D63D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63D0C">
        <w:rPr>
          <w:rFonts w:ascii="Arial" w:eastAsia="Times New Roman" w:hAnsi="Arial" w:cs="Arial"/>
          <w:color w:val="000000"/>
          <w:lang w:eastAsia="pt-BR"/>
        </w:rPr>
        <w:t>Camada 3 - Rede: A camada de rede é responsável pelo roteamento dos pacotes entre redes diferentes. Ela determina o melhor caminho para os pacotes viajarem, baseando-se em endereços IP, e lida com a fragmentação e remontagem dos pacotes.</w:t>
      </w:r>
    </w:p>
    <w:p w:rsidR="00D63D0C" w:rsidRPr="00D63D0C" w:rsidRDefault="00D63D0C" w:rsidP="00D63D0C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D63D0C" w:rsidRPr="00D63D0C" w:rsidRDefault="00D63D0C" w:rsidP="00D63D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63D0C">
        <w:rPr>
          <w:rFonts w:ascii="Arial" w:eastAsia="Times New Roman" w:hAnsi="Arial" w:cs="Arial"/>
          <w:color w:val="000000"/>
          <w:lang w:eastAsia="pt-BR"/>
        </w:rPr>
        <w:t>Camada 4 - Transporte: A camada de transporte fornece serviços de transporte de dados fim a fim, garantindo a entrega confiável, ordenada e livre de erros dos dados. Ela também lida com o controle de fluxo e a multiplexação.</w:t>
      </w:r>
    </w:p>
    <w:p w:rsidR="00D63D0C" w:rsidRPr="00D63D0C" w:rsidRDefault="00D63D0C" w:rsidP="00D63D0C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D63D0C" w:rsidRDefault="00D63D0C" w:rsidP="00D63D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63D0C">
        <w:rPr>
          <w:rFonts w:ascii="Arial" w:eastAsia="Times New Roman" w:hAnsi="Arial" w:cs="Arial"/>
          <w:color w:val="000000"/>
          <w:lang w:eastAsia="pt-BR"/>
        </w:rPr>
        <w:t>Camada 5 - Sessão: A camada de sessão estabelece, gerencia e encerra as sessões de comunicação entre dispositivos. Ela oferece serviços de sincronização, diálogo e recuperação em caso de falhas.</w:t>
      </w:r>
    </w:p>
    <w:p w:rsidR="00D63D0C" w:rsidRDefault="00D63D0C" w:rsidP="00D63D0C">
      <w:pPr>
        <w:pStyle w:val="PargrafodaLista"/>
        <w:rPr>
          <w:rFonts w:ascii="Arial" w:eastAsia="Times New Roman" w:hAnsi="Arial" w:cs="Arial"/>
          <w:color w:val="000000"/>
          <w:lang w:eastAsia="pt-BR"/>
        </w:rPr>
      </w:pPr>
    </w:p>
    <w:p w:rsidR="00D63D0C" w:rsidRPr="00D63D0C" w:rsidRDefault="00D63D0C" w:rsidP="00D63D0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D63D0C" w:rsidRPr="00D63D0C" w:rsidRDefault="00D63D0C" w:rsidP="00D63D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63D0C">
        <w:rPr>
          <w:rFonts w:ascii="Arial" w:eastAsia="Times New Roman" w:hAnsi="Arial" w:cs="Arial"/>
          <w:color w:val="000000"/>
          <w:lang w:eastAsia="pt-BR"/>
        </w:rPr>
        <w:t>Camada 6 - Apresentação: A camada de apresentação lida com a representação e a conversão dos dados para que sejam compreensíveis para as aplicações. Isso inclui criptografia, compressão e formatação de dados.</w:t>
      </w:r>
    </w:p>
    <w:p w:rsidR="00D63D0C" w:rsidRPr="00D63D0C" w:rsidRDefault="00D63D0C" w:rsidP="00D63D0C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A254B6" w:rsidRPr="00D63D0C" w:rsidRDefault="00D63D0C" w:rsidP="00D63D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63D0C">
        <w:rPr>
          <w:rFonts w:ascii="Arial" w:eastAsia="Times New Roman" w:hAnsi="Arial" w:cs="Arial"/>
          <w:color w:val="000000"/>
          <w:lang w:eastAsia="pt-BR"/>
        </w:rPr>
        <w:t>Camada 7 - Aplicação: A camada de aplicação fornece interfaces para que os aplicativos interajam com a rede. Ela inclui protocolos para serviços de e-mail, transferência de arquivos, acesso a bancos de dados e outros serviços de rede.</w:t>
      </w:r>
      <w:bookmarkStart w:id="0" w:name="_GoBack"/>
      <w:bookmarkEnd w:id="0"/>
    </w:p>
    <w:sectPr w:rsidR="00A254B6" w:rsidRPr="00D63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70A59"/>
    <w:multiLevelType w:val="multilevel"/>
    <w:tmpl w:val="48D8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4F"/>
    <w:rsid w:val="00246647"/>
    <w:rsid w:val="00667E4F"/>
    <w:rsid w:val="00835856"/>
    <w:rsid w:val="00D6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CA14"/>
  <w15:chartTrackingRefBased/>
  <w15:docId w15:val="{16017711-4EF5-4155-99E7-DAFB0DF2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 ESPINDOLA</dc:creator>
  <cp:keywords/>
  <dc:description/>
  <cp:lastModifiedBy>JOÃO GUILHERME ESPINDOLA</cp:lastModifiedBy>
  <cp:revision>3</cp:revision>
  <dcterms:created xsi:type="dcterms:W3CDTF">2023-08-15T12:16:00Z</dcterms:created>
  <dcterms:modified xsi:type="dcterms:W3CDTF">2023-08-15T12:16:00Z</dcterms:modified>
</cp:coreProperties>
</file>