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0BB" w:rsidRDefault="006540BB" w:rsidP="006540BB">
      <w:pPr>
        <w:rPr>
          <w:lang w:eastAsia="en-GB"/>
        </w:rPr>
      </w:pPr>
    </w:p>
    <w:sdt>
      <w:sdtPr>
        <w:rPr>
          <w:rFonts w:asciiTheme="minorHAnsi" w:eastAsiaTheme="minorHAnsi" w:hAnsiTheme="minorHAnsi" w:cstheme="minorBidi"/>
          <w:color w:val="auto"/>
          <w:sz w:val="22"/>
          <w:szCs w:val="22"/>
          <w:lang w:val="en-GB"/>
        </w:rPr>
        <w:id w:val="-1827582643"/>
        <w:docPartObj>
          <w:docPartGallery w:val="Table of Contents"/>
          <w:docPartUnique/>
        </w:docPartObj>
      </w:sdtPr>
      <w:sdtEndPr>
        <w:rPr>
          <w:b/>
          <w:bCs/>
          <w:noProof/>
        </w:rPr>
      </w:sdtEndPr>
      <w:sdtContent>
        <w:p w:rsidR="006540BB" w:rsidRDefault="006540BB">
          <w:pPr>
            <w:pStyle w:val="TOCHeading"/>
          </w:pPr>
          <w:r>
            <w:t>Contents</w:t>
          </w:r>
        </w:p>
        <w:p w:rsidR="00BA7E27" w:rsidRDefault="009A6EFD">
          <w:pPr>
            <w:pStyle w:val="TOC1"/>
            <w:tabs>
              <w:tab w:val="right" w:leader="dot" w:pos="9016"/>
            </w:tabs>
            <w:rPr>
              <w:rFonts w:eastAsiaTheme="minorEastAsia"/>
              <w:noProof/>
              <w:lang w:val="en-US"/>
            </w:rPr>
          </w:pPr>
          <w:r>
            <w:fldChar w:fldCharType="begin"/>
          </w:r>
          <w:r w:rsidR="006540BB">
            <w:instrText xml:space="preserve"> TOC \o "1-3" \h \z \u </w:instrText>
          </w:r>
          <w:r>
            <w:fldChar w:fldCharType="separate"/>
          </w:r>
          <w:hyperlink w:anchor="_Toc89268920" w:history="1">
            <w:r w:rsidR="00BA7E27" w:rsidRPr="001548AD">
              <w:rPr>
                <w:rStyle w:val="Hyperlink"/>
                <w:rFonts w:eastAsia="Times New Roman"/>
                <w:noProof/>
                <w:lang w:eastAsia="en-GB"/>
              </w:rPr>
              <w:t>1.0 OVERVIEW AND OBJECTIVE</w:t>
            </w:r>
            <w:r w:rsidR="00BA7E27">
              <w:rPr>
                <w:noProof/>
                <w:webHidden/>
              </w:rPr>
              <w:tab/>
            </w:r>
            <w:r w:rsidR="00BA7E27">
              <w:rPr>
                <w:noProof/>
                <w:webHidden/>
              </w:rPr>
              <w:fldChar w:fldCharType="begin"/>
            </w:r>
            <w:r w:rsidR="00BA7E27">
              <w:rPr>
                <w:noProof/>
                <w:webHidden/>
              </w:rPr>
              <w:instrText xml:space="preserve"> PAGEREF _Toc89268920 \h </w:instrText>
            </w:r>
            <w:r w:rsidR="00BA7E27">
              <w:rPr>
                <w:noProof/>
                <w:webHidden/>
              </w:rPr>
            </w:r>
            <w:r w:rsidR="00BA7E27">
              <w:rPr>
                <w:noProof/>
                <w:webHidden/>
              </w:rPr>
              <w:fldChar w:fldCharType="separate"/>
            </w:r>
            <w:r w:rsidR="00BA7E27">
              <w:rPr>
                <w:noProof/>
                <w:webHidden/>
              </w:rPr>
              <w:t>1</w:t>
            </w:r>
            <w:r w:rsidR="00BA7E27">
              <w:rPr>
                <w:noProof/>
                <w:webHidden/>
              </w:rPr>
              <w:fldChar w:fldCharType="end"/>
            </w:r>
          </w:hyperlink>
        </w:p>
        <w:p w:rsidR="00BA7E27" w:rsidRDefault="009213F6">
          <w:pPr>
            <w:pStyle w:val="TOC1"/>
            <w:tabs>
              <w:tab w:val="right" w:leader="dot" w:pos="9016"/>
            </w:tabs>
            <w:rPr>
              <w:rFonts w:eastAsiaTheme="minorEastAsia"/>
              <w:noProof/>
              <w:lang w:val="en-US"/>
            </w:rPr>
          </w:pPr>
          <w:hyperlink w:anchor="_Toc89268921" w:history="1">
            <w:r w:rsidR="00BA7E27" w:rsidRPr="001548AD">
              <w:rPr>
                <w:rStyle w:val="Hyperlink"/>
                <w:rFonts w:eastAsia="Times New Roman"/>
                <w:noProof/>
                <w:lang w:eastAsia="en-GB"/>
              </w:rPr>
              <w:t>2.0 DESCRIPTION OF MEASURING EQUIPMENT USED</w:t>
            </w:r>
            <w:r w:rsidR="00BA7E27">
              <w:rPr>
                <w:noProof/>
                <w:webHidden/>
              </w:rPr>
              <w:tab/>
            </w:r>
            <w:r w:rsidR="00BA7E27">
              <w:rPr>
                <w:noProof/>
                <w:webHidden/>
              </w:rPr>
              <w:fldChar w:fldCharType="begin"/>
            </w:r>
            <w:r w:rsidR="00BA7E27">
              <w:rPr>
                <w:noProof/>
                <w:webHidden/>
              </w:rPr>
              <w:instrText xml:space="preserve"> PAGEREF _Toc89268921 \h </w:instrText>
            </w:r>
            <w:r w:rsidR="00BA7E27">
              <w:rPr>
                <w:noProof/>
                <w:webHidden/>
              </w:rPr>
            </w:r>
            <w:r w:rsidR="00BA7E27">
              <w:rPr>
                <w:noProof/>
                <w:webHidden/>
              </w:rPr>
              <w:fldChar w:fldCharType="separate"/>
            </w:r>
            <w:r w:rsidR="00BA7E27">
              <w:rPr>
                <w:noProof/>
                <w:webHidden/>
              </w:rPr>
              <w:t>1</w:t>
            </w:r>
            <w:r w:rsidR="00BA7E27">
              <w:rPr>
                <w:noProof/>
                <w:webHidden/>
              </w:rPr>
              <w:fldChar w:fldCharType="end"/>
            </w:r>
          </w:hyperlink>
        </w:p>
        <w:p w:rsidR="00BA7E27" w:rsidRDefault="009213F6">
          <w:pPr>
            <w:pStyle w:val="TOC1"/>
            <w:tabs>
              <w:tab w:val="right" w:leader="dot" w:pos="9016"/>
            </w:tabs>
            <w:rPr>
              <w:rFonts w:eastAsiaTheme="minorEastAsia"/>
              <w:noProof/>
              <w:lang w:val="en-US"/>
            </w:rPr>
          </w:pPr>
          <w:hyperlink w:anchor="_Toc89268922" w:history="1">
            <w:r w:rsidR="00BA7E27" w:rsidRPr="001548AD">
              <w:rPr>
                <w:rStyle w:val="Hyperlink"/>
                <w:rFonts w:eastAsia="Times New Roman"/>
                <w:noProof/>
                <w:lang w:eastAsia="en-GB"/>
              </w:rPr>
              <w:t>3.0 METHOD AND APPROACH DEPLOYED</w:t>
            </w:r>
            <w:r w:rsidR="00BA7E27">
              <w:rPr>
                <w:noProof/>
                <w:webHidden/>
              </w:rPr>
              <w:tab/>
            </w:r>
            <w:r w:rsidR="00BA7E27">
              <w:rPr>
                <w:noProof/>
                <w:webHidden/>
              </w:rPr>
              <w:fldChar w:fldCharType="begin"/>
            </w:r>
            <w:r w:rsidR="00BA7E27">
              <w:rPr>
                <w:noProof/>
                <w:webHidden/>
              </w:rPr>
              <w:instrText xml:space="preserve"> PAGEREF _Toc89268922 \h </w:instrText>
            </w:r>
            <w:r w:rsidR="00BA7E27">
              <w:rPr>
                <w:noProof/>
                <w:webHidden/>
              </w:rPr>
            </w:r>
            <w:r w:rsidR="00BA7E27">
              <w:rPr>
                <w:noProof/>
                <w:webHidden/>
              </w:rPr>
              <w:fldChar w:fldCharType="separate"/>
            </w:r>
            <w:r w:rsidR="00BA7E27">
              <w:rPr>
                <w:noProof/>
                <w:webHidden/>
              </w:rPr>
              <w:t>1</w:t>
            </w:r>
            <w:r w:rsidR="00BA7E27">
              <w:rPr>
                <w:noProof/>
                <w:webHidden/>
              </w:rPr>
              <w:fldChar w:fldCharType="end"/>
            </w:r>
          </w:hyperlink>
        </w:p>
        <w:p w:rsidR="00BA7E27" w:rsidRDefault="009213F6">
          <w:pPr>
            <w:pStyle w:val="TOC1"/>
            <w:tabs>
              <w:tab w:val="right" w:leader="dot" w:pos="9016"/>
            </w:tabs>
            <w:rPr>
              <w:rStyle w:val="Hyperlink"/>
              <w:noProof/>
            </w:rPr>
          </w:pPr>
          <w:hyperlink w:anchor="_Toc89268923" w:history="1">
            <w:r w:rsidR="00BA7E27" w:rsidRPr="001548AD">
              <w:rPr>
                <w:rStyle w:val="Hyperlink"/>
                <w:rFonts w:eastAsia="Times New Roman"/>
                <w:noProof/>
                <w:lang w:eastAsia="en-GB"/>
              </w:rPr>
              <w:t xml:space="preserve">4.0 </w:t>
            </w:r>
            <w:r w:rsidR="0024547A">
              <w:rPr>
                <w:rStyle w:val="Hyperlink"/>
                <w:rFonts w:eastAsia="Times New Roman"/>
                <w:noProof/>
                <w:lang w:eastAsia="en-GB"/>
              </w:rPr>
              <w:t>ATTENDED SITES</w:t>
            </w:r>
            <w:r w:rsidR="00BA7E27">
              <w:rPr>
                <w:noProof/>
                <w:webHidden/>
              </w:rPr>
              <w:tab/>
            </w:r>
            <w:r w:rsidR="00BA7E27">
              <w:rPr>
                <w:noProof/>
                <w:webHidden/>
              </w:rPr>
              <w:fldChar w:fldCharType="begin"/>
            </w:r>
            <w:r w:rsidR="00BA7E27">
              <w:rPr>
                <w:noProof/>
                <w:webHidden/>
              </w:rPr>
              <w:instrText xml:space="preserve"> PAGEREF _Toc89268923 \h </w:instrText>
            </w:r>
            <w:r w:rsidR="00BA7E27">
              <w:rPr>
                <w:noProof/>
                <w:webHidden/>
              </w:rPr>
            </w:r>
            <w:r w:rsidR="00BA7E27">
              <w:rPr>
                <w:noProof/>
                <w:webHidden/>
              </w:rPr>
              <w:fldChar w:fldCharType="separate"/>
            </w:r>
            <w:r w:rsidR="00BA7E27">
              <w:rPr>
                <w:noProof/>
                <w:webHidden/>
              </w:rPr>
              <w:t>2</w:t>
            </w:r>
            <w:r w:rsidR="00BA7E27">
              <w:rPr>
                <w:noProof/>
                <w:webHidden/>
              </w:rPr>
              <w:fldChar w:fldCharType="end"/>
            </w:r>
          </w:hyperlink>
        </w:p>
        <w:p w:rsidR="0024547A" w:rsidRPr="007A609F" w:rsidRDefault="0024547A" w:rsidP="0024547A">
          <w:pPr>
            <w:rPr>
              <w:lang w:eastAsia="en-GB"/>
            </w:rPr>
          </w:pPr>
          <w:r>
            <w:rPr>
              <w:b/>
              <w:lang w:eastAsia="en-GB"/>
            </w:rPr>
            <w:t xml:space="preserve">  </w:t>
          </w:r>
          <w:r w:rsidRPr="007A609F">
            <w:rPr>
              <w:lang w:eastAsia="en-GB"/>
            </w:rPr>
            <w:t xml:space="preserve">    4.0.1 Forodhani Secondary School</w:t>
          </w:r>
        </w:p>
        <w:p w:rsidR="0024547A" w:rsidRPr="007A609F" w:rsidRDefault="0024547A" w:rsidP="0024547A">
          <w:pPr>
            <w:rPr>
              <w:lang w:eastAsia="en-GB"/>
            </w:rPr>
          </w:pPr>
          <w:r w:rsidRPr="007A609F">
            <w:rPr>
              <w:lang w:eastAsia="en-GB"/>
            </w:rPr>
            <w:t xml:space="preserve">      4.0.2 Fish Market</w:t>
          </w:r>
        </w:p>
        <w:p w:rsidR="0024547A" w:rsidRPr="007A609F" w:rsidRDefault="0024547A" w:rsidP="0024547A">
          <w:pPr>
            <w:rPr>
              <w:lang w:eastAsia="en-GB"/>
            </w:rPr>
          </w:pPr>
          <w:r w:rsidRPr="007A609F">
            <w:rPr>
              <w:lang w:eastAsia="en-GB"/>
            </w:rPr>
            <w:t xml:space="preserve">      </w:t>
          </w:r>
          <w:r w:rsidR="00F703EF">
            <w:rPr>
              <w:lang w:eastAsia="en-GB"/>
            </w:rPr>
            <w:t>4.0.3</w:t>
          </w:r>
          <w:r w:rsidRPr="007A609F">
            <w:rPr>
              <w:lang w:eastAsia="en-GB"/>
            </w:rPr>
            <w:t xml:space="preserve"> Paje Secondary School</w:t>
          </w:r>
        </w:p>
        <w:p w:rsidR="0024547A" w:rsidRPr="0024547A" w:rsidRDefault="009213F6" w:rsidP="0024547A">
          <w:pPr>
            <w:pStyle w:val="TOC1"/>
            <w:tabs>
              <w:tab w:val="right" w:leader="dot" w:pos="9016"/>
            </w:tabs>
            <w:rPr>
              <w:noProof/>
              <w:color w:val="0563C1" w:themeColor="hyperlink"/>
              <w:u w:val="single"/>
            </w:rPr>
          </w:pPr>
          <w:hyperlink w:anchor="_Toc89268923" w:history="1">
            <w:r w:rsidR="0024547A">
              <w:rPr>
                <w:rStyle w:val="Hyperlink"/>
                <w:rFonts w:eastAsia="Times New Roman"/>
                <w:noProof/>
                <w:lang w:eastAsia="en-GB"/>
              </w:rPr>
              <w:t>5</w:t>
            </w:r>
            <w:r w:rsidR="0024547A" w:rsidRPr="001548AD">
              <w:rPr>
                <w:rStyle w:val="Hyperlink"/>
                <w:rFonts w:eastAsia="Times New Roman"/>
                <w:noProof/>
                <w:lang w:eastAsia="en-GB"/>
              </w:rPr>
              <w:t>.0 CONCLUSION AND SUMMARY OF FIGURES OBTAINED</w:t>
            </w:r>
            <w:r w:rsidR="0024547A">
              <w:rPr>
                <w:noProof/>
                <w:webHidden/>
              </w:rPr>
              <w:tab/>
            </w:r>
            <w:r w:rsidR="0024547A">
              <w:rPr>
                <w:noProof/>
                <w:webHidden/>
              </w:rPr>
              <w:fldChar w:fldCharType="begin"/>
            </w:r>
            <w:r w:rsidR="0024547A">
              <w:rPr>
                <w:noProof/>
                <w:webHidden/>
              </w:rPr>
              <w:instrText xml:space="preserve"> PAGEREF _Toc89268923 \h </w:instrText>
            </w:r>
            <w:r w:rsidR="0024547A">
              <w:rPr>
                <w:noProof/>
                <w:webHidden/>
              </w:rPr>
            </w:r>
            <w:r w:rsidR="0024547A">
              <w:rPr>
                <w:noProof/>
                <w:webHidden/>
              </w:rPr>
              <w:fldChar w:fldCharType="separate"/>
            </w:r>
            <w:r w:rsidR="0024547A">
              <w:rPr>
                <w:noProof/>
                <w:webHidden/>
              </w:rPr>
              <w:t>2</w:t>
            </w:r>
            <w:r w:rsidR="0024547A">
              <w:rPr>
                <w:noProof/>
                <w:webHidden/>
              </w:rPr>
              <w:fldChar w:fldCharType="end"/>
            </w:r>
          </w:hyperlink>
        </w:p>
        <w:p w:rsidR="00BA7E27" w:rsidRDefault="009213F6">
          <w:pPr>
            <w:pStyle w:val="TOC1"/>
            <w:tabs>
              <w:tab w:val="right" w:leader="dot" w:pos="9016"/>
            </w:tabs>
            <w:rPr>
              <w:rFonts w:eastAsiaTheme="minorEastAsia"/>
              <w:noProof/>
              <w:lang w:val="en-US"/>
            </w:rPr>
          </w:pPr>
          <w:hyperlink w:anchor="_Toc89268924" w:history="1">
            <w:r w:rsidR="0024547A">
              <w:rPr>
                <w:rStyle w:val="Hyperlink"/>
                <w:rFonts w:eastAsia="Times New Roman"/>
                <w:noProof/>
                <w:lang w:eastAsia="en-GB"/>
              </w:rPr>
              <w:t>6</w:t>
            </w:r>
            <w:r w:rsidR="00BA7E27" w:rsidRPr="001548AD">
              <w:rPr>
                <w:rStyle w:val="Hyperlink"/>
                <w:rFonts w:eastAsia="Times New Roman"/>
                <w:noProof/>
                <w:lang w:eastAsia="en-GB"/>
              </w:rPr>
              <w:t>.0 RECOMMENDATION FOR SOLAR POWER DIMENSIONING</w:t>
            </w:r>
            <w:r w:rsidR="00BA7E27">
              <w:rPr>
                <w:noProof/>
                <w:webHidden/>
              </w:rPr>
              <w:tab/>
            </w:r>
            <w:r w:rsidR="00BA7E27">
              <w:rPr>
                <w:noProof/>
                <w:webHidden/>
              </w:rPr>
              <w:fldChar w:fldCharType="begin"/>
            </w:r>
            <w:r w:rsidR="00BA7E27">
              <w:rPr>
                <w:noProof/>
                <w:webHidden/>
              </w:rPr>
              <w:instrText xml:space="preserve"> PAGEREF _Toc89268924 \h </w:instrText>
            </w:r>
            <w:r w:rsidR="00BA7E27">
              <w:rPr>
                <w:noProof/>
                <w:webHidden/>
              </w:rPr>
            </w:r>
            <w:r w:rsidR="00BA7E27">
              <w:rPr>
                <w:noProof/>
                <w:webHidden/>
              </w:rPr>
              <w:fldChar w:fldCharType="separate"/>
            </w:r>
            <w:r w:rsidR="00BA7E27">
              <w:rPr>
                <w:noProof/>
                <w:webHidden/>
              </w:rPr>
              <w:t>2</w:t>
            </w:r>
            <w:r w:rsidR="00BA7E27">
              <w:rPr>
                <w:noProof/>
                <w:webHidden/>
              </w:rPr>
              <w:fldChar w:fldCharType="end"/>
            </w:r>
          </w:hyperlink>
        </w:p>
        <w:p w:rsidR="006540BB" w:rsidRPr="006540BB" w:rsidRDefault="009A6EFD" w:rsidP="006540BB">
          <w:r>
            <w:rPr>
              <w:b/>
              <w:bCs/>
              <w:noProof/>
            </w:rPr>
            <w:fldChar w:fldCharType="end"/>
          </w:r>
        </w:p>
      </w:sdtContent>
    </w:sdt>
    <w:p w:rsidR="00CD7BB6" w:rsidRDefault="004774EB" w:rsidP="00773399">
      <w:pPr>
        <w:pStyle w:val="Heading1"/>
        <w:spacing w:line="360" w:lineRule="auto"/>
        <w:rPr>
          <w:rFonts w:eastAsia="Times New Roman"/>
          <w:lang w:eastAsia="en-GB"/>
        </w:rPr>
      </w:pPr>
      <w:bookmarkStart w:id="0" w:name="_Toc89268920"/>
      <w:r>
        <w:rPr>
          <w:rFonts w:eastAsia="Times New Roman"/>
          <w:lang w:eastAsia="en-GB"/>
        </w:rPr>
        <w:t>1</w:t>
      </w:r>
      <w:r w:rsidR="00C95039">
        <w:rPr>
          <w:rFonts w:eastAsia="Times New Roman"/>
          <w:lang w:eastAsia="en-GB"/>
        </w:rPr>
        <w:t>.0 OVERVIEW</w:t>
      </w:r>
      <w:r w:rsidR="00CF4CA9">
        <w:rPr>
          <w:rFonts w:eastAsia="Times New Roman"/>
          <w:lang w:eastAsia="en-GB"/>
        </w:rPr>
        <w:t xml:space="preserve"> AND OBJECTIVE</w:t>
      </w:r>
      <w:bookmarkEnd w:id="0"/>
    </w:p>
    <w:p w:rsidR="00C7287E" w:rsidRPr="004774EB" w:rsidRDefault="00184FF9" w:rsidP="00773399">
      <w:pPr>
        <w:spacing w:line="360" w:lineRule="auto"/>
        <w:rPr>
          <w:lang w:eastAsia="en-GB"/>
        </w:rPr>
      </w:pPr>
      <w:r>
        <w:rPr>
          <w:sz w:val="23"/>
          <w:szCs w:val="23"/>
        </w:rPr>
        <w:t xml:space="preserve">In October 2021Sincro and World Mobile </w:t>
      </w:r>
      <w:r w:rsidR="0029193F">
        <w:rPr>
          <w:sz w:val="23"/>
          <w:szCs w:val="23"/>
        </w:rPr>
        <w:t xml:space="preserve">installed 5 new Wi Fi hubs at locations in </w:t>
      </w:r>
      <w:proofErr w:type="spellStart"/>
      <w:proofErr w:type="gramStart"/>
      <w:r>
        <w:rPr>
          <w:sz w:val="23"/>
          <w:szCs w:val="23"/>
        </w:rPr>
        <w:t>Unguja</w:t>
      </w:r>
      <w:proofErr w:type="spellEnd"/>
      <w:r>
        <w:rPr>
          <w:sz w:val="23"/>
          <w:szCs w:val="23"/>
        </w:rPr>
        <w:t xml:space="preserve">, </w:t>
      </w:r>
      <w:r w:rsidR="0029193F">
        <w:rPr>
          <w:sz w:val="23"/>
          <w:szCs w:val="23"/>
        </w:rPr>
        <w:t xml:space="preserve"> Zanzibar</w:t>
      </w:r>
      <w:proofErr w:type="gramEnd"/>
      <w:r w:rsidR="0029193F">
        <w:rPr>
          <w:sz w:val="23"/>
          <w:szCs w:val="23"/>
        </w:rPr>
        <w:t xml:space="preserve"> as part of the initial stages to provide low cost connectivity </w:t>
      </w:r>
      <w:r>
        <w:rPr>
          <w:sz w:val="23"/>
          <w:szCs w:val="23"/>
        </w:rPr>
        <w:t xml:space="preserve">to communities in </w:t>
      </w:r>
      <w:proofErr w:type="spellStart"/>
      <w:r>
        <w:rPr>
          <w:sz w:val="23"/>
          <w:szCs w:val="23"/>
        </w:rPr>
        <w:t>Unguja</w:t>
      </w:r>
      <w:proofErr w:type="spellEnd"/>
      <w:r>
        <w:rPr>
          <w:sz w:val="23"/>
          <w:szCs w:val="23"/>
        </w:rPr>
        <w:t xml:space="preserve"> and Pemba Islands.</w:t>
      </w:r>
      <w:r w:rsidR="0029193F">
        <w:rPr>
          <w:sz w:val="23"/>
          <w:szCs w:val="23"/>
        </w:rPr>
        <w:t xml:space="preserve"> </w:t>
      </w:r>
      <w:r>
        <w:rPr>
          <w:sz w:val="23"/>
          <w:szCs w:val="23"/>
        </w:rPr>
        <w:t>Whereas for initial trial purposes and expediency the installed sites were connected to mains electricity it is the intention going forward that the majority of sites will be powered by renewable energy, principally solar PV</w:t>
      </w:r>
      <w:r w:rsidR="00CF4CA9">
        <w:rPr>
          <w:sz w:val="23"/>
          <w:szCs w:val="23"/>
        </w:rPr>
        <w:t>.  The purpose of the power logging exercise was to provide reliable and trustworthy data that will form the criteria for dimensioning and selection of the Solar Power requirements per site.</w:t>
      </w:r>
    </w:p>
    <w:p w:rsidR="00D036C9" w:rsidRDefault="004F30EF" w:rsidP="00D036C9">
      <w:pPr>
        <w:pStyle w:val="Heading1"/>
        <w:spacing w:line="360" w:lineRule="auto"/>
        <w:rPr>
          <w:rFonts w:eastAsia="Times New Roman"/>
          <w:lang w:eastAsia="en-GB"/>
        </w:rPr>
      </w:pPr>
      <w:bookmarkStart w:id="1" w:name="_Toc89268921"/>
      <w:r>
        <w:rPr>
          <w:rFonts w:eastAsia="Times New Roman"/>
          <w:lang w:eastAsia="en-GB"/>
        </w:rPr>
        <w:t>2</w:t>
      </w:r>
      <w:r w:rsidR="00D036C9">
        <w:rPr>
          <w:rFonts w:eastAsia="Times New Roman"/>
          <w:lang w:eastAsia="en-GB"/>
        </w:rPr>
        <w:t xml:space="preserve">.0 </w:t>
      </w:r>
      <w:r w:rsidR="004F4084">
        <w:rPr>
          <w:rFonts w:eastAsia="Times New Roman"/>
          <w:lang w:eastAsia="en-GB"/>
        </w:rPr>
        <w:t xml:space="preserve">DESCRIPTION OF </w:t>
      </w:r>
      <w:r w:rsidR="008C141D">
        <w:rPr>
          <w:rFonts w:eastAsia="Times New Roman"/>
          <w:lang w:eastAsia="en-GB"/>
        </w:rPr>
        <w:t xml:space="preserve">MEASURING </w:t>
      </w:r>
      <w:r w:rsidR="004F4084">
        <w:rPr>
          <w:rFonts w:eastAsia="Times New Roman"/>
          <w:lang w:eastAsia="en-GB"/>
        </w:rPr>
        <w:t>EQUIPMENT USED</w:t>
      </w:r>
      <w:bookmarkEnd w:id="1"/>
    </w:p>
    <w:p w:rsidR="00C53C2B" w:rsidRPr="00EE35C8" w:rsidRDefault="008C141D" w:rsidP="00EE35C8">
      <w:pPr>
        <w:rPr>
          <w:lang w:eastAsia="en-GB"/>
        </w:rPr>
      </w:pPr>
      <w:proofErr w:type="spellStart"/>
      <w:r>
        <w:rPr>
          <w:lang w:eastAsia="en-GB"/>
        </w:rPr>
        <w:t>Circutor</w:t>
      </w:r>
      <w:proofErr w:type="spellEnd"/>
      <w:r>
        <w:rPr>
          <w:lang w:eastAsia="en-GB"/>
        </w:rPr>
        <w:t xml:space="preserve"> professional power clamp input logging tool model CIR E3 Auditor serial no.0102405059. measuring range 10-400 V – CAT111,50-60Hz. 9VA</w:t>
      </w:r>
    </w:p>
    <w:p w:rsidR="004D143D" w:rsidRPr="00E430EE" w:rsidRDefault="00AC7500" w:rsidP="00E430EE">
      <w:pPr>
        <w:pStyle w:val="Heading1"/>
        <w:spacing w:line="360" w:lineRule="auto"/>
        <w:rPr>
          <w:rFonts w:eastAsia="Times New Roman"/>
          <w:lang w:eastAsia="en-GB"/>
        </w:rPr>
      </w:pPr>
      <w:bookmarkStart w:id="2" w:name="_Toc89268922"/>
      <w:r w:rsidRPr="00E430EE">
        <w:rPr>
          <w:rFonts w:eastAsia="Times New Roman"/>
          <w:lang w:eastAsia="en-GB"/>
        </w:rPr>
        <w:t>3.0 METHOD AND APPROACH DEPLOYED</w:t>
      </w:r>
      <w:bookmarkEnd w:id="2"/>
    </w:p>
    <w:p w:rsidR="00BE2C56" w:rsidRDefault="00AC7500" w:rsidP="00BE2C56">
      <w:r>
        <w:t xml:space="preserve">It was considered important to obtain power consumption results measured over a 24 hour period in order to gain an accurate picture of total consumption per day and to obtain an indication of peak usage periods. In recognition that different sites may display varying load characteristics the exercise was applied to </w:t>
      </w:r>
      <w:proofErr w:type="spellStart"/>
      <w:r>
        <w:t>Fordhani</w:t>
      </w:r>
      <w:proofErr w:type="spellEnd"/>
      <w:r>
        <w:t xml:space="preserve"> School in Stone Town, Blue Mosque Fish Market in Stone Town and </w:t>
      </w:r>
      <w:r>
        <w:lastRenderedPageBreak/>
        <w:t xml:space="preserve">Buccaneer Dive School in </w:t>
      </w:r>
      <w:proofErr w:type="spellStart"/>
      <w:r>
        <w:t>Paje</w:t>
      </w:r>
      <w:proofErr w:type="spellEnd"/>
      <w:r>
        <w:t xml:space="preserve">. </w:t>
      </w:r>
      <w:r w:rsidR="00C02630">
        <w:t xml:space="preserve"> In each case the power logging meter</w:t>
      </w:r>
      <w:r w:rsidR="00EB0F33">
        <w:t xml:space="preserve"> was placed over the incoming mains power cable and results obtained over a</w:t>
      </w:r>
      <w:r w:rsidR="00C02630">
        <w:t xml:space="preserve"> </w:t>
      </w:r>
      <w:proofErr w:type="gramStart"/>
      <w:r w:rsidR="00C02630">
        <w:t>24 hour</w:t>
      </w:r>
      <w:proofErr w:type="gramEnd"/>
      <w:r w:rsidR="00C02630">
        <w:t xml:space="preserve"> period. Substantial logs of the raw data</w:t>
      </w:r>
      <w:r w:rsidR="00BE2C56">
        <w:t xml:space="preserve"> obtained</w:t>
      </w:r>
      <w:r w:rsidR="00C02630">
        <w:t xml:space="preserve"> over each </w:t>
      </w:r>
      <w:proofErr w:type="gramStart"/>
      <w:r w:rsidR="00C02630">
        <w:t>24 hour</w:t>
      </w:r>
      <w:proofErr w:type="gramEnd"/>
      <w:r w:rsidR="00C02630">
        <w:t xml:space="preserve"> period</w:t>
      </w:r>
      <w:r w:rsidR="00BE2C56">
        <w:t xml:space="preserve"> were analysed, </w:t>
      </w:r>
      <w:r w:rsidR="00EB0F33">
        <w:t>peer reviewed and cross referenced with data obtained from the radio equipment manufacturer’s specification sheets.</w:t>
      </w:r>
      <w:r w:rsidR="00C02630">
        <w:t xml:space="preserve"> The graphs shown in this report display peak values registered by the device and do not depict average usage. In</w:t>
      </w:r>
      <w:r w:rsidR="00EB0F33">
        <w:t xml:space="preserve"> the case of Blue Mosque Fish market an examination of the obtained logs revealed anomalous results indicative of interference from nearby equipment and for this reason the exercise was repeated</w:t>
      </w:r>
      <w:r w:rsidR="00C02630">
        <w:t xml:space="preserve"> for a 2</w:t>
      </w:r>
      <w:r w:rsidR="00C02630" w:rsidRPr="00C02630">
        <w:rPr>
          <w:vertAlign w:val="superscript"/>
        </w:rPr>
        <w:t>nd</w:t>
      </w:r>
      <w:r w:rsidR="00C02630">
        <w:t xml:space="preserve"> </w:t>
      </w:r>
      <w:proofErr w:type="gramStart"/>
      <w:r w:rsidR="00C02630">
        <w:t>24 hour</w:t>
      </w:r>
      <w:proofErr w:type="gramEnd"/>
      <w:r w:rsidR="00C02630">
        <w:t xml:space="preserve"> period</w:t>
      </w:r>
      <w:r w:rsidR="00EB0F33">
        <w:t xml:space="preserve"> by placing the clamp meter in a position free from the possibility of interference. </w:t>
      </w:r>
    </w:p>
    <w:p w:rsidR="00F703EF" w:rsidRDefault="00F703EF" w:rsidP="00BE2C56">
      <w:r>
        <w:rPr>
          <w:noProof/>
          <w:lang w:val="en-US"/>
        </w:rPr>
        <w:drawing>
          <wp:inline distT="0" distB="0" distL="0" distR="0" wp14:anchorId="3765A261" wp14:editId="10C33D7E">
            <wp:extent cx="5943600" cy="4705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705350"/>
                    </a:xfrm>
                    <a:prstGeom prst="rect">
                      <a:avLst/>
                    </a:prstGeom>
                  </pic:spPr>
                </pic:pic>
              </a:graphicData>
            </a:graphic>
          </wp:inline>
        </w:drawing>
      </w:r>
    </w:p>
    <w:p w:rsidR="00F703EF" w:rsidRDefault="00F703EF" w:rsidP="0095637F">
      <w:pPr>
        <w:pStyle w:val="Heading1"/>
        <w:spacing w:line="360" w:lineRule="auto"/>
        <w:rPr>
          <w:rFonts w:eastAsia="Times New Roman"/>
          <w:lang w:eastAsia="en-GB"/>
        </w:rPr>
      </w:pPr>
      <w:bookmarkStart w:id="3" w:name="_Toc89268923"/>
    </w:p>
    <w:p w:rsidR="0095637F" w:rsidRDefault="00E430EE" w:rsidP="0095637F">
      <w:pPr>
        <w:pStyle w:val="Heading1"/>
        <w:spacing w:line="360" w:lineRule="auto"/>
        <w:rPr>
          <w:rFonts w:eastAsia="Times New Roman"/>
          <w:lang w:eastAsia="en-GB"/>
        </w:rPr>
      </w:pPr>
      <w:r w:rsidRPr="00BA7E27">
        <w:rPr>
          <w:rFonts w:eastAsia="Times New Roman"/>
          <w:lang w:eastAsia="en-GB"/>
        </w:rPr>
        <w:t>4</w:t>
      </w:r>
      <w:r w:rsidR="00136D7A" w:rsidRPr="00BA7E27">
        <w:rPr>
          <w:rFonts w:eastAsia="Times New Roman"/>
          <w:lang w:eastAsia="en-GB"/>
        </w:rPr>
        <w:t xml:space="preserve">.0 </w:t>
      </w:r>
      <w:bookmarkEnd w:id="3"/>
      <w:r w:rsidR="0095637F">
        <w:rPr>
          <w:rFonts w:eastAsia="Times New Roman"/>
          <w:lang w:eastAsia="en-GB"/>
        </w:rPr>
        <w:t>ATTENDED SITES</w:t>
      </w:r>
    </w:p>
    <w:p w:rsidR="0095637F" w:rsidRPr="0095637F" w:rsidRDefault="0095637F" w:rsidP="0095637F">
      <w:pPr>
        <w:rPr>
          <w:lang w:eastAsia="en-GB"/>
        </w:rPr>
      </w:pPr>
      <w:r>
        <w:rPr>
          <w:lang w:eastAsia="en-GB"/>
        </w:rPr>
        <w:t>Three sites were visited and power consumption details were observed and recovered for 24 hours as seen in the below graphs</w:t>
      </w:r>
      <w:r w:rsidR="007449F8">
        <w:rPr>
          <w:lang w:eastAsia="en-GB"/>
        </w:rPr>
        <w:t>.</w:t>
      </w:r>
      <w:r>
        <w:rPr>
          <w:lang w:eastAsia="en-GB"/>
        </w:rPr>
        <w:t xml:space="preserve"> </w:t>
      </w:r>
    </w:p>
    <w:p w:rsidR="0095637F" w:rsidRPr="0095637F" w:rsidRDefault="0095637F" w:rsidP="0095637F">
      <w:pPr>
        <w:rPr>
          <w:b/>
          <w:lang w:eastAsia="en-GB"/>
        </w:rPr>
      </w:pPr>
      <w:r w:rsidRPr="0095637F">
        <w:rPr>
          <w:b/>
          <w:lang w:eastAsia="en-GB"/>
        </w:rPr>
        <w:lastRenderedPageBreak/>
        <w:t xml:space="preserve">4.0.1 </w:t>
      </w:r>
      <w:proofErr w:type="spellStart"/>
      <w:r w:rsidRPr="0095637F">
        <w:rPr>
          <w:b/>
          <w:lang w:eastAsia="en-GB"/>
        </w:rPr>
        <w:t>Forodhani</w:t>
      </w:r>
      <w:proofErr w:type="spellEnd"/>
      <w:r w:rsidRPr="0095637F">
        <w:rPr>
          <w:b/>
          <w:lang w:eastAsia="en-GB"/>
        </w:rPr>
        <w:t xml:space="preserve"> Secondary School</w:t>
      </w:r>
    </w:p>
    <w:p w:rsidR="0095637F" w:rsidRDefault="0095637F" w:rsidP="0095637F">
      <w:pPr>
        <w:rPr>
          <w:lang w:eastAsia="en-GB"/>
        </w:rPr>
      </w:pPr>
      <w:r>
        <w:rPr>
          <w:noProof/>
          <w:lang w:val="en-US"/>
        </w:rPr>
        <w:drawing>
          <wp:inline distT="0" distB="0" distL="0" distR="0" wp14:anchorId="492442AE" wp14:editId="0F1EEA6D">
            <wp:extent cx="5730875" cy="2695575"/>
            <wp:effectExtent l="0" t="0" r="31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odhan max power.BMP"/>
                    <pic:cNvPicPr/>
                  </pic:nvPicPr>
                  <pic:blipFill>
                    <a:blip r:embed="rId9">
                      <a:extLst>
                        <a:ext uri="{28A0092B-C50C-407E-A947-70E740481C1C}">
                          <a14:useLocalDpi xmlns:a14="http://schemas.microsoft.com/office/drawing/2010/main" val="0"/>
                        </a:ext>
                      </a:extLst>
                    </a:blip>
                    <a:stretch>
                      <a:fillRect/>
                    </a:stretch>
                  </pic:blipFill>
                  <pic:spPr>
                    <a:xfrm>
                      <a:off x="0" y="0"/>
                      <a:ext cx="5735119" cy="2697571"/>
                    </a:xfrm>
                    <a:prstGeom prst="rect">
                      <a:avLst/>
                    </a:prstGeom>
                  </pic:spPr>
                </pic:pic>
              </a:graphicData>
            </a:graphic>
          </wp:inline>
        </w:drawing>
      </w:r>
    </w:p>
    <w:p w:rsidR="0095637F" w:rsidRPr="00DF26A9" w:rsidRDefault="0095637F" w:rsidP="0095637F">
      <w:pPr>
        <w:rPr>
          <w:b/>
          <w:i/>
          <w:iCs/>
          <w:color w:val="4472C4" w:themeColor="accent5"/>
          <w:sz w:val="26"/>
          <w:szCs w:val="26"/>
          <w:lang w:val="en-US"/>
        </w:rPr>
      </w:pPr>
      <w:r w:rsidRPr="00DF26A9">
        <w:rPr>
          <w:b/>
          <w:i/>
          <w:iCs/>
          <w:color w:val="4472C4" w:themeColor="accent5"/>
          <w:sz w:val="26"/>
          <w:szCs w:val="26"/>
        </w:rPr>
        <w:t xml:space="preserve">Figure </w:t>
      </w:r>
      <w:r w:rsidR="00C02630">
        <w:rPr>
          <w:b/>
          <w:i/>
          <w:iCs/>
          <w:color w:val="4472C4" w:themeColor="accent5"/>
          <w:sz w:val="26"/>
          <w:szCs w:val="26"/>
          <w:lang w:val="en-US"/>
        </w:rPr>
        <w:t>1:</w:t>
      </w:r>
      <w:r w:rsidRPr="00DF26A9">
        <w:rPr>
          <w:b/>
          <w:i/>
          <w:iCs/>
          <w:color w:val="4472C4" w:themeColor="accent5"/>
          <w:sz w:val="26"/>
          <w:szCs w:val="26"/>
          <w:lang w:val="en-US"/>
        </w:rPr>
        <w:t xml:space="preserve"> Power</w:t>
      </w:r>
      <w:r w:rsidR="00DF26A9" w:rsidRPr="00DF26A9">
        <w:rPr>
          <w:b/>
          <w:i/>
          <w:iCs/>
          <w:color w:val="4472C4" w:themeColor="accent5"/>
          <w:sz w:val="26"/>
          <w:szCs w:val="26"/>
          <w:lang w:val="en-US"/>
        </w:rPr>
        <w:t xml:space="preserve"> trends at </w:t>
      </w:r>
      <w:proofErr w:type="spellStart"/>
      <w:r w:rsidR="00DF26A9" w:rsidRPr="00DF26A9">
        <w:rPr>
          <w:b/>
          <w:i/>
          <w:iCs/>
          <w:color w:val="4472C4" w:themeColor="accent5"/>
          <w:sz w:val="26"/>
          <w:szCs w:val="26"/>
          <w:lang w:val="en-US"/>
        </w:rPr>
        <w:t>Forodhani</w:t>
      </w:r>
      <w:proofErr w:type="spellEnd"/>
      <w:r w:rsidR="00DF26A9" w:rsidRPr="00DF26A9">
        <w:rPr>
          <w:b/>
          <w:i/>
          <w:iCs/>
          <w:color w:val="4472C4" w:themeColor="accent5"/>
          <w:sz w:val="26"/>
          <w:szCs w:val="26"/>
          <w:lang w:val="en-US"/>
        </w:rPr>
        <w:t xml:space="preserve"> sec school</w:t>
      </w:r>
    </w:p>
    <w:p w:rsidR="0095637F" w:rsidRDefault="007449F8" w:rsidP="0095637F">
      <w:pPr>
        <w:rPr>
          <w:b/>
          <w:i/>
          <w:iCs/>
          <w:color w:val="4472C4" w:themeColor="accent5"/>
          <w:sz w:val="24"/>
          <w:szCs w:val="24"/>
          <w:lang w:val="en-US"/>
        </w:rPr>
      </w:pPr>
      <w:r>
        <w:rPr>
          <w:noProof/>
          <w:lang w:val="en-US"/>
        </w:rPr>
        <w:drawing>
          <wp:inline distT="0" distB="0" distL="0" distR="0" wp14:anchorId="32467081" wp14:editId="5356CF6B">
            <wp:extent cx="5730995" cy="2163445"/>
            <wp:effectExtent l="0" t="0" r="317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orodhan max current 1.BMP"/>
                    <pic:cNvPicPr/>
                  </pic:nvPicPr>
                  <pic:blipFill>
                    <a:blip r:embed="rId10">
                      <a:extLst>
                        <a:ext uri="{28A0092B-C50C-407E-A947-70E740481C1C}">
                          <a14:useLocalDpi xmlns:a14="http://schemas.microsoft.com/office/drawing/2010/main" val="0"/>
                        </a:ext>
                      </a:extLst>
                    </a:blip>
                    <a:stretch>
                      <a:fillRect/>
                    </a:stretch>
                  </pic:blipFill>
                  <pic:spPr>
                    <a:xfrm>
                      <a:off x="0" y="0"/>
                      <a:ext cx="5731870" cy="2163775"/>
                    </a:xfrm>
                    <a:prstGeom prst="rect">
                      <a:avLst/>
                    </a:prstGeom>
                  </pic:spPr>
                </pic:pic>
              </a:graphicData>
            </a:graphic>
          </wp:inline>
        </w:drawing>
      </w:r>
    </w:p>
    <w:p w:rsidR="007449F8" w:rsidRPr="00DF26A9" w:rsidRDefault="007449F8" w:rsidP="0095637F">
      <w:pPr>
        <w:rPr>
          <w:b/>
          <w:i/>
          <w:color w:val="4472C4" w:themeColor="accent5"/>
          <w:sz w:val="26"/>
          <w:szCs w:val="26"/>
          <w:lang w:val="en-US"/>
        </w:rPr>
      </w:pPr>
      <w:r w:rsidRPr="00DF26A9">
        <w:rPr>
          <w:b/>
          <w:sz w:val="26"/>
          <w:szCs w:val="26"/>
          <w:lang w:val="en-US"/>
        </w:rPr>
        <w:t xml:space="preserve">        </w:t>
      </w:r>
      <w:r w:rsidRPr="00DF26A9">
        <w:rPr>
          <w:b/>
          <w:i/>
          <w:color w:val="4472C4" w:themeColor="accent5"/>
          <w:sz w:val="26"/>
          <w:szCs w:val="26"/>
          <w:lang w:val="en-US"/>
        </w:rPr>
        <w:t>Figure 2: Maximum</w:t>
      </w:r>
      <w:r w:rsidR="00DF26A9" w:rsidRPr="00DF26A9">
        <w:rPr>
          <w:b/>
          <w:i/>
          <w:color w:val="4472C4" w:themeColor="accent5"/>
          <w:sz w:val="26"/>
          <w:szCs w:val="26"/>
          <w:lang w:val="en-US"/>
        </w:rPr>
        <w:t xml:space="preserve"> current </w:t>
      </w:r>
      <w:r w:rsidR="00DF26A9" w:rsidRPr="00DF26A9">
        <w:rPr>
          <w:b/>
          <w:i/>
          <w:iCs/>
          <w:color w:val="4472C4" w:themeColor="accent5"/>
          <w:sz w:val="26"/>
          <w:szCs w:val="26"/>
          <w:lang w:val="en-US"/>
        </w:rPr>
        <w:t xml:space="preserve">at </w:t>
      </w:r>
      <w:proofErr w:type="spellStart"/>
      <w:r w:rsidR="00DF26A9" w:rsidRPr="00DF26A9">
        <w:rPr>
          <w:b/>
          <w:i/>
          <w:iCs/>
          <w:color w:val="4472C4" w:themeColor="accent5"/>
          <w:sz w:val="26"/>
          <w:szCs w:val="26"/>
          <w:lang w:val="en-US"/>
        </w:rPr>
        <w:t>Forodhani</w:t>
      </w:r>
      <w:proofErr w:type="spellEnd"/>
      <w:r w:rsidR="00DF26A9" w:rsidRPr="00DF26A9">
        <w:rPr>
          <w:b/>
          <w:i/>
          <w:iCs/>
          <w:color w:val="4472C4" w:themeColor="accent5"/>
          <w:sz w:val="26"/>
          <w:szCs w:val="26"/>
          <w:lang w:val="en-US"/>
        </w:rPr>
        <w:t xml:space="preserve"> sec school</w:t>
      </w:r>
    </w:p>
    <w:p w:rsidR="007449F8" w:rsidRDefault="007449F8" w:rsidP="0095637F">
      <w:pPr>
        <w:rPr>
          <w:b/>
          <w:i/>
          <w:color w:val="4472C4" w:themeColor="accent5"/>
          <w:sz w:val="24"/>
          <w:szCs w:val="24"/>
          <w:lang w:val="en-US"/>
        </w:rPr>
      </w:pPr>
    </w:p>
    <w:p w:rsidR="007449F8" w:rsidRDefault="007449F8" w:rsidP="0095637F">
      <w:pPr>
        <w:rPr>
          <w:b/>
          <w:i/>
          <w:iCs/>
          <w:color w:val="4472C4" w:themeColor="accent5"/>
          <w:sz w:val="24"/>
          <w:szCs w:val="24"/>
          <w:lang w:val="en-US"/>
        </w:rPr>
      </w:pPr>
      <w:r>
        <w:rPr>
          <w:noProof/>
          <w:lang w:val="en-US"/>
        </w:rPr>
        <w:lastRenderedPageBreak/>
        <w:drawing>
          <wp:inline distT="0" distB="0" distL="0" distR="0" wp14:anchorId="733BE850" wp14:editId="5C4C31DB">
            <wp:extent cx="5730499" cy="222885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rodhan max current.BMP"/>
                    <pic:cNvPicPr/>
                  </pic:nvPicPr>
                  <pic:blipFill>
                    <a:blip r:embed="rId11">
                      <a:extLst>
                        <a:ext uri="{28A0092B-C50C-407E-A947-70E740481C1C}">
                          <a14:useLocalDpi xmlns:a14="http://schemas.microsoft.com/office/drawing/2010/main" val="0"/>
                        </a:ext>
                      </a:extLst>
                    </a:blip>
                    <a:stretch>
                      <a:fillRect/>
                    </a:stretch>
                  </pic:blipFill>
                  <pic:spPr>
                    <a:xfrm>
                      <a:off x="0" y="0"/>
                      <a:ext cx="5732805" cy="2229747"/>
                    </a:xfrm>
                    <a:prstGeom prst="rect">
                      <a:avLst/>
                    </a:prstGeom>
                  </pic:spPr>
                </pic:pic>
              </a:graphicData>
            </a:graphic>
          </wp:inline>
        </w:drawing>
      </w:r>
    </w:p>
    <w:p w:rsidR="00F703EF" w:rsidRPr="00F703EF" w:rsidRDefault="00C02630" w:rsidP="00F703EF">
      <w:pPr>
        <w:keepNext/>
        <w:rPr>
          <w:b/>
          <w:i/>
          <w:iCs/>
          <w:color w:val="4472C4" w:themeColor="accent5"/>
          <w:sz w:val="26"/>
          <w:szCs w:val="26"/>
          <w:lang w:val="en-US"/>
        </w:rPr>
      </w:pPr>
      <w:r>
        <w:rPr>
          <w:b/>
          <w:i/>
          <w:iCs/>
          <w:color w:val="4472C4" w:themeColor="accent5"/>
          <w:sz w:val="26"/>
          <w:szCs w:val="26"/>
          <w:lang w:val="en-US"/>
        </w:rPr>
        <w:t>Figure 3:</w:t>
      </w:r>
      <w:r w:rsidR="007449F8" w:rsidRPr="007449F8">
        <w:rPr>
          <w:b/>
          <w:i/>
          <w:iCs/>
          <w:color w:val="4472C4" w:themeColor="accent5"/>
          <w:sz w:val="26"/>
          <w:szCs w:val="26"/>
          <w:lang w:val="en-US"/>
        </w:rPr>
        <w:t xml:space="preserve"> Load</w:t>
      </w:r>
      <w:r w:rsidR="00DF26A9">
        <w:rPr>
          <w:b/>
          <w:i/>
          <w:iCs/>
          <w:color w:val="4472C4" w:themeColor="accent5"/>
          <w:sz w:val="26"/>
          <w:szCs w:val="26"/>
          <w:lang w:val="en-US"/>
        </w:rPr>
        <w:t xml:space="preserve"> current at </w:t>
      </w:r>
      <w:proofErr w:type="spellStart"/>
      <w:r w:rsidR="00DF26A9">
        <w:rPr>
          <w:b/>
          <w:i/>
          <w:iCs/>
          <w:color w:val="4472C4" w:themeColor="accent5"/>
          <w:sz w:val="26"/>
          <w:szCs w:val="26"/>
          <w:lang w:val="en-US"/>
        </w:rPr>
        <w:t>Forodhani</w:t>
      </w:r>
      <w:proofErr w:type="spellEnd"/>
      <w:r w:rsidR="00DF26A9">
        <w:rPr>
          <w:b/>
          <w:i/>
          <w:iCs/>
          <w:color w:val="4472C4" w:themeColor="accent5"/>
          <w:sz w:val="26"/>
          <w:szCs w:val="26"/>
          <w:lang w:val="en-US"/>
        </w:rPr>
        <w:t xml:space="preserve"> sec school</w:t>
      </w:r>
    </w:p>
    <w:p w:rsidR="004A3E14" w:rsidRDefault="004A3E14" w:rsidP="0095637F">
      <w:pPr>
        <w:rPr>
          <w:b/>
          <w:lang w:eastAsia="en-GB"/>
        </w:rPr>
      </w:pPr>
    </w:p>
    <w:p w:rsidR="007449F8" w:rsidRDefault="0095637F" w:rsidP="0095637F">
      <w:pPr>
        <w:rPr>
          <w:b/>
          <w:lang w:eastAsia="en-GB"/>
        </w:rPr>
      </w:pPr>
      <w:r w:rsidRPr="007449F8">
        <w:rPr>
          <w:b/>
          <w:lang w:eastAsia="en-GB"/>
        </w:rPr>
        <w:t>4.0.2 Fish Market</w:t>
      </w:r>
    </w:p>
    <w:p w:rsidR="00916383" w:rsidRDefault="00916383" w:rsidP="0095637F">
      <w:pPr>
        <w:rPr>
          <w:lang w:eastAsia="en-GB"/>
        </w:rPr>
      </w:pPr>
      <w:r w:rsidRPr="00916383">
        <w:rPr>
          <w:lang w:eastAsia="en-GB"/>
        </w:rPr>
        <w:t xml:space="preserve">Below are the logger graphs taken at Fish </w:t>
      </w:r>
      <w:r>
        <w:rPr>
          <w:lang w:eastAsia="en-GB"/>
        </w:rPr>
        <w:t>Market Site</w:t>
      </w:r>
    </w:p>
    <w:p w:rsidR="00DF26A9" w:rsidRDefault="00B05CC1" w:rsidP="00871612">
      <w:pPr>
        <w:rPr>
          <w:b/>
          <w:i/>
          <w:iCs/>
          <w:color w:val="4472C4" w:themeColor="accent5"/>
          <w:sz w:val="26"/>
          <w:szCs w:val="26"/>
          <w:lang w:val="en-US"/>
        </w:rPr>
      </w:pPr>
      <w:r>
        <w:rPr>
          <w:noProof/>
          <w:lang w:val="en-US"/>
        </w:rPr>
        <w:drawing>
          <wp:inline distT="0" distB="0" distL="0" distR="0" wp14:anchorId="0E304FFC" wp14:editId="5D927A37">
            <wp:extent cx="5731510" cy="31908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90875"/>
                    </a:xfrm>
                    <a:prstGeom prst="rect">
                      <a:avLst/>
                    </a:prstGeom>
                  </pic:spPr>
                </pic:pic>
              </a:graphicData>
            </a:graphic>
          </wp:inline>
        </w:drawing>
      </w:r>
      <w:r w:rsidR="00DF26A9" w:rsidRPr="007449F8">
        <w:rPr>
          <w:b/>
          <w:i/>
          <w:iCs/>
          <w:color w:val="4472C4" w:themeColor="accent5"/>
          <w:sz w:val="26"/>
          <w:szCs w:val="26"/>
          <w:lang w:val="en-US"/>
        </w:rPr>
        <w:t xml:space="preserve">Figure </w:t>
      </w:r>
      <w:r w:rsidR="00DF26A9">
        <w:rPr>
          <w:b/>
          <w:i/>
          <w:iCs/>
          <w:color w:val="4472C4" w:themeColor="accent5"/>
          <w:sz w:val="26"/>
          <w:szCs w:val="26"/>
          <w:lang w:val="en-US"/>
        </w:rPr>
        <w:t xml:space="preserve">4: Maximum </w:t>
      </w:r>
      <w:r w:rsidR="00DF26A9" w:rsidRPr="007449F8">
        <w:rPr>
          <w:b/>
          <w:i/>
          <w:iCs/>
          <w:color w:val="4472C4" w:themeColor="accent5"/>
          <w:sz w:val="26"/>
          <w:szCs w:val="26"/>
          <w:lang w:val="en-US"/>
        </w:rPr>
        <w:t>Load</w:t>
      </w:r>
      <w:r w:rsidR="00DF26A9">
        <w:rPr>
          <w:b/>
          <w:i/>
          <w:iCs/>
          <w:color w:val="4472C4" w:themeColor="accent5"/>
          <w:sz w:val="26"/>
          <w:szCs w:val="26"/>
          <w:lang w:val="en-US"/>
        </w:rPr>
        <w:t xml:space="preserve"> current at Fish Market</w:t>
      </w:r>
    </w:p>
    <w:p w:rsidR="002A708F" w:rsidRPr="007449F8" w:rsidRDefault="002A708F" w:rsidP="00DF26A9">
      <w:pPr>
        <w:keepNext/>
        <w:rPr>
          <w:b/>
          <w:i/>
          <w:iCs/>
          <w:color w:val="4472C4" w:themeColor="accent5"/>
          <w:sz w:val="26"/>
          <w:szCs w:val="26"/>
          <w:lang w:val="en-US"/>
        </w:rPr>
      </w:pPr>
      <w:r>
        <w:rPr>
          <w:noProof/>
          <w:lang w:val="en-US"/>
        </w:rPr>
        <w:lastRenderedPageBreak/>
        <w:drawing>
          <wp:inline distT="0" distB="0" distL="0" distR="0" wp14:anchorId="7118EE12" wp14:editId="5CBE86A1">
            <wp:extent cx="5731510" cy="32766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76600"/>
                    </a:xfrm>
                    <a:prstGeom prst="rect">
                      <a:avLst/>
                    </a:prstGeom>
                  </pic:spPr>
                </pic:pic>
              </a:graphicData>
            </a:graphic>
          </wp:inline>
        </w:drawing>
      </w:r>
    </w:p>
    <w:p w:rsidR="002A708F" w:rsidRDefault="002A708F" w:rsidP="002A708F">
      <w:pPr>
        <w:keepNext/>
        <w:rPr>
          <w:b/>
          <w:i/>
          <w:iCs/>
          <w:color w:val="4472C4" w:themeColor="accent5"/>
          <w:sz w:val="26"/>
          <w:szCs w:val="26"/>
          <w:lang w:val="en-US"/>
        </w:rPr>
      </w:pPr>
      <w:r w:rsidRPr="007449F8">
        <w:rPr>
          <w:b/>
          <w:i/>
          <w:iCs/>
          <w:color w:val="4472C4" w:themeColor="accent5"/>
          <w:sz w:val="26"/>
          <w:szCs w:val="26"/>
          <w:lang w:val="en-US"/>
        </w:rPr>
        <w:t xml:space="preserve">Figure </w:t>
      </w:r>
      <w:r>
        <w:rPr>
          <w:b/>
          <w:i/>
          <w:iCs/>
          <w:color w:val="4472C4" w:themeColor="accent5"/>
          <w:sz w:val="26"/>
          <w:szCs w:val="26"/>
          <w:lang w:val="en-US"/>
        </w:rPr>
        <w:t>5: Voltage trending at Fish Market</w:t>
      </w:r>
    </w:p>
    <w:p w:rsidR="002A708F" w:rsidRPr="007449F8" w:rsidRDefault="002A708F" w:rsidP="002A708F">
      <w:pPr>
        <w:keepNext/>
        <w:rPr>
          <w:b/>
          <w:i/>
          <w:iCs/>
          <w:color w:val="4472C4" w:themeColor="accent5"/>
          <w:sz w:val="26"/>
          <w:szCs w:val="26"/>
          <w:lang w:val="en-US"/>
        </w:rPr>
      </w:pPr>
      <w:r>
        <w:rPr>
          <w:noProof/>
          <w:lang w:val="en-US"/>
        </w:rPr>
        <w:drawing>
          <wp:inline distT="0" distB="0" distL="0" distR="0" wp14:anchorId="3C825A7C" wp14:editId="00579F31">
            <wp:extent cx="5731510" cy="30480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48000"/>
                    </a:xfrm>
                    <a:prstGeom prst="rect">
                      <a:avLst/>
                    </a:prstGeom>
                  </pic:spPr>
                </pic:pic>
              </a:graphicData>
            </a:graphic>
          </wp:inline>
        </w:drawing>
      </w:r>
    </w:p>
    <w:p w:rsidR="002A708F" w:rsidRPr="007449F8" w:rsidRDefault="002A708F" w:rsidP="002A708F">
      <w:pPr>
        <w:keepNext/>
        <w:rPr>
          <w:b/>
          <w:i/>
          <w:iCs/>
          <w:color w:val="4472C4" w:themeColor="accent5"/>
          <w:sz w:val="26"/>
          <w:szCs w:val="26"/>
          <w:lang w:val="en-US"/>
        </w:rPr>
      </w:pPr>
      <w:r w:rsidRPr="007449F8">
        <w:rPr>
          <w:b/>
          <w:i/>
          <w:iCs/>
          <w:color w:val="4472C4" w:themeColor="accent5"/>
          <w:sz w:val="26"/>
          <w:szCs w:val="26"/>
          <w:lang w:val="en-US"/>
        </w:rPr>
        <w:t xml:space="preserve">Figure </w:t>
      </w:r>
      <w:r>
        <w:rPr>
          <w:b/>
          <w:i/>
          <w:iCs/>
          <w:color w:val="4472C4" w:themeColor="accent5"/>
          <w:sz w:val="26"/>
          <w:szCs w:val="26"/>
          <w:lang w:val="en-US"/>
        </w:rPr>
        <w:t xml:space="preserve">6: </w:t>
      </w:r>
      <w:r w:rsidR="00871612">
        <w:rPr>
          <w:b/>
          <w:i/>
          <w:iCs/>
          <w:color w:val="4472C4" w:themeColor="accent5"/>
          <w:sz w:val="26"/>
          <w:szCs w:val="26"/>
          <w:lang w:val="en-US"/>
        </w:rPr>
        <w:t>Load current</w:t>
      </w:r>
      <w:r>
        <w:rPr>
          <w:b/>
          <w:i/>
          <w:iCs/>
          <w:color w:val="4472C4" w:themeColor="accent5"/>
          <w:sz w:val="26"/>
          <w:szCs w:val="26"/>
          <w:lang w:val="en-US"/>
        </w:rPr>
        <w:t xml:space="preserve"> trending at Fish Market</w:t>
      </w:r>
    </w:p>
    <w:p w:rsidR="00DF26A9" w:rsidRDefault="00DF26A9" w:rsidP="0095637F">
      <w:pPr>
        <w:rPr>
          <w:lang w:eastAsia="en-GB"/>
        </w:rPr>
      </w:pPr>
    </w:p>
    <w:p w:rsidR="00871612" w:rsidRPr="00916383" w:rsidRDefault="00871612" w:rsidP="0095637F">
      <w:pPr>
        <w:rPr>
          <w:lang w:eastAsia="en-GB"/>
        </w:rPr>
      </w:pPr>
    </w:p>
    <w:p w:rsidR="0095637F" w:rsidRPr="000E2675" w:rsidRDefault="0095637F" w:rsidP="0095637F">
      <w:pPr>
        <w:rPr>
          <w:b/>
          <w:sz w:val="26"/>
          <w:szCs w:val="26"/>
          <w:lang w:eastAsia="en-GB"/>
        </w:rPr>
      </w:pPr>
      <w:r w:rsidRPr="000E2675">
        <w:rPr>
          <w:b/>
          <w:sz w:val="26"/>
          <w:szCs w:val="26"/>
          <w:lang w:eastAsia="en-GB"/>
        </w:rPr>
        <w:lastRenderedPageBreak/>
        <w:t xml:space="preserve">4.0.3 </w:t>
      </w:r>
      <w:proofErr w:type="spellStart"/>
      <w:r w:rsidRPr="000E2675">
        <w:rPr>
          <w:b/>
          <w:sz w:val="26"/>
          <w:szCs w:val="26"/>
          <w:lang w:eastAsia="en-GB"/>
        </w:rPr>
        <w:t>Paje</w:t>
      </w:r>
      <w:proofErr w:type="spellEnd"/>
      <w:r w:rsidRPr="000E2675">
        <w:rPr>
          <w:b/>
          <w:sz w:val="26"/>
          <w:szCs w:val="26"/>
          <w:lang w:eastAsia="en-GB"/>
        </w:rPr>
        <w:t xml:space="preserve"> School</w:t>
      </w:r>
      <w:r w:rsidR="00877164">
        <w:rPr>
          <w:b/>
          <w:sz w:val="26"/>
          <w:szCs w:val="26"/>
          <w:lang w:eastAsia="en-GB"/>
        </w:rPr>
        <w:t xml:space="preserve"> </w:t>
      </w:r>
    </w:p>
    <w:p w:rsidR="0095637F" w:rsidRDefault="000E2675" w:rsidP="0095637F">
      <w:pPr>
        <w:rPr>
          <w:lang w:eastAsia="en-GB"/>
        </w:rPr>
      </w:pPr>
      <w:r>
        <w:rPr>
          <w:lang w:eastAsia="en-GB"/>
        </w:rPr>
        <w:t xml:space="preserve">Below are recorded data logs for the </w:t>
      </w:r>
      <w:proofErr w:type="spellStart"/>
      <w:r>
        <w:rPr>
          <w:lang w:eastAsia="en-GB"/>
        </w:rPr>
        <w:t>Paje</w:t>
      </w:r>
      <w:proofErr w:type="spellEnd"/>
      <w:r>
        <w:rPr>
          <w:lang w:eastAsia="en-GB"/>
        </w:rPr>
        <w:t xml:space="preserve"> site</w:t>
      </w:r>
    </w:p>
    <w:p w:rsidR="000E2675" w:rsidRDefault="00F703EF" w:rsidP="0095637F">
      <w:pPr>
        <w:rPr>
          <w:lang w:eastAsia="en-GB"/>
        </w:rPr>
      </w:pPr>
      <w:r>
        <w:rPr>
          <w:noProof/>
          <w:lang w:val="en-US"/>
        </w:rPr>
        <w:drawing>
          <wp:inline distT="0" distB="0" distL="0" distR="0" wp14:anchorId="150B2620" wp14:editId="67C24408">
            <wp:extent cx="5731510" cy="18395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je power 1.BMP"/>
                    <pic:cNvPicPr/>
                  </pic:nvPicPr>
                  <pic:blipFill>
                    <a:blip r:embed="rId15">
                      <a:extLst>
                        <a:ext uri="{28A0092B-C50C-407E-A947-70E740481C1C}">
                          <a14:useLocalDpi xmlns:a14="http://schemas.microsoft.com/office/drawing/2010/main" val="0"/>
                        </a:ext>
                      </a:extLst>
                    </a:blip>
                    <a:stretch>
                      <a:fillRect/>
                    </a:stretch>
                  </pic:blipFill>
                  <pic:spPr>
                    <a:xfrm>
                      <a:off x="0" y="0"/>
                      <a:ext cx="5731510" cy="1839595"/>
                    </a:xfrm>
                    <a:prstGeom prst="rect">
                      <a:avLst/>
                    </a:prstGeom>
                  </pic:spPr>
                </pic:pic>
              </a:graphicData>
            </a:graphic>
          </wp:inline>
        </w:drawing>
      </w:r>
    </w:p>
    <w:p w:rsidR="00F703EF" w:rsidRDefault="00F703EF" w:rsidP="00F703EF">
      <w:pPr>
        <w:keepNext/>
        <w:rPr>
          <w:i/>
          <w:iCs/>
          <w:color w:val="4472C4" w:themeColor="accent5"/>
          <w:sz w:val="26"/>
          <w:szCs w:val="26"/>
          <w:lang w:val="en-US"/>
        </w:rPr>
      </w:pPr>
      <w:r w:rsidRPr="00F703EF">
        <w:rPr>
          <w:b/>
          <w:i/>
          <w:iCs/>
          <w:color w:val="4472C4" w:themeColor="accent5"/>
          <w:sz w:val="26"/>
          <w:szCs w:val="26"/>
          <w:lang w:val="en-US"/>
        </w:rPr>
        <w:t xml:space="preserve">Figure 7: </w:t>
      </w:r>
      <w:r w:rsidRPr="00F703EF">
        <w:rPr>
          <w:i/>
          <w:iCs/>
          <w:color w:val="4472C4" w:themeColor="accent5"/>
          <w:sz w:val="26"/>
          <w:szCs w:val="26"/>
          <w:lang w:val="en-US"/>
        </w:rPr>
        <w:t xml:space="preserve"> Power</w:t>
      </w:r>
      <w:r>
        <w:rPr>
          <w:i/>
          <w:iCs/>
          <w:color w:val="4472C4" w:themeColor="accent5"/>
          <w:sz w:val="26"/>
          <w:szCs w:val="26"/>
          <w:lang w:val="en-US"/>
        </w:rPr>
        <w:t xml:space="preserve"> </w:t>
      </w:r>
      <w:r>
        <w:rPr>
          <w:i/>
          <w:iCs/>
          <w:color w:val="4472C4" w:themeColor="accent5"/>
          <w:sz w:val="26"/>
          <w:szCs w:val="26"/>
        </w:rPr>
        <w:t xml:space="preserve">at </w:t>
      </w:r>
      <w:proofErr w:type="spellStart"/>
      <w:r>
        <w:rPr>
          <w:i/>
          <w:iCs/>
          <w:color w:val="4472C4" w:themeColor="accent5"/>
          <w:sz w:val="26"/>
          <w:szCs w:val="26"/>
        </w:rPr>
        <w:t>Paje</w:t>
      </w:r>
      <w:proofErr w:type="spellEnd"/>
      <w:r>
        <w:rPr>
          <w:i/>
          <w:iCs/>
          <w:color w:val="4472C4" w:themeColor="accent5"/>
          <w:sz w:val="26"/>
          <w:szCs w:val="26"/>
        </w:rPr>
        <w:t xml:space="preserve"> site</w:t>
      </w:r>
    </w:p>
    <w:p w:rsidR="00F703EF" w:rsidRPr="00F703EF" w:rsidRDefault="00F703EF" w:rsidP="00F703EF">
      <w:pPr>
        <w:keepNext/>
        <w:rPr>
          <w:b/>
          <w:i/>
          <w:iCs/>
          <w:color w:val="4472C4" w:themeColor="accent5"/>
          <w:sz w:val="26"/>
          <w:szCs w:val="26"/>
          <w:lang w:val="en-US"/>
        </w:rPr>
      </w:pPr>
      <w:r>
        <w:rPr>
          <w:noProof/>
          <w:lang w:val="en-US"/>
        </w:rPr>
        <w:drawing>
          <wp:inline distT="0" distB="0" distL="0" distR="0" wp14:anchorId="0F42D64F" wp14:editId="12246074">
            <wp:extent cx="5731510" cy="18395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je max power 1.BMP"/>
                    <pic:cNvPicPr/>
                  </pic:nvPicPr>
                  <pic:blipFill>
                    <a:blip r:embed="rId16">
                      <a:extLst>
                        <a:ext uri="{28A0092B-C50C-407E-A947-70E740481C1C}">
                          <a14:useLocalDpi xmlns:a14="http://schemas.microsoft.com/office/drawing/2010/main" val="0"/>
                        </a:ext>
                      </a:extLst>
                    </a:blip>
                    <a:stretch>
                      <a:fillRect/>
                    </a:stretch>
                  </pic:blipFill>
                  <pic:spPr>
                    <a:xfrm>
                      <a:off x="0" y="0"/>
                      <a:ext cx="5731510" cy="1839595"/>
                    </a:xfrm>
                    <a:prstGeom prst="rect">
                      <a:avLst/>
                    </a:prstGeom>
                  </pic:spPr>
                </pic:pic>
              </a:graphicData>
            </a:graphic>
          </wp:inline>
        </w:drawing>
      </w:r>
    </w:p>
    <w:p w:rsidR="00F703EF" w:rsidRDefault="00F703EF" w:rsidP="00F703EF">
      <w:pPr>
        <w:keepNext/>
        <w:rPr>
          <w:i/>
          <w:iCs/>
          <w:color w:val="4472C4" w:themeColor="accent5"/>
          <w:sz w:val="26"/>
          <w:szCs w:val="26"/>
          <w:lang w:val="en-US"/>
        </w:rPr>
      </w:pPr>
      <w:r w:rsidRPr="00F703EF">
        <w:rPr>
          <w:b/>
          <w:i/>
          <w:iCs/>
          <w:color w:val="4472C4" w:themeColor="accent5"/>
          <w:sz w:val="26"/>
          <w:szCs w:val="26"/>
          <w:lang w:val="en-US"/>
        </w:rPr>
        <w:t xml:space="preserve">Figure 8: </w:t>
      </w:r>
      <w:r w:rsidRPr="00F703EF">
        <w:rPr>
          <w:i/>
          <w:iCs/>
          <w:color w:val="4472C4" w:themeColor="accent5"/>
          <w:sz w:val="26"/>
          <w:szCs w:val="26"/>
          <w:lang w:val="en-US"/>
        </w:rPr>
        <w:t>Graph showing maximum Apparent&amp; power trends</w:t>
      </w:r>
      <w:r>
        <w:rPr>
          <w:i/>
          <w:iCs/>
          <w:color w:val="4472C4" w:themeColor="accent5"/>
          <w:sz w:val="26"/>
          <w:szCs w:val="26"/>
          <w:lang w:val="en-US"/>
        </w:rPr>
        <w:t xml:space="preserve"> </w:t>
      </w:r>
      <w:r>
        <w:rPr>
          <w:i/>
          <w:iCs/>
          <w:color w:val="4472C4" w:themeColor="accent5"/>
          <w:sz w:val="26"/>
          <w:szCs w:val="26"/>
        </w:rPr>
        <w:t xml:space="preserve">at </w:t>
      </w:r>
      <w:proofErr w:type="spellStart"/>
      <w:r>
        <w:rPr>
          <w:i/>
          <w:iCs/>
          <w:color w:val="4472C4" w:themeColor="accent5"/>
          <w:sz w:val="26"/>
          <w:szCs w:val="26"/>
        </w:rPr>
        <w:t>Paje</w:t>
      </w:r>
      <w:proofErr w:type="spellEnd"/>
      <w:r>
        <w:rPr>
          <w:i/>
          <w:iCs/>
          <w:color w:val="4472C4" w:themeColor="accent5"/>
          <w:sz w:val="26"/>
          <w:szCs w:val="26"/>
        </w:rPr>
        <w:t xml:space="preserve"> site</w:t>
      </w:r>
    </w:p>
    <w:p w:rsidR="00F703EF" w:rsidRPr="00F703EF" w:rsidRDefault="00F703EF" w:rsidP="00F703EF">
      <w:pPr>
        <w:keepNext/>
        <w:rPr>
          <w:b/>
          <w:i/>
          <w:iCs/>
          <w:color w:val="4472C4" w:themeColor="accent5"/>
          <w:sz w:val="26"/>
          <w:szCs w:val="26"/>
          <w:lang w:val="en-US"/>
        </w:rPr>
      </w:pPr>
      <w:r>
        <w:rPr>
          <w:i/>
          <w:iCs/>
          <w:noProof/>
          <w:color w:val="4472C4" w:themeColor="accent5"/>
          <w:sz w:val="18"/>
          <w:szCs w:val="18"/>
          <w:lang w:val="en-US"/>
        </w:rPr>
        <w:drawing>
          <wp:inline distT="0" distB="0" distL="0" distR="0" wp14:anchorId="6AF68059" wp14:editId="0DA6D6B0">
            <wp:extent cx="5731510" cy="18395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JE MAX Current 1.BMP"/>
                    <pic:cNvPicPr/>
                  </pic:nvPicPr>
                  <pic:blipFill>
                    <a:blip r:embed="rId17">
                      <a:extLst>
                        <a:ext uri="{28A0092B-C50C-407E-A947-70E740481C1C}">
                          <a14:useLocalDpi xmlns:a14="http://schemas.microsoft.com/office/drawing/2010/main" val="0"/>
                        </a:ext>
                      </a:extLst>
                    </a:blip>
                    <a:stretch>
                      <a:fillRect/>
                    </a:stretch>
                  </pic:blipFill>
                  <pic:spPr>
                    <a:xfrm>
                      <a:off x="0" y="0"/>
                      <a:ext cx="5731510" cy="1839595"/>
                    </a:xfrm>
                    <a:prstGeom prst="rect">
                      <a:avLst/>
                    </a:prstGeom>
                  </pic:spPr>
                </pic:pic>
              </a:graphicData>
            </a:graphic>
          </wp:inline>
        </w:drawing>
      </w:r>
    </w:p>
    <w:p w:rsidR="00F703EF" w:rsidRPr="00F703EF" w:rsidRDefault="00F703EF" w:rsidP="00F703EF">
      <w:pPr>
        <w:keepNext/>
        <w:rPr>
          <w:b/>
          <w:i/>
          <w:iCs/>
          <w:color w:val="4472C4" w:themeColor="accent5"/>
          <w:sz w:val="26"/>
          <w:szCs w:val="26"/>
          <w:lang w:val="en-US"/>
        </w:rPr>
      </w:pPr>
      <w:r w:rsidRPr="00F703EF">
        <w:rPr>
          <w:b/>
          <w:i/>
          <w:iCs/>
          <w:color w:val="4472C4" w:themeColor="accent5"/>
          <w:sz w:val="26"/>
          <w:szCs w:val="26"/>
          <w:lang w:val="en-US"/>
        </w:rPr>
        <w:t xml:space="preserve">Figure 9: </w:t>
      </w:r>
      <w:r w:rsidRPr="00F703EF">
        <w:rPr>
          <w:i/>
          <w:iCs/>
          <w:color w:val="4472C4" w:themeColor="accent5"/>
          <w:sz w:val="26"/>
          <w:szCs w:val="26"/>
        </w:rPr>
        <w:t>Maximum current</w:t>
      </w:r>
      <w:r>
        <w:rPr>
          <w:i/>
          <w:iCs/>
          <w:color w:val="4472C4" w:themeColor="accent5"/>
          <w:sz w:val="26"/>
          <w:szCs w:val="26"/>
        </w:rPr>
        <w:t xml:space="preserve"> at </w:t>
      </w:r>
      <w:proofErr w:type="spellStart"/>
      <w:r>
        <w:rPr>
          <w:i/>
          <w:iCs/>
          <w:color w:val="4472C4" w:themeColor="accent5"/>
          <w:sz w:val="26"/>
          <w:szCs w:val="26"/>
        </w:rPr>
        <w:t>Paje</w:t>
      </w:r>
      <w:proofErr w:type="spellEnd"/>
      <w:r>
        <w:rPr>
          <w:i/>
          <w:iCs/>
          <w:color w:val="4472C4" w:themeColor="accent5"/>
          <w:sz w:val="26"/>
          <w:szCs w:val="26"/>
        </w:rPr>
        <w:t xml:space="preserve"> site</w:t>
      </w:r>
    </w:p>
    <w:p w:rsidR="00F703EF" w:rsidRPr="0095637F" w:rsidRDefault="00F703EF" w:rsidP="0095637F">
      <w:pPr>
        <w:rPr>
          <w:lang w:eastAsia="en-GB"/>
        </w:rPr>
      </w:pPr>
    </w:p>
    <w:p w:rsidR="0095637F" w:rsidRPr="0095637F" w:rsidRDefault="00AD6685" w:rsidP="0095637F">
      <w:pPr>
        <w:pStyle w:val="Heading1"/>
        <w:spacing w:line="360" w:lineRule="auto"/>
        <w:rPr>
          <w:rFonts w:eastAsia="Times New Roman"/>
          <w:lang w:eastAsia="en-GB"/>
        </w:rPr>
      </w:pPr>
      <w:r>
        <w:rPr>
          <w:rFonts w:eastAsia="Times New Roman"/>
          <w:lang w:eastAsia="en-GB"/>
        </w:rPr>
        <w:lastRenderedPageBreak/>
        <w:t>5</w:t>
      </w:r>
      <w:r w:rsidR="0095637F" w:rsidRPr="00BA7E27">
        <w:rPr>
          <w:rFonts w:eastAsia="Times New Roman"/>
          <w:lang w:eastAsia="en-GB"/>
        </w:rPr>
        <w:t>.0 CONCLUSION AND SUMMARY OF FIGURES OBTAINED</w:t>
      </w:r>
    </w:p>
    <w:p w:rsidR="0095637F" w:rsidRDefault="00F219E8" w:rsidP="00286B2B">
      <w:pPr>
        <w:rPr>
          <w:lang w:eastAsia="en-GB"/>
        </w:rPr>
      </w:pPr>
      <w:r>
        <w:rPr>
          <w:lang w:eastAsia="en-GB"/>
        </w:rPr>
        <w:t>Power consumption varied throughout the da</w:t>
      </w:r>
      <w:r w:rsidR="00FA52DC">
        <w:rPr>
          <w:lang w:eastAsia="en-GB"/>
        </w:rPr>
        <w:t xml:space="preserve">y with peak </w:t>
      </w:r>
      <w:r>
        <w:rPr>
          <w:lang w:eastAsia="en-GB"/>
        </w:rPr>
        <w:t xml:space="preserve">average loads being observed between the hours of 7a.m. to 10 p.m. </w:t>
      </w:r>
      <w:r w:rsidR="00986FE3">
        <w:rPr>
          <w:lang w:eastAsia="en-GB"/>
        </w:rPr>
        <w:t>Analysis of the fig</w:t>
      </w:r>
      <w:r w:rsidR="005252E2">
        <w:rPr>
          <w:lang w:eastAsia="en-GB"/>
        </w:rPr>
        <w:t>ures obtained</w:t>
      </w:r>
      <w:r w:rsidR="00986FE3">
        <w:rPr>
          <w:lang w:eastAsia="en-GB"/>
        </w:rPr>
        <w:t xml:space="preserve"> indicate a mean peak load of circa 30 amps for sustained periods. </w:t>
      </w:r>
      <w:r>
        <w:rPr>
          <w:lang w:eastAsia="en-GB"/>
        </w:rPr>
        <w:t>Blue Mosque Fish Market</w:t>
      </w:r>
      <w:r w:rsidR="005252E2">
        <w:rPr>
          <w:lang w:eastAsia="en-GB"/>
        </w:rPr>
        <w:t xml:space="preserve"> being the most active site</w:t>
      </w:r>
      <w:r>
        <w:rPr>
          <w:lang w:eastAsia="en-GB"/>
        </w:rPr>
        <w:t xml:space="preserve"> displayed the highest peak consumpt</w:t>
      </w:r>
      <w:r w:rsidR="005252E2">
        <w:rPr>
          <w:lang w:eastAsia="en-GB"/>
        </w:rPr>
        <w:t>ion</w:t>
      </w:r>
      <w:r w:rsidR="00986FE3">
        <w:rPr>
          <w:lang w:eastAsia="en-GB"/>
        </w:rPr>
        <w:t xml:space="preserve"> between the hours of 7</w:t>
      </w:r>
      <w:r>
        <w:rPr>
          <w:lang w:eastAsia="en-GB"/>
        </w:rPr>
        <w:t xml:space="preserve"> a</w:t>
      </w:r>
      <w:r w:rsidR="00986FE3">
        <w:rPr>
          <w:lang w:eastAsia="en-GB"/>
        </w:rPr>
        <w:t>.m. to 2 pm and</w:t>
      </w:r>
      <w:r w:rsidR="005252E2">
        <w:rPr>
          <w:lang w:eastAsia="en-GB"/>
        </w:rPr>
        <w:t xml:space="preserve"> dropped</w:t>
      </w:r>
      <w:r>
        <w:rPr>
          <w:lang w:eastAsia="en-GB"/>
        </w:rPr>
        <w:t xml:space="preserve"> during the evening period. </w:t>
      </w:r>
      <w:r w:rsidR="00141098">
        <w:rPr>
          <w:lang w:eastAsia="en-GB"/>
        </w:rPr>
        <w:t>Instability and fluctuation of incoming mains power was seen on all 3 sites and in the case of Fish Market the grid power was unavailable for 4 hou</w:t>
      </w:r>
      <w:r w:rsidR="00BE2C56">
        <w:rPr>
          <w:lang w:eastAsia="en-GB"/>
        </w:rPr>
        <w:t xml:space="preserve">rs on the first day of logging. </w:t>
      </w:r>
      <w:r w:rsidR="00141098">
        <w:rPr>
          <w:lang w:eastAsia="en-GB"/>
        </w:rPr>
        <w:t>Foll</w:t>
      </w:r>
      <w:r w:rsidR="009D6F90">
        <w:rPr>
          <w:lang w:eastAsia="en-GB"/>
        </w:rPr>
        <w:t>owing peer review of the raw data logs</w:t>
      </w:r>
      <w:bookmarkStart w:id="4" w:name="_GoBack"/>
      <w:bookmarkEnd w:id="4"/>
      <w:r w:rsidR="00141098">
        <w:rPr>
          <w:lang w:eastAsia="en-GB"/>
        </w:rPr>
        <w:t xml:space="preserve"> obtained </w:t>
      </w:r>
      <w:r w:rsidR="00986FE3">
        <w:rPr>
          <w:lang w:eastAsia="en-GB"/>
        </w:rPr>
        <w:t xml:space="preserve">cross referenced with manufacturer’s specification sheets for both the Altai equipment installed on site and comparable equipment from other vendors </w:t>
      </w:r>
      <w:r w:rsidR="00141098">
        <w:rPr>
          <w:lang w:eastAsia="en-GB"/>
        </w:rPr>
        <w:t xml:space="preserve">it is concluded that the power design brief for dimensioning of the solar power consumption for all sites in Zanzibar and Pemba </w:t>
      </w:r>
      <w:r w:rsidR="00BE2C56">
        <w:rPr>
          <w:lang w:eastAsia="en-GB"/>
        </w:rPr>
        <w:t xml:space="preserve">should be based upon a calculated </w:t>
      </w:r>
      <w:r w:rsidR="00141098">
        <w:rPr>
          <w:lang w:eastAsia="en-GB"/>
        </w:rPr>
        <w:t>consumption of 70 watts per hour</w:t>
      </w:r>
      <w:r w:rsidR="00F26D28">
        <w:rPr>
          <w:lang w:eastAsia="en-GB"/>
        </w:rPr>
        <w:t xml:space="preserve"> for 15</w:t>
      </w:r>
      <w:r w:rsidR="00141098">
        <w:rPr>
          <w:lang w:eastAsia="en-GB"/>
        </w:rPr>
        <w:t xml:space="preserve"> hours per day, 50 wat</w:t>
      </w:r>
      <w:r w:rsidR="00F26D28">
        <w:rPr>
          <w:lang w:eastAsia="en-GB"/>
        </w:rPr>
        <w:t>ts per hour for 6</w:t>
      </w:r>
      <w:r w:rsidR="00141098">
        <w:rPr>
          <w:lang w:eastAsia="en-GB"/>
        </w:rPr>
        <w:t xml:space="preserve"> hours per day</w:t>
      </w:r>
      <w:r w:rsidR="00F26D28">
        <w:rPr>
          <w:lang w:eastAsia="en-GB"/>
        </w:rPr>
        <w:t xml:space="preserve"> and 40 watts per hour for 2 hours giving a total daily power requirement of 1,390 watts per day</w:t>
      </w:r>
      <w:r w:rsidR="00C952CC">
        <w:rPr>
          <w:lang w:eastAsia="en-GB"/>
        </w:rPr>
        <w:t>.</w:t>
      </w:r>
      <w:r w:rsidR="00BE2C56">
        <w:rPr>
          <w:lang w:eastAsia="en-GB"/>
        </w:rPr>
        <w:t xml:space="preserve"> It should be noted that these figures have taken into consideration power losses from inversion, potential for increased subscribers and improved transmission signal capacity.</w:t>
      </w:r>
    </w:p>
    <w:p w:rsidR="00136D7A" w:rsidRDefault="00AD6685" w:rsidP="00BA7E27">
      <w:pPr>
        <w:pStyle w:val="Heading1"/>
        <w:spacing w:line="360" w:lineRule="auto"/>
        <w:rPr>
          <w:rFonts w:eastAsia="Times New Roman"/>
          <w:lang w:eastAsia="en-GB"/>
        </w:rPr>
      </w:pPr>
      <w:bookmarkStart w:id="5" w:name="_Toc89268924"/>
      <w:r>
        <w:rPr>
          <w:rFonts w:eastAsia="Times New Roman"/>
          <w:lang w:eastAsia="en-GB"/>
        </w:rPr>
        <w:t>6</w:t>
      </w:r>
      <w:r w:rsidR="00136D7A">
        <w:rPr>
          <w:rFonts w:eastAsia="Times New Roman"/>
          <w:lang w:eastAsia="en-GB"/>
        </w:rPr>
        <w:t xml:space="preserve">.0 </w:t>
      </w:r>
      <w:r w:rsidR="0061278B">
        <w:rPr>
          <w:rFonts w:eastAsia="Times New Roman"/>
          <w:lang w:eastAsia="en-GB"/>
        </w:rPr>
        <w:t>RECOMMENDATION</w:t>
      </w:r>
      <w:r w:rsidR="00C952CC">
        <w:rPr>
          <w:rFonts w:eastAsia="Times New Roman"/>
          <w:lang w:eastAsia="en-GB"/>
        </w:rPr>
        <w:t xml:space="preserve"> FOR SOLAR POWER DIMENSIONING</w:t>
      </w:r>
      <w:bookmarkEnd w:id="5"/>
    </w:p>
    <w:p w:rsidR="001217B9" w:rsidRDefault="001217B9" w:rsidP="001217B9">
      <w:pPr>
        <w:rPr>
          <w:lang w:eastAsia="en-GB"/>
        </w:rPr>
      </w:pPr>
      <w:r>
        <w:rPr>
          <w:lang w:eastAsia="en-GB"/>
        </w:rPr>
        <w:t>A</w:t>
      </w:r>
      <w:r w:rsidR="00365FF2">
        <w:rPr>
          <w:lang w:eastAsia="en-GB"/>
        </w:rPr>
        <w:t xml:space="preserve"> 200 watt PV panel and 60</w:t>
      </w:r>
      <w:r w:rsidR="00234230">
        <w:rPr>
          <w:lang w:eastAsia="en-GB"/>
        </w:rPr>
        <w:t xml:space="preserve"> </w:t>
      </w:r>
      <w:r>
        <w:rPr>
          <w:lang w:eastAsia="en-GB"/>
        </w:rPr>
        <w:t>amp hour</w:t>
      </w:r>
      <w:r w:rsidR="00841AEB">
        <w:rPr>
          <w:lang w:eastAsia="en-GB"/>
        </w:rPr>
        <w:t>48V</w:t>
      </w:r>
      <w:r>
        <w:rPr>
          <w:lang w:eastAsia="en-GB"/>
        </w:rPr>
        <w:t xml:space="preserve"> battery wi</w:t>
      </w:r>
      <w:r w:rsidR="00234230">
        <w:rPr>
          <w:lang w:eastAsia="en-GB"/>
        </w:rPr>
        <w:t>ll provide adequate capacity</w:t>
      </w:r>
      <w:r>
        <w:rPr>
          <w:lang w:eastAsia="en-GB"/>
        </w:rPr>
        <w:t xml:space="preserve"> with </w:t>
      </w:r>
      <w:r w:rsidR="00234230">
        <w:rPr>
          <w:lang w:eastAsia="en-GB"/>
        </w:rPr>
        <w:t xml:space="preserve">some </w:t>
      </w:r>
      <w:r>
        <w:rPr>
          <w:lang w:eastAsia="en-GB"/>
        </w:rPr>
        <w:t>potential for repeated outages during periods of occluded solar yield</w:t>
      </w:r>
      <w:r w:rsidR="00841AEB">
        <w:rPr>
          <w:lang w:eastAsia="en-GB"/>
        </w:rPr>
        <w:t xml:space="preserve"> and increased site t</w:t>
      </w:r>
      <w:r w:rsidR="00BE2C56">
        <w:rPr>
          <w:lang w:eastAsia="en-GB"/>
        </w:rPr>
        <w:t>r</w:t>
      </w:r>
      <w:r w:rsidR="00841AEB">
        <w:rPr>
          <w:lang w:eastAsia="en-GB"/>
        </w:rPr>
        <w:t>a</w:t>
      </w:r>
      <w:r w:rsidR="00BE2C56">
        <w:rPr>
          <w:lang w:eastAsia="en-GB"/>
        </w:rPr>
        <w:t>ffic</w:t>
      </w:r>
      <w:r>
        <w:rPr>
          <w:lang w:eastAsia="en-GB"/>
        </w:rPr>
        <w:t xml:space="preserve"> but this could be mitigated by use of an </w:t>
      </w:r>
      <w:proofErr w:type="gramStart"/>
      <w:r>
        <w:rPr>
          <w:lang w:eastAsia="en-GB"/>
        </w:rPr>
        <w:t>80 amp</w:t>
      </w:r>
      <w:proofErr w:type="gramEnd"/>
      <w:r>
        <w:rPr>
          <w:lang w:eastAsia="en-GB"/>
        </w:rPr>
        <w:t xml:space="preserve"> hour</w:t>
      </w:r>
      <w:r w:rsidR="00841AEB">
        <w:rPr>
          <w:lang w:eastAsia="en-GB"/>
        </w:rPr>
        <w:t xml:space="preserve"> 48V</w:t>
      </w:r>
      <w:r>
        <w:rPr>
          <w:lang w:eastAsia="en-GB"/>
        </w:rPr>
        <w:t xml:space="preserve"> battery.</w:t>
      </w:r>
      <w:r w:rsidR="009757DA">
        <w:rPr>
          <w:lang w:eastAsia="en-GB"/>
        </w:rPr>
        <w:t xml:space="preserve"> It is recognised that the site power should be dimensioned according to the optimum cost benefit equation rather than be over -dimensioned to meet power requirements that may only be required for less than 5% of the time. </w:t>
      </w:r>
      <w:r>
        <w:rPr>
          <w:lang w:eastAsia="en-GB"/>
        </w:rPr>
        <w:t xml:space="preserve"> Given that the increased cost of a 400w panel is only circa 25 dollars a larger panel is recommended however consideration should be given to wind loadings and the </w:t>
      </w:r>
      <w:r w:rsidR="0012240A">
        <w:rPr>
          <w:lang w:eastAsia="en-GB"/>
        </w:rPr>
        <w:t xml:space="preserve">engineered strength of the pole. </w:t>
      </w:r>
      <w:r w:rsidR="00D72560">
        <w:rPr>
          <w:lang w:eastAsia="en-GB"/>
        </w:rPr>
        <w:t>It is consi</w:t>
      </w:r>
      <w:r w:rsidR="009757DA">
        <w:rPr>
          <w:lang w:eastAsia="en-GB"/>
        </w:rPr>
        <w:t>dered that application of a 330W</w:t>
      </w:r>
      <w:r w:rsidR="00D72560">
        <w:rPr>
          <w:lang w:eastAsia="en-GB"/>
        </w:rPr>
        <w:t xml:space="preserve"> panel and </w:t>
      </w:r>
      <w:proofErr w:type="gramStart"/>
      <w:r w:rsidR="00D72560">
        <w:rPr>
          <w:lang w:eastAsia="en-GB"/>
        </w:rPr>
        <w:t>80 amp</w:t>
      </w:r>
      <w:proofErr w:type="gramEnd"/>
      <w:r w:rsidR="00D72560">
        <w:rPr>
          <w:lang w:eastAsia="en-GB"/>
        </w:rPr>
        <w:t xml:space="preserve"> h</w:t>
      </w:r>
      <w:r w:rsidR="00365FF2">
        <w:rPr>
          <w:lang w:eastAsia="en-GB"/>
        </w:rPr>
        <w:t xml:space="preserve">our battery is </w:t>
      </w:r>
      <w:r w:rsidR="009757DA">
        <w:rPr>
          <w:lang w:eastAsia="en-GB"/>
        </w:rPr>
        <w:t>the ‘sweet spot’ for</w:t>
      </w:r>
      <w:r w:rsidR="00D72560">
        <w:rPr>
          <w:lang w:eastAsia="en-GB"/>
        </w:rPr>
        <w:t xml:space="preserve"> power uptime. This </w:t>
      </w:r>
      <w:r w:rsidR="00365FF2">
        <w:rPr>
          <w:lang w:eastAsia="en-GB"/>
        </w:rPr>
        <w:t>330W/80A</w:t>
      </w:r>
      <w:r w:rsidR="00841AEB">
        <w:rPr>
          <w:lang w:eastAsia="en-GB"/>
        </w:rPr>
        <w:t>h</w:t>
      </w:r>
      <w:r w:rsidR="00365FF2">
        <w:rPr>
          <w:lang w:eastAsia="en-GB"/>
        </w:rPr>
        <w:t xml:space="preserve"> </w:t>
      </w:r>
      <w:r w:rsidR="00D72560">
        <w:rPr>
          <w:lang w:eastAsia="en-GB"/>
        </w:rPr>
        <w:t xml:space="preserve">installation would have the potential for far fewer outages but it should be noted that during prolonged cloudy periods </w:t>
      </w:r>
      <w:r w:rsidR="00365FF2">
        <w:rPr>
          <w:lang w:eastAsia="en-GB"/>
        </w:rPr>
        <w:t>+ 95</w:t>
      </w:r>
      <w:r w:rsidR="00D72560">
        <w:rPr>
          <w:lang w:eastAsia="en-GB"/>
        </w:rPr>
        <w:t>% power uptime could on</w:t>
      </w:r>
      <w:r w:rsidR="00234230">
        <w:rPr>
          <w:lang w:eastAsia="en-GB"/>
        </w:rPr>
        <w:t>ly be assured</w:t>
      </w:r>
      <w:r w:rsidR="00D72560">
        <w:rPr>
          <w:lang w:eastAsia="en-GB"/>
        </w:rPr>
        <w:t xml:space="preserve"> by provision of auxiliary rapid charging </w:t>
      </w:r>
      <w:r w:rsidR="00365FF2">
        <w:rPr>
          <w:lang w:eastAsia="en-GB"/>
        </w:rPr>
        <w:t>capacity e</w:t>
      </w:r>
      <w:r w:rsidR="00234230">
        <w:rPr>
          <w:lang w:eastAsia="en-GB"/>
        </w:rPr>
        <w:t>.</w:t>
      </w:r>
      <w:r w:rsidR="00365FF2">
        <w:rPr>
          <w:lang w:eastAsia="en-GB"/>
        </w:rPr>
        <w:t>g</w:t>
      </w:r>
      <w:r w:rsidR="00234230">
        <w:rPr>
          <w:lang w:eastAsia="en-GB"/>
        </w:rPr>
        <w:t>.</w:t>
      </w:r>
      <w:r w:rsidR="00365FF2">
        <w:rPr>
          <w:lang w:eastAsia="en-GB"/>
        </w:rPr>
        <w:t xml:space="preserve"> a mobile generator travelling from site to site to boost the batteries. In the case of a 330/80A</w:t>
      </w:r>
      <w:r w:rsidR="00841AEB">
        <w:rPr>
          <w:lang w:eastAsia="en-GB"/>
        </w:rPr>
        <w:t>h</w:t>
      </w:r>
      <w:r w:rsidR="00365FF2">
        <w:rPr>
          <w:lang w:eastAsia="en-GB"/>
        </w:rPr>
        <w:t xml:space="preserve"> configuration </w:t>
      </w:r>
      <w:r w:rsidR="00234230">
        <w:rPr>
          <w:lang w:eastAsia="en-GB"/>
        </w:rPr>
        <w:t xml:space="preserve">and </w:t>
      </w:r>
      <w:r w:rsidR="00365FF2">
        <w:rPr>
          <w:lang w:eastAsia="en-GB"/>
        </w:rPr>
        <w:t>given the known solar yield in Zanzibar this is only likely to be needed for a few days per year.</w:t>
      </w:r>
    </w:p>
    <w:p w:rsidR="001217B9" w:rsidRDefault="001217B9" w:rsidP="001217B9">
      <w:pPr>
        <w:rPr>
          <w:lang w:eastAsia="en-GB"/>
        </w:rPr>
      </w:pPr>
    </w:p>
    <w:p w:rsidR="001217B9" w:rsidRDefault="001217B9" w:rsidP="001217B9">
      <w:pPr>
        <w:rPr>
          <w:lang w:eastAsia="en-GB"/>
        </w:rPr>
      </w:pPr>
    </w:p>
    <w:p w:rsidR="001217B9" w:rsidRDefault="001217B9" w:rsidP="001217B9">
      <w:pPr>
        <w:rPr>
          <w:lang w:eastAsia="en-GB"/>
        </w:rPr>
      </w:pPr>
    </w:p>
    <w:p w:rsidR="001217B9" w:rsidRDefault="001217B9" w:rsidP="001217B9">
      <w:pPr>
        <w:rPr>
          <w:lang w:eastAsia="en-GB"/>
        </w:rPr>
      </w:pPr>
    </w:p>
    <w:p w:rsidR="001217B9" w:rsidRPr="001217B9" w:rsidRDefault="001217B9" w:rsidP="001217B9">
      <w:pPr>
        <w:rPr>
          <w:lang w:eastAsia="en-GB"/>
        </w:rPr>
      </w:pPr>
    </w:p>
    <w:p w:rsidR="009F49EF" w:rsidRDefault="00C952CC" w:rsidP="00F811A1">
      <w:pPr>
        <w:rPr>
          <w:lang w:eastAsia="en-GB"/>
        </w:rPr>
      </w:pPr>
      <w:r>
        <w:rPr>
          <w:lang w:eastAsia="en-GB"/>
        </w:rPr>
        <w:t xml:space="preserve"> </w:t>
      </w:r>
    </w:p>
    <w:p w:rsidR="00C952CC" w:rsidRDefault="00C952CC" w:rsidP="00F811A1">
      <w:pPr>
        <w:rPr>
          <w:lang w:eastAsia="en-GB"/>
        </w:rPr>
      </w:pPr>
    </w:p>
    <w:p w:rsidR="001F52BC" w:rsidRPr="005963D2" w:rsidRDefault="001F52BC" w:rsidP="00F811A1">
      <w:pPr>
        <w:rPr>
          <w:lang w:eastAsia="en-GB"/>
        </w:rPr>
      </w:pPr>
    </w:p>
    <w:sectPr w:rsidR="001F52BC" w:rsidRPr="005963D2" w:rsidSect="00D82DD6">
      <w:headerReference w:type="default" r:id="rId18"/>
      <w:pgSz w:w="11906" w:h="16838"/>
      <w:pgMar w:top="1440" w:right="1440" w:bottom="1440" w:left="1440" w:header="708" w:footer="708" w:gutter="0"/>
      <w:pgBorders w:offsetFrom="page">
        <w:top w:val="single" w:sz="12" w:space="24" w:color="D9D9D9" w:themeColor="background1" w:themeShade="D9"/>
        <w:left w:val="single" w:sz="12" w:space="24" w:color="D9D9D9" w:themeColor="background1" w:themeShade="D9"/>
        <w:bottom w:val="single" w:sz="12" w:space="24" w:color="D9D9D9" w:themeColor="background1" w:themeShade="D9"/>
        <w:right w:val="single" w:sz="12" w:space="24" w:color="D9D9D9" w:themeColor="background1" w:themeShade="D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13F6" w:rsidRDefault="009213F6" w:rsidP="00EF0B65">
      <w:pPr>
        <w:spacing w:after="0" w:line="240" w:lineRule="auto"/>
      </w:pPr>
      <w:r>
        <w:separator/>
      </w:r>
    </w:p>
  </w:endnote>
  <w:endnote w:type="continuationSeparator" w:id="0">
    <w:p w:rsidR="009213F6" w:rsidRDefault="009213F6" w:rsidP="00EF0B65">
      <w:pPr>
        <w:spacing w:after="0" w:line="240" w:lineRule="auto"/>
      </w:pPr>
      <w:r>
        <w:continuationSeparator/>
      </w:r>
    </w:p>
  </w:endnote>
  <w:endnote w:type="continuationNotice" w:id="1">
    <w:p w:rsidR="009213F6" w:rsidRDefault="009213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13F6" w:rsidRDefault="009213F6" w:rsidP="00EF0B65">
      <w:pPr>
        <w:spacing w:after="0" w:line="240" w:lineRule="auto"/>
      </w:pPr>
      <w:r>
        <w:separator/>
      </w:r>
    </w:p>
  </w:footnote>
  <w:footnote w:type="continuationSeparator" w:id="0">
    <w:p w:rsidR="009213F6" w:rsidRDefault="009213F6" w:rsidP="00EF0B65">
      <w:pPr>
        <w:spacing w:after="0" w:line="240" w:lineRule="auto"/>
      </w:pPr>
      <w:r>
        <w:continuationSeparator/>
      </w:r>
    </w:p>
  </w:footnote>
  <w:footnote w:type="continuationNotice" w:id="1">
    <w:p w:rsidR="009213F6" w:rsidRDefault="009213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5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5580"/>
      <w:gridCol w:w="2120"/>
    </w:tblGrid>
    <w:tr w:rsidR="001217B9" w:rsidTr="00325197">
      <w:trPr>
        <w:cantSplit/>
        <w:trHeight w:val="1839"/>
      </w:trPr>
      <w:tc>
        <w:tcPr>
          <w:tcW w:w="2250" w:type="dxa"/>
        </w:tcPr>
        <w:p w:rsidR="001217B9" w:rsidRDefault="001217B9">
          <w:pPr>
            <w:spacing w:line="240" w:lineRule="auto"/>
            <w:rPr>
              <w:b/>
              <w:bCs/>
              <w:color w:val="000000"/>
              <w:sz w:val="16"/>
              <w:szCs w:val="16"/>
            </w:rPr>
          </w:pPr>
        </w:p>
        <w:p w:rsidR="001217B9" w:rsidRDefault="001217B9">
          <w:pPr>
            <w:spacing w:line="240" w:lineRule="auto"/>
            <w:rPr>
              <w:b/>
              <w:bCs/>
              <w:color w:val="000000"/>
              <w:sz w:val="16"/>
              <w:szCs w:val="16"/>
            </w:rPr>
          </w:pPr>
          <w:r>
            <w:rPr>
              <w:b/>
              <w:bCs/>
              <w:color w:val="000000"/>
              <w:sz w:val="16"/>
              <w:szCs w:val="16"/>
            </w:rPr>
            <w:t>SSW-IMS-004-TMP</w:t>
          </w:r>
        </w:p>
        <w:p w:rsidR="001217B9" w:rsidRDefault="001217B9">
          <w:pPr>
            <w:spacing w:line="240" w:lineRule="auto"/>
            <w:rPr>
              <w:b/>
              <w:bCs/>
              <w:color w:val="000000"/>
              <w:sz w:val="18"/>
              <w:szCs w:val="18"/>
            </w:rPr>
          </w:pPr>
          <w:r>
            <w:rPr>
              <w:b/>
              <w:bCs/>
              <w:color w:val="000000"/>
              <w:sz w:val="18"/>
              <w:szCs w:val="18"/>
            </w:rPr>
            <w:t xml:space="preserve">Revision:    </w:t>
          </w:r>
          <w:r w:rsidR="005252E2">
            <w:rPr>
              <w:b/>
              <w:bCs/>
              <w:color w:val="000000"/>
              <w:sz w:val="18"/>
              <w:szCs w:val="18"/>
            </w:rPr>
            <w:t>002</w:t>
          </w:r>
        </w:p>
        <w:p w:rsidR="001217B9" w:rsidRDefault="001217B9" w:rsidP="0029193F">
          <w:pPr>
            <w:spacing w:line="240" w:lineRule="auto"/>
            <w:rPr>
              <w:rFonts w:ascii="Arial" w:hAnsi="Arial"/>
              <w:b/>
              <w:bCs/>
              <w:color w:val="000000"/>
              <w:sz w:val="18"/>
              <w:szCs w:val="18"/>
            </w:rPr>
          </w:pPr>
          <w:r>
            <w:rPr>
              <w:b/>
              <w:bCs/>
              <w:color w:val="000000"/>
              <w:sz w:val="18"/>
              <w:szCs w:val="18"/>
            </w:rPr>
            <w:t>Date:           Nov 2021</w:t>
          </w:r>
        </w:p>
      </w:tc>
      <w:tc>
        <w:tcPr>
          <w:tcW w:w="5580" w:type="dxa"/>
        </w:tcPr>
        <w:p w:rsidR="001217B9" w:rsidRDefault="001217B9" w:rsidP="00A71CAD">
          <w:pPr>
            <w:spacing w:line="240" w:lineRule="auto"/>
            <w:rPr>
              <w:rFonts w:ascii="Times New Roman" w:hAnsi="Times New Roman"/>
              <w:b/>
              <w:bCs/>
              <w:color w:val="000000"/>
              <w:sz w:val="24"/>
              <w:szCs w:val="24"/>
            </w:rPr>
          </w:pPr>
        </w:p>
        <w:p w:rsidR="001217B9" w:rsidRDefault="001217B9">
          <w:pPr>
            <w:spacing w:line="240" w:lineRule="auto"/>
            <w:jc w:val="center"/>
            <w:rPr>
              <w:rFonts w:ascii="Times New Roman" w:hAnsi="Times New Roman"/>
              <w:b/>
              <w:bCs/>
              <w:color w:val="000000"/>
              <w:sz w:val="24"/>
              <w:szCs w:val="24"/>
            </w:rPr>
          </w:pPr>
          <w:r>
            <w:rPr>
              <w:rFonts w:ascii="Times New Roman" w:hAnsi="Times New Roman"/>
              <w:b/>
              <w:bCs/>
              <w:color w:val="000000"/>
              <w:sz w:val="24"/>
              <w:szCs w:val="24"/>
            </w:rPr>
            <w:t xml:space="preserve">SINCRO SITEWATCH </w:t>
          </w:r>
        </w:p>
        <w:p w:rsidR="001217B9" w:rsidRDefault="001217B9">
          <w:pPr>
            <w:spacing w:line="240" w:lineRule="auto"/>
            <w:jc w:val="center"/>
            <w:rPr>
              <w:rFonts w:ascii="Times New Roman" w:hAnsi="Times New Roman"/>
              <w:b/>
              <w:bCs/>
              <w:color w:val="000000"/>
              <w:sz w:val="20"/>
              <w:szCs w:val="20"/>
            </w:rPr>
          </w:pPr>
          <w:r>
            <w:rPr>
              <w:rFonts w:ascii="Times New Roman" w:hAnsi="Times New Roman"/>
              <w:b/>
              <w:bCs/>
              <w:color w:val="000000"/>
              <w:sz w:val="20"/>
              <w:szCs w:val="20"/>
            </w:rPr>
            <w:t>POWER LOGGING REPORT</w:t>
          </w:r>
        </w:p>
        <w:p w:rsidR="001217B9" w:rsidRPr="006819EE" w:rsidRDefault="001217B9" w:rsidP="0029193F">
          <w:pPr>
            <w:spacing w:line="240" w:lineRule="auto"/>
            <w:jc w:val="center"/>
            <w:rPr>
              <w:rFonts w:ascii="Times New Roman" w:hAnsi="Times New Roman"/>
              <w:b/>
              <w:bCs/>
              <w:color w:val="000000"/>
              <w:sz w:val="20"/>
              <w:szCs w:val="20"/>
            </w:rPr>
          </w:pPr>
          <w:r>
            <w:rPr>
              <w:rFonts w:ascii="Times New Roman" w:hAnsi="Times New Roman"/>
              <w:b/>
              <w:bCs/>
              <w:color w:val="000000"/>
              <w:sz w:val="20"/>
              <w:szCs w:val="20"/>
            </w:rPr>
            <w:t>SCOPING FOR SOLAR POWER INSTALLATION</w:t>
          </w:r>
        </w:p>
        <w:p w:rsidR="001217B9" w:rsidRDefault="001217B9">
          <w:pPr>
            <w:spacing w:line="240" w:lineRule="auto"/>
            <w:jc w:val="center"/>
            <w:rPr>
              <w:rFonts w:ascii="Arial Narrow" w:hAnsi="Arial Narrow" w:cs="Calibri"/>
              <w:b/>
              <w:bCs/>
              <w:color w:val="000000"/>
              <w:sz w:val="24"/>
              <w:szCs w:val="24"/>
            </w:rPr>
          </w:pPr>
        </w:p>
      </w:tc>
      <w:tc>
        <w:tcPr>
          <w:tcW w:w="2120" w:type="dxa"/>
          <w:noWrap/>
          <w:vAlign w:val="bottom"/>
          <w:hideMark/>
        </w:tcPr>
        <w:p w:rsidR="001217B9" w:rsidRDefault="001217B9">
          <w:pPr>
            <w:spacing w:line="240" w:lineRule="auto"/>
            <w:rPr>
              <w:rFonts w:ascii="Arial" w:hAnsi="Arial" w:cs="Calibri"/>
              <w:color w:val="000000"/>
            </w:rPr>
          </w:pPr>
          <w:r>
            <w:rPr>
              <w:noProof/>
              <w:color w:val="1F497D"/>
              <w:lang w:val="en-US"/>
            </w:rPr>
            <w:drawing>
              <wp:inline distT="0" distB="0" distL="0" distR="0">
                <wp:extent cx="1152525" cy="885825"/>
                <wp:effectExtent l="0" t="0" r="9525" b="9525"/>
                <wp:docPr id="1" name="Picture 1" descr="cid:image001.png@01D41DBA.F57A6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41DBA.F57A69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52525" cy="885825"/>
                        </a:xfrm>
                        <a:prstGeom prst="rect">
                          <a:avLst/>
                        </a:prstGeom>
                        <a:noFill/>
                        <a:ln>
                          <a:noFill/>
                        </a:ln>
                      </pic:spPr>
                    </pic:pic>
                  </a:graphicData>
                </a:graphic>
              </wp:inline>
            </w:drawing>
          </w:r>
        </w:p>
      </w:tc>
    </w:tr>
  </w:tbl>
  <w:p w:rsidR="001217B9" w:rsidRDefault="00121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4410"/>
    <w:multiLevelType w:val="hybridMultilevel"/>
    <w:tmpl w:val="D24A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B4189"/>
    <w:multiLevelType w:val="hybridMultilevel"/>
    <w:tmpl w:val="C2442A6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D15A2B"/>
    <w:multiLevelType w:val="hybridMultilevel"/>
    <w:tmpl w:val="F66E5E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96452"/>
    <w:multiLevelType w:val="hybridMultilevel"/>
    <w:tmpl w:val="F76C9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D453A6"/>
    <w:multiLevelType w:val="hybridMultilevel"/>
    <w:tmpl w:val="968C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63747C"/>
    <w:multiLevelType w:val="hybridMultilevel"/>
    <w:tmpl w:val="0B981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546E4C"/>
    <w:multiLevelType w:val="hybridMultilevel"/>
    <w:tmpl w:val="77DE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D7767"/>
    <w:multiLevelType w:val="hybridMultilevel"/>
    <w:tmpl w:val="D5DE56C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3BE90A4E"/>
    <w:multiLevelType w:val="hybridMultilevel"/>
    <w:tmpl w:val="0B284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BF75BC"/>
    <w:multiLevelType w:val="hybridMultilevel"/>
    <w:tmpl w:val="F51A85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38212D6"/>
    <w:multiLevelType w:val="hybridMultilevel"/>
    <w:tmpl w:val="A656A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067D41"/>
    <w:multiLevelType w:val="hybridMultilevel"/>
    <w:tmpl w:val="00609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652D36"/>
    <w:multiLevelType w:val="multilevel"/>
    <w:tmpl w:val="4B428B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90556F9"/>
    <w:multiLevelType w:val="hybridMultilevel"/>
    <w:tmpl w:val="918A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E3FEB"/>
    <w:multiLevelType w:val="hybridMultilevel"/>
    <w:tmpl w:val="BF327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872554"/>
    <w:multiLevelType w:val="hybridMultilevel"/>
    <w:tmpl w:val="9904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250AB"/>
    <w:multiLevelType w:val="hybridMultilevel"/>
    <w:tmpl w:val="177E9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3213A37"/>
    <w:multiLevelType w:val="hybridMultilevel"/>
    <w:tmpl w:val="0C8C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456BCD"/>
    <w:multiLevelType w:val="hybridMultilevel"/>
    <w:tmpl w:val="B1B0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493E06"/>
    <w:multiLevelType w:val="hybridMultilevel"/>
    <w:tmpl w:val="74C296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08487F"/>
    <w:multiLevelType w:val="hybridMultilevel"/>
    <w:tmpl w:val="282440AE"/>
    <w:lvl w:ilvl="0" w:tplc="C0CA924A">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6"/>
  </w:num>
  <w:num w:numId="4">
    <w:abstractNumId w:val="16"/>
  </w:num>
  <w:num w:numId="5">
    <w:abstractNumId w:val="11"/>
  </w:num>
  <w:num w:numId="6">
    <w:abstractNumId w:val="20"/>
  </w:num>
  <w:num w:numId="7">
    <w:abstractNumId w:val="19"/>
  </w:num>
  <w:num w:numId="8">
    <w:abstractNumId w:val="1"/>
  </w:num>
  <w:num w:numId="9">
    <w:abstractNumId w:val="12"/>
  </w:num>
  <w:num w:numId="10">
    <w:abstractNumId w:val="4"/>
  </w:num>
  <w:num w:numId="11">
    <w:abstractNumId w:val="9"/>
  </w:num>
  <w:num w:numId="12">
    <w:abstractNumId w:val="15"/>
  </w:num>
  <w:num w:numId="13">
    <w:abstractNumId w:val="14"/>
  </w:num>
  <w:num w:numId="14">
    <w:abstractNumId w:val="0"/>
  </w:num>
  <w:num w:numId="15">
    <w:abstractNumId w:val="17"/>
  </w:num>
  <w:num w:numId="16">
    <w:abstractNumId w:val="3"/>
  </w:num>
  <w:num w:numId="17">
    <w:abstractNumId w:val="8"/>
  </w:num>
  <w:num w:numId="18">
    <w:abstractNumId w:val="18"/>
  </w:num>
  <w:num w:numId="19">
    <w:abstractNumId w:val="7"/>
  </w:num>
  <w:num w:numId="20">
    <w:abstractNumId w:val="2"/>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BB6"/>
    <w:rsid w:val="000045E1"/>
    <w:rsid w:val="000219B5"/>
    <w:rsid w:val="00033BF9"/>
    <w:rsid w:val="0004469D"/>
    <w:rsid w:val="00046A64"/>
    <w:rsid w:val="00047AE8"/>
    <w:rsid w:val="00050643"/>
    <w:rsid w:val="00056DEE"/>
    <w:rsid w:val="000628E2"/>
    <w:rsid w:val="00067E00"/>
    <w:rsid w:val="00082A1A"/>
    <w:rsid w:val="00085129"/>
    <w:rsid w:val="000952E2"/>
    <w:rsid w:val="000A0228"/>
    <w:rsid w:val="000A1E90"/>
    <w:rsid w:val="000E0A26"/>
    <w:rsid w:val="000E2675"/>
    <w:rsid w:val="001024A9"/>
    <w:rsid w:val="00106993"/>
    <w:rsid w:val="001100A2"/>
    <w:rsid w:val="00114E1F"/>
    <w:rsid w:val="00116ABA"/>
    <w:rsid w:val="00121553"/>
    <w:rsid w:val="001217B9"/>
    <w:rsid w:val="0012240A"/>
    <w:rsid w:val="001229D1"/>
    <w:rsid w:val="00124CC5"/>
    <w:rsid w:val="001254C7"/>
    <w:rsid w:val="001307FA"/>
    <w:rsid w:val="00136D7A"/>
    <w:rsid w:val="00141098"/>
    <w:rsid w:val="00142C6C"/>
    <w:rsid w:val="00143125"/>
    <w:rsid w:val="001522E4"/>
    <w:rsid w:val="00166553"/>
    <w:rsid w:val="0016745A"/>
    <w:rsid w:val="00171712"/>
    <w:rsid w:val="001815CE"/>
    <w:rsid w:val="00184FF9"/>
    <w:rsid w:val="001875C8"/>
    <w:rsid w:val="00190A60"/>
    <w:rsid w:val="00194E3A"/>
    <w:rsid w:val="001954EF"/>
    <w:rsid w:val="001C139D"/>
    <w:rsid w:val="001C3C50"/>
    <w:rsid w:val="001C6799"/>
    <w:rsid w:val="001E5143"/>
    <w:rsid w:val="001E68E9"/>
    <w:rsid w:val="001F3A2A"/>
    <w:rsid w:val="001F52BC"/>
    <w:rsid w:val="0020430D"/>
    <w:rsid w:val="00210766"/>
    <w:rsid w:val="002117C4"/>
    <w:rsid w:val="00212924"/>
    <w:rsid w:val="0022196E"/>
    <w:rsid w:val="00224D34"/>
    <w:rsid w:val="00234230"/>
    <w:rsid w:val="0024547A"/>
    <w:rsid w:val="00245741"/>
    <w:rsid w:val="00245BA5"/>
    <w:rsid w:val="00245F7A"/>
    <w:rsid w:val="00251A23"/>
    <w:rsid w:val="002562E6"/>
    <w:rsid w:val="00263768"/>
    <w:rsid w:val="00264D52"/>
    <w:rsid w:val="0026626D"/>
    <w:rsid w:val="00266F07"/>
    <w:rsid w:val="00282805"/>
    <w:rsid w:val="00286B2B"/>
    <w:rsid w:val="0029193F"/>
    <w:rsid w:val="00294A79"/>
    <w:rsid w:val="0029584D"/>
    <w:rsid w:val="00296E81"/>
    <w:rsid w:val="002A708F"/>
    <w:rsid w:val="002B7E26"/>
    <w:rsid w:val="002C0A35"/>
    <w:rsid w:val="002C2C1D"/>
    <w:rsid w:val="002C7DE5"/>
    <w:rsid w:val="002D2562"/>
    <w:rsid w:val="002D2E2F"/>
    <w:rsid w:val="002E2D79"/>
    <w:rsid w:val="002F6F41"/>
    <w:rsid w:val="0030657D"/>
    <w:rsid w:val="003114CB"/>
    <w:rsid w:val="003220ED"/>
    <w:rsid w:val="00322145"/>
    <w:rsid w:val="00325197"/>
    <w:rsid w:val="00326B07"/>
    <w:rsid w:val="00340721"/>
    <w:rsid w:val="0035630B"/>
    <w:rsid w:val="00363735"/>
    <w:rsid w:val="003644C4"/>
    <w:rsid w:val="00365FF2"/>
    <w:rsid w:val="00367E7A"/>
    <w:rsid w:val="00371B78"/>
    <w:rsid w:val="003729EA"/>
    <w:rsid w:val="00375268"/>
    <w:rsid w:val="00377D1C"/>
    <w:rsid w:val="00380DC5"/>
    <w:rsid w:val="00385576"/>
    <w:rsid w:val="0039098F"/>
    <w:rsid w:val="00394541"/>
    <w:rsid w:val="00396965"/>
    <w:rsid w:val="0039776F"/>
    <w:rsid w:val="003A1622"/>
    <w:rsid w:val="003A34F2"/>
    <w:rsid w:val="003A503D"/>
    <w:rsid w:val="003A6960"/>
    <w:rsid w:val="003B4BE0"/>
    <w:rsid w:val="003B5E0D"/>
    <w:rsid w:val="003D2C0E"/>
    <w:rsid w:val="003E0B27"/>
    <w:rsid w:val="003E58A8"/>
    <w:rsid w:val="003F0B2E"/>
    <w:rsid w:val="00402233"/>
    <w:rsid w:val="00403C44"/>
    <w:rsid w:val="00405D65"/>
    <w:rsid w:val="00406868"/>
    <w:rsid w:val="004105A0"/>
    <w:rsid w:val="0041615B"/>
    <w:rsid w:val="004232D4"/>
    <w:rsid w:val="00425A0B"/>
    <w:rsid w:val="00430148"/>
    <w:rsid w:val="00432088"/>
    <w:rsid w:val="00434A15"/>
    <w:rsid w:val="00437E7E"/>
    <w:rsid w:val="00440D1B"/>
    <w:rsid w:val="004573D4"/>
    <w:rsid w:val="004774EB"/>
    <w:rsid w:val="004777D2"/>
    <w:rsid w:val="00481D86"/>
    <w:rsid w:val="00492006"/>
    <w:rsid w:val="004A3E14"/>
    <w:rsid w:val="004B4E0A"/>
    <w:rsid w:val="004B5DA0"/>
    <w:rsid w:val="004B6505"/>
    <w:rsid w:val="004C0334"/>
    <w:rsid w:val="004C4512"/>
    <w:rsid w:val="004D143D"/>
    <w:rsid w:val="004E4377"/>
    <w:rsid w:val="004E624B"/>
    <w:rsid w:val="004F30EF"/>
    <w:rsid w:val="004F4084"/>
    <w:rsid w:val="004F4F89"/>
    <w:rsid w:val="004F51B9"/>
    <w:rsid w:val="005059CA"/>
    <w:rsid w:val="00507B5F"/>
    <w:rsid w:val="00514E99"/>
    <w:rsid w:val="00517D3C"/>
    <w:rsid w:val="005250B6"/>
    <w:rsid w:val="005252E2"/>
    <w:rsid w:val="00533F05"/>
    <w:rsid w:val="005450BB"/>
    <w:rsid w:val="005530EA"/>
    <w:rsid w:val="00562B52"/>
    <w:rsid w:val="005659C0"/>
    <w:rsid w:val="00572354"/>
    <w:rsid w:val="0059577B"/>
    <w:rsid w:val="00595E97"/>
    <w:rsid w:val="005963D2"/>
    <w:rsid w:val="005A5F95"/>
    <w:rsid w:val="005A60F5"/>
    <w:rsid w:val="005A645E"/>
    <w:rsid w:val="005B0C7C"/>
    <w:rsid w:val="005C7BED"/>
    <w:rsid w:val="005D4279"/>
    <w:rsid w:val="005D53AA"/>
    <w:rsid w:val="005F4272"/>
    <w:rsid w:val="005F6062"/>
    <w:rsid w:val="00600F53"/>
    <w:rsid w:val="006037FB"/>
    <w:rsid w:val="00604572"/>
    <w:rsid w:val="006054C6"/>
    <w:rsid w:val="0061278B"/>
    <w:rsid w:val="006131C2"/>
    <w:rsid w:val="00613FC9"/>
    <w:rsid w:val="00615130"/>
    <w:rsid w:val="006212D5"/>
    <w:rsid w:val="00625422"/>
    <w:rsid w:val="00630EEF"/>
    <w:rsid w:val="00634BC4"/>
    <w:rsid w:val="00634D48"/>
    <w:rsid w:val="0064052E"/>
    <w:rsid w:val="00645FAF"/>
    <w:rsid w:val="006517F5"/>
    <w:rsid w:val="006540BB"/>
    <w:rsid w:val="0065539F"/>
    <w:rsid w:val="006819EE"/>
    <w:rsid w:val="00682658"/>
    <w:rsid w:val="0068546A"/>
    <w:rsid w:val="00694480"/>
    <w:rsid w:val="00697C4E"/>
    <w:rsid w:val="00697F95"/>
    <w:rsid w:val="006B2BFC"/>
    <w:rsid w:val="006B4EAF"/>
    <w:rsid w:val="006D55E5"/>
    <w:rsid w:val="006D56E6"/>
    <w:rsid w:val="006E3415"/>
    <w:rsid w:val="006E4181"/>
    <w:rsid w:val="006E56AF"/>
    <w:rsid w:val="006F4A1D"/>
    <w:rsid w:val="006F56E9"/>
    <w:rsid w:val="00711CB9"/>
    <w:rsid w:val="00712E56"/>
    <w:rsid w:val="00713489"/>
    <w:rsid w:val="007173D8"/>
    <w:rsid w:val="00732977"/>
    <w:rsid w:val="00737281"/>
    <w:rsid w:val="007401C5"/>
    <w:rsid w:val="007403A7"/>
    <w:rsid w:val="007449F8"/>
    <w:rsid w:val="00750E41"/>
    <w:rsid w:val="00751D11"/>
    <w:rsid w:val="0075321E"/>
    <w:rsid w:val="007572D8"/>
    <w:rsid w:val="00757B12"/>
    <w:rsid w:val="00760319"/>
    <w:rsid w:val="00760575"/>
    <w:rsid w:val="00773399"/>
    <w:rsid w:val="00774380"/>
    <w:rsid w:val="0078148F"/>
    <w:rsid w:val="007A609F"/>
    <w:rsid w:val="007C0F34"/>
    <w:rsid w:val="007C7C91"/>
    <w:rsid w:val="007D45B7"/>
    <w:rsid w:val="007D50AD"/>
    <w:rsid w:val="007D5C82"/>
    <w:rsid w:val="007D6304"/>
    <w:rsid w:val="007E1B02"/>
    <w:rsid w:val="007F585D"/>
    <w:rsid w:val="008010B7"/>
    <w:rsid w:val="008040B6"/>
    <w:rsid w:val="00811AB6"/>
    <w:rsid w:val="0081222D"/>
    <w:rsid w:val="00814C30"/>
    <w:rsid w:val="00820429"/>
    <w:rsid w:val="008407B9"/>
    <w:rsid w:val="00841AEB"/>
    <w:rsid w:val="00844328"/>
    <w:rsid w:val="008472D9"/>
    <w:rsid w:val="00855106"/>
    <w:rsid w:val="00871612"/>
    <w:rsid w:val="00874F77"/>
    <w:rsid w:val="00876F54"/>
    <w:rsid w:val="00877164"/>
    <w:rsid w:val="0088327A"/>
    <w:rsid w:val="0088479E"/>
    <w:rsid w:val="0088764F"/>
    <w:rsid w:val="0089094A"/>
    <w:rsid w:val="0089247B"/>
    <w:rsid w:val="008A5B09"/>
    <w:rsid w:val="008B3128"/>
    <w:rsid w:val="008C0679"/>
    <w:rsid w:val="008C141D"/>
    <w:rsid w:val="008C2AB7"/>
    <w:rsid w:val="008C2DAB"/>
    <w:rsid w:val="008F4E1A"/>
    <w:rsid w:val="008F58A7"/>
    <w:rsid w:val="009147EC"/>
    <w:rsid w:val="00914AFF"/>
    <w:rsid w:val="00915BEC"/>
    <w:rsid w:val="00915EBC"/>
    <w:rsid w:val="009160E6"/>
    <w:rsid w:val="00916383"/>
    <w:rsid w:val="009164E1"/>
    <w:rsid w:val="009213F6"/>
    <w:rsid w:val="0092631E"/>
    <w:rsid w:val="009451A8"/>
    <w:rsid w:val="009469DC"/>
    <w:rsid w:val="00951D17"/>
    <w:rsid w:val="00951EEC"/>
    <w:rsid w:val="0095637F"/>
    <w:rsid w:val="00961DAF"/>
    <w:rsid w:val="00970018"/>
    <w:rsid w:val="009757DA"/>
    <w:rsid w:val="0098513F"/>
    <w:rsid w:val="009857AA"/>
    <w:rsid w:val="00986FE3"/>
    <w:rsid w:val="009A1726"/>
    <w:rsid w:val="009A5F86"/>
    <w:rsid w:val="009A6EFD"/>
    <w:rsid w:val="009C5CD4"/>
    <w:rsid w:val="009D5157"/>
    <w:rsid w:val="009D6F90"/>
    <w:rsid w:val="009E641E"/>
    <w:rsid w:val="009F0F2A"/>
    <w:rsid w:val="009F207C"/>
    <w:rsid w:val="009F49EF"/>
    <w:rsid w:val="009F569C"/>
    <w:rsid w:val="009F7813"/>
    <w:rsid w:val="00A13673"/>
    <w:rsid w:val="00A20202"/>
    <w:rsid w:val="00A20BAA"/>
    <w:rsid w:val="00A258F6"/>
    <w:rsid w:val="00A379CE"/>
    <w:rsid w:val="00A52FB7"/>
    <w:rsid w:val="00A54E52"/>
    <w:rsid w:val="00A55660"/>
    <w:rsid w:val="00A602BA"/>
    <w:rsid w:val="00A6769E"/>
    <w:rsid w:val="00A71CAD"/>
    <w:rsid w:val="00A733AE"/>
    <w:rsid w:val="00A85C92"/>
    <w:rsid w:val="00A92CDC"/>
    <w:rsid w:val="00A96662"/>
    <w:rsid w:val="00A97D05"/>
    <w:rsid w:val="00AA03B2"/>
    <w:rsid w:val="00AA312D"/>
    <w:rsid w:val="00AB43FF"/>
    <w:rsid w:val="00AB5480"/>
    <w:rsid w:val="00AC3139"/>
    <w:rsid w:val="00AC347B"/>
    <w:rsid w:val="00AC7500"/>
    <w:rsid w:val="00AD1008"/>
    <w:rsid w:val="00AD60D6"/>
    <w:rsid w:val="00AD6685"/>
    <w:rsid w:val="00AF0496"/>
    <w:rsid w:val="00AF1730"/>
    <w:rsid w:val="00AF4B7F"/>
    <w:rsid w:val="00B02045"/>
    <w:rsid w:val="00B03EE2"/>
    <w:rsid w:val="00B055B8"/>
    <w:rsid w:val="00B05CC1"/>
    <w:rsid w:val="00B10AE1"/>
    <w:rsid w:val="00B135BF"/>
    <w:rsid w:val="00B1645F"/>
    <w:rsid w:val="00B276B1"/>
    <w:rsid w:val="00B43170"/>
    <w:rsid w:val="00B500CD"/>
    <w:rsid w:val="00B543EC"/>
    <w:rsid w:val="00B66689"/>
    <w:rsid w:val="00B6674D"/>
    <w:rsid w:val="00B735CA"/>
    <w:rsid w:val="00B80B33"/>
    <w:rsid w:val="00B84455"/>
    <w:rsid w:val="00B92F31"/>
    <w:rsid w:val="00BA7E27"/>
    <w:rsid w:val="00BB2641"/>
    <w:rsid w:val="00BB3F07"/>
    <w:rsid w:val="00BB4BBA"/>
    <w:rsid w:val="00BC27D3"/>
    <w:rsid w:val="00BC3A9C"/>
    <w:rsid w:val="00BC488E"/>
    <w:rsid w:val="00BD7EE1"/>
    <w:rsid w:val="00BE0E51"/>
    <w:rsid w:val="00BE2C56"/>
    <w:rsid w:val="00BE343A"/>
    <w:rsid w:val="00BE424F"/>
    <w:rsid w:val="00BE46EC"/>
    <w:rsid w:val="00BE6F36"/>
    <w:rsid w:val="00BF140F"/>
    <w:rsid w:val="00BF18AE"/>
    <w:rsid w:val="00BF2907"/>
    <w:rsid w:val="00BF4A2C"/>
    <w:rsid w:val="00BF659A"/>
    <w:rsid w:val="00BF6DCB"/>
    <w:rsid w:val="00C02630"/>
    <w:rsid w:val="00C42EAE"/>
    <w:rsid w:val="00C53147"/>
    <w:rsid w:val="00C53C2B"/>
    <w:rsid w:val="00C578F8"/>
    <w:rsid w:val="00C610F6"/>
    <w:rsid w:val="00C7178C"/>
    <w:rsid w:val="00C7281F"/>
    <w:rsid w:val="00C7287E"/>
    <w:rsid w:val="00C770FB"/>
    <w:rsid w:val="00C860D8"/>
    <w:rsid w:val="00C92839"/>
    <w:rsid w:val="00C95039"/>
    <w:rsid w:val="00C952CC"/>
    <w:rsid w:val="00C960E6"/>
    <w:rsid w:val="00C97EDA"/>
    <w:rsid w:val="00CA0E76"/>
    <w:rsid w:val="00CA626B"/>
    <w:rsid w:val="00CB29D7"/>
    <w:rsid w:val="00CB3C1E"/>
    <w:rsid w:val="00CC1CA0"/>
    <w:rsid w:val="00CC79F8"/>
    <w:rsid w:val="00CD693C"/>
    <w:rsid w:val="00CD7BB6"/>
    <w:rsid w:val="00CE40DD"/>
    <w:rsid w:val="00CE7625"/>
    <w:rsid w:val="00CF4CA9"/>
    <w:rsid w:val="00CF7966"/>
    <w:rsid w:val="00D036C9"/>
    <w:rsid w:val="00D056CB"/>
    <w:rsid w:val="00D068E9"/>
    <w:rsid w:val="00D1034B"/>
    <w:rsid w:val="00D2646D"/>
    <w:rsid w:val="00D31B67"/>
    <w:rsid w:val="00D3713E"/>
    <w:rsid w:val="00D404C2"/>
    <w:rsid w:val="00D42073"/>
    <w:rsid w:val="00D423FE"/>
    <w:rsid w:val="00D52D93"/>
    <w:rsid w:val="00D60D87"/>
    <w:rsid w:val="00D72560"/>
    <w:rsid w:val="00D7468F"/>
    <w:rsid w:val="00D80E62"/>
    <w:rsid w:val="00D82DD6"/>
    <w:rsid w:val="00D83CC4"/>
    <w:rsid w:val="00D94DE8"/>
    <w:rsid w:val="00DA5322"/>
    <w:rsid w:val="00DA6455"/>
    <w:rsid w:val="00DA714D"/>
    <w:rsid w:val="00DC3578"/>
    <w:rsid w:val="00DC52B8"/>
    <w:rsid w:val="00DC54AB"/>
    <w:rsid w:val="00DD14B4"/>
    <w:rsid w:val="00DD5F3D"/>
    <w:rsid w:val="00DE3A45"/>
    <w:rsid w:val="00DF26A9"/>
    <w:rsid w:val="00DF7FD9"/>
    <w:rsid w:val="00E014D6"/>
    <w:rsid w:val="00E033EB"/>
    <w:rsid w:val="00E11C1D"/>
    <w:rsid w:val="00E25BFE"/>
    <w:rsid w:val="00E430EE"/>
    <w:rsid w:val="00E53D60"/>
    <w:rsid w:val="00E546BF"/>
    <w:rsid w:val="00E56E56"/>
    <w:rsid w:val="00E571FB"/>
    <w:rsid w:val="00E930AA"/>
    <w:rsid w:val="00EB0F33"/>
    <w:rsid w:val="00EB5AF9"/>
    <w:rsid w:val="00EB5F04"/>
    <w:rsid w:val="00EC42A8"/>
    <w:rsid w:val="00EC67FE"/>
    <w:rsid w:val="00EC7937"/>
    <w:rsid w:val="00EE0392"/>
    <w:rsid w:val="00EE35C8"/>
    <w:rsid w:val="00EE36B6"/>
    <w:rsid w:val="00EF0B65"/>
    <w:rsid w:val="00EF3E29"/>
    <w:rsid w:val="00EF4FFA"/>
    <w:rsid w:val="00EF73FF"/>
    <w:rsid w:val="00F014C0"/>
    <w:rsid w:val="00F06718"/>
    <w:rsid w:val="00F10208"/>
    <w:rsid w:val="00F15462"/>
    <w:rsid w:val="00F219E8"/>
    <w:rsid w:val="00F267BA"/>
    <w:rsid w:val="00F26D28"/>
    <w:rsid w:val="00F27BF6"/>
    <w:rsid w:val="00F33DFA"/>
    <w:rsid w:val="00F34EA2"/>
    <w:rsid w:val="00F35B5E"/>
    <w:rsid w:val="00F363E6"/>
    <w:rsid w:val="00F36776"/>
    <w:rsid w:val="00F37C91"/>
    <w:rsid w:val="00F425F9"/>
    <w:rsid w:val="00F525E5"/>
    <w:rsid w:val="00F54554"/>
    <w:rsid w:val="00F703EF"/>
    <w:rsid w:val="00F72210"/>
    <w:rsid w:val="00F811A1"/>
    <w:rsid w:val="00F815AC"/>
    <w:rsid w:val="00F873AE"/>
    <w:rsid w:val="00F951C1"/>
    <w:rsid w:val="00FA52DC"/>
    <w:rsid w:val="00FB07AC"/>
    <w:rsid w:val="00FC61B7"/>
    <w:rsid w:val="00FC79BF"/>
    <w:rsid w:val="00FD5C59"/>
    <w:rsid w:val="00FE6E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5680"/>
  <w15:docId w15:val="{7BB02054-173F-4532-B19E-B95F60CB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45A"/>
  </w:style>
  <w:style w:type="paragraph" w:styleId="Heading1">
    <w:name w:val="heading 1"/>
    <w:basedOn w:val="Normal"/>
    <w:next w:val="Normal"/>
    <w:link w:val="Heading1Char"/>
    <w:uiPriority w:val="9"/>
    <w:qFormat/>
    <w:rsid w:val="005B0C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40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roBodyText">
    <w:name w:val="Sincro Body Text"/>
    <w:basedOn w:val="Normal"/>
    <w:rsid w:val="00645FAF"/>
    <w:pPr>
      <w:spacing w:after="0" w:line="240" w:lineRule="auto"/>
      <w:ind w:left="567" w:right="-709"/>
    </w:pPr>
    <w:rPr>
      <w:rFonts w:ascii="Arial" w:eastAsia="Times New Roman" w:hAnsi="Arial" w:cs="Times New Roman"/>
      <w:szCs w:val="24"/>
    </w:rPr>
  </w:style>
  <w:style w:type="paragraph" w:styleId="ListParagraph">
    <w:name w:val="List Paragraph"/>
    <w:basedOn w:val="Normal"/>
    <w:uiPriority w:val="34"/>
    <w:qFormat/>
    <w:rsid w:val="00645FAF"/>
    <w:pPr>
      <w:spacing w:after="200" w:line="276" w:lineRule="auto"/>
      <w:ind w:left="720"/>
      <w:contextualSpacing/>
    </w:pPr>
    <w:rPr>
      <w:rFonts w:ascii="Calibri" w:eastAsia="Calibri" w:hAnsi="Calibri" w:cs="Arial"/>
      <w:lang w:val="en-US"/>
    </w:rPr>
  </w:style>
  <w:style w:type="table" w:styleId="TableGrid">
    <w:name w:val="Table Grid"/>
    <w:basedOn w:val="TableNormal"/>
    <w:uiPriority w:val="39"/>
    <w:rsid w:val="00645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0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B65"/>
  </w:style>
  <w:style w:type="paragraph" w:styleId="Footer">
    <w:name w:val="footer"/>
    <w:basedOn w:val="Normal"/>
    <w:link w:val="FooterChar"/>
    <w:uiPriority w:val="99"/>
    <w:unhideWhenUsed/>
    <w:rsid w:val="00EF0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B65"/>
  </w:style>
  <w:style w:type="paragraph" w:styleId="BalloonText">
    <w:name w:val="Balloon Text"/>
    <w:basedOn w:val="Normal"/>
    <w:link w:val="BalloonTextChar"/>
    <w:uiPriority w:val="99"/>
    <w:semiHidden/>
    <w:unhideWhenUsed/>
    <w:rsid w:val="00EF0B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0B65"/>
    <w:rPr>
      <w:rFonts w:ascii="Tahoma" w:hAnsi="Tahoma" w:cs="Tahoma"/>
      <w:sz w:val="16"/>
      <w:szCs w:val="16"/>
    </w:rPr>
  </w:style>
  <w:style w:type="paragraph" w:styleId="Caption">
    <w:name w:val="caption"/>
    <w:basedOn w:val="Normal"/>
    <w:next w:val="Normal"/>
    <w:uiPriority w:val="35"/>
    <w:unhideWhenUsed/>
    <w:qFormat/>
    <w:rsid w:val="0068265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B0C7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540BB"/>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6540BB"/>
    <w:pPr>
      <w:outlineLvl w:val="9"/>
    </w:pPr>
    <w:rPr>
      <w:lang w:val="en-US"/>
    </w:rPr>
  </w:style>
  <w:style w:type="paragraph" w:styleId="TOC1">
    <w:name w:val="toc 1"/>
    <w:basedOn w:val="Normal"/>
    <w:next w:val="Normal"/>
    <w:autoRedefine/>
    <w:uiPriority w:val="39"/>
    <w:unhideWhenUsed/>
    <w:rsid w:val="006540BB"/>
    <w:pPr>
      <w:spacing w:after="100"/>
    </w:pPr>
  </w:style>
  <w:style w:type="paragraph" w:styleId="TOC2">
    <w:name w:val="toc 2"/>
    <w:basedOn w:val="Normal"/>
    <w:next w:val="Normal"/>
    <w:autoRedefine/>
    <w:uiPriority w:val="39"/>
    <w:unhideWhenUsed/>
    <w:rsid w:val="006540BB"/>
    <w:pPr>
      <w:spacing w:after="100"/>
      <w:ind w:left="220"/>
    </w:pPr>
  </w:style>
  <w:style w:type="character" w:styleId="Hyperlink">
    <w:name w:val="Hyperlink"/>
    <w:basedOn w:val="DefaultParagraphFont"/>
    <w:uiPriority w:val="99"/>
    <w:unhideWhenUsed/>
    <w:rsid w:val="006540BB"/>
    <w:rPr>
      <w:color w:val="0563C1" w:themeColor="hyperlink"/>
      <w:u w:val="single"/>
    </w:rPr>
  </w:style>
  <w:style w:type="paragraph" w:styleId="Revision">
    <w:name w:val="Revision"/>
    <w:hidden/>
    <w:uiPriority w:val="99"/>
    <w:semiHidden/>
    <w:rsid w:val="008924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17962">
      <w:bodyDiv w:val="1"/>
      <w:marLeft w:val="0"/>
      <w:marRight w:val="0"/>
      <w:marTop w:val="0"/>
      <w:marBottom w:val="0"/>
      <w:divBdr>
        <w:top w:val="none" w:sz="0" w:space="0" w:color="auto"/>
        <w:left w:val="none" w:sz="0" w:space="0" w:color="auto"/>
        <w:bottom w:val="none" w:sz="0" w:space="0" w:color="auto"/>
        <w:right w:val="none" w:sz="0" w:space="0" w:color="auto"/>
      </w:divBdr>
    </w:div>
    <w:div w:id="341710307">
      <w:bodyDiv w:val="1"/>
      <w:marLeft w:val="0"/>
      <w:marRight w:val="0"/>
      <w:marTop w:val="0"/>
      <w:marBottom w:val="0"/>
      <w:divBdr>
        <w:top w:val="none" w:sz="0" w:space="0" w:color="auto"/>
        <w:left w:val="none" w:sz="0" w:space="0" w:color="auto"/>
        <w:bottom w:val="none" w:sz="0" w:space="0" w:color="auto"/>
        <w:right w:val="none" w:sz="0" w:space="0" w:color="auto"/>
      </w:divBdr>
    </w:div>
    <w:div w:id="440956076">
      <w:bodyDiv w:val="1"/>
      <w:marLeft w:val="0"/>
      <w:marRight w:val="0"/>
      <w:marTop w:val="0"/>
      <w:marBottom w:val="0"/>
      <w:divBdr>
        <w:top w:val="none" w:sz="0" w:space="0" w:color="auto"/>
        <w:left w:val="none" w:sz="0" w:space="0" w:color="auto"/>
        <w:bottom w:val="none" w:sz="0" w:space="0" w:color="auto"/>
        <w:right w:val="none" w:sz="0" w:space="0" w:color="auto"/>
      </w:divBdr>
    </w:div>
    <w:div w:id="466507422">
      <w:bodyDiv w:val="1"/>
      <w:marLeft w:val="0"/>
      <w:marRight w:val="0"/>
      <w:marTop w:val="0"/>
      <w:marBottom w:val="0"/>
      <w:divBdr>
        <w:top w:val="none" w:sz="0" w:space="0" w:color="auto"/>
        <w:left w:val="none" w:sz="0" w:space="0" w:color="auto"/>
        <w:bottom w:val="none" w:sz="0" w:space="0" w:color="auto"/>
        <w:right w:val="none" w:sz="0" w:space="0" w:color="auto"/>
      </w:divBdr>
    </w:div>
    <w:div w:id="629357709">
      <w:bodyDiv w:val="1"/>
      <w:marLeft w:val="0"/>
      <w:marRight w:val="0"/>
      <w:marTop w:val="0"/>
      <w:marBottom w:val="0"/>
      <w:divBdr>
        <w:top w:val="none" w:sz="0" w:space="0" w:color="auto"/>
        <w:left w:val="none" w:sz="0" w:space="0" w:color="auto"/>
        <w:bottom w:val="none" w:sz="0" w:space="0" w:color="auto"/>
        <w:right w:val="none" w:sz="0" w:space="0" w:color="auto"/>
      </w:divBdr>
    </w:div>
    <w:div w:id="716855327">
      <w:bodyDiv w:val="1"/>
      <w:marLeft w:val="0"/>
      <w:marRight w:val="0"/>
      <w:marTop w:val="0"/>
      <w:marBottom w:val="0"/>
      <w:divBdr>
        <w:top w:val="none" w:sz="0" w:space="0" w:color="auto"/>
        <w:left w:val="none" w:sz="0" w:space="0" w:color="auto"/>
        <w:bottom w:val="none" w:sz="0" w:space="0" w:color="auto"/>
        <w:right w:val="none" w:sz="0" w:space="0" w:color="auto"/>
      </w:divBdr>
    </w:div>
    <w:div w:id="825245070">
      <w:bodyDiv w:val="1"/>
      <w:marLeft w:val="0"/>
      <w:marRight w:val="0"/>
      <w:marTop w:val="0"/>
      <w:marBottom w:val="0"/>
      <w:divBdr>
        <w:top w:val="none" w:sz="0" w:space="0" w:color="auto"/>
        <w:left w:val="none" w:sz="0" w:space="0" w:color="auto"/>
        <w:bottom w:val="none" w:sz="0" w:space="0" w:color="auto"/>
        <w:right w:val="none" w:sz="0" w:space="0" w:color="auto"/>
      </w:divBdr>
    </w:div>
    <w:div w:id="1017927689">
      <w:bodyDiv w:val="1"/>
      <w:marLeft w:val="0"/>
      <w:marRight w:val="0"/>
      <w:marTop w:val="0"/>
      <w:marBottom w:val="0"/>
      <w:divBdr>
        <w:top w:val="none" w:sz="0" w:space="0" w:color="auto"/>
        <w:left w:val="none" w:sz="0" w:space="0" w:color="auto"/>
        <w:bottom w:val="none" w:sz="0" w:space="0" w:color="auto"/>
        <w:right w:val="none" w:sz="0" w:space="0" w:color="auto"/>
      </w:divBdr>
    </w:div>
    <w:div w:id="1379743543">
      <w:bodyDiv w:val="1"/>
      <w:marLeft w:val="0"/>
      <w:marRight w:val="0"/>
      <w:marTop w:val="0"/>
      <w:marBottom w:val="0"/>
      <w:divBdr>
        <w:top w:val="none" w:sz="0" w:space="0" w:color="auto"/>
        <w:left w:val="none" w:sz="0" w:space="0" w:color="auto"/>
        <w:bottom w:val="none" w:sz="0" w:space="0" w:color="auto"/>
        <w:right w:val="none" w:sz="0" w:space="0" w:color="auto"/>
      </w:divBdr>
    </w:div>
    <w:div w:id="1570462571">
      <w:bodyDiv w:val="1"/>
      <w:marLeft w:val="0"/>
      <w:marRight w:val="0"/>
      <w:marTop w:val="0"/>
      <w:marBottom w:val="0"/>
      <w:divBdr>
        <w:top w:val="none" w:sz="0" w:space="0" w:color="auto"/>
        <w:left w:val="none" w:sz="0" w:space="0" w:color="auto"/>
        <w:bottom w:val="none" w:sz="0" w:space="0" w:color="auto"/>
        <w:right w:val="none" w:sz="0" w:space="0" w:color="auto"/>
      </w:divBdr>
    </w:div>
    <w:div w:id="1808432886">
      <w:bodyDiv w:val="1"/>
      <w:marLeft w:val="0"/>
      <w:marRight w:val="0"/>
      <w:marTop w:val="0"/>
      <w:marBottom w:val="0"/>
      <w:divBdr>
        <w:top w:val="none" w:sz="0" w:space="0" w:color="auto"/>
        <w:left w:val="none" w:sz="0" w:space="0" w:color="auto"/>
        <w:bottom w:val="none" w:sz="0" w:space="0" w:color="auto"/>
        <w:right w:val="none" w:sz="0" w:space="0" w:color="auto"/>
      </w:divBdr>
    </w:div>
    <w:div w:id="189315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cid:image002.png@01D46E07.45044080" TargetMode="External"/><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CCC60-8090-4098-82B7-1F8325A9D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Zacharia</dc:creator>
  <cp:lastModifiedBy>admin</cp:lastModifiedBy>
  <cp:revision>3</cp:revision>
  <dcterms:created xsi:type="dcterms:W3CDTF">2021-12-01T16:51:00Z</dcterms:created>
  <dcterms:modified xsi:type="dcterms:W3CDTF">2021-12-01T17:13:00Z</dcterms:modified>
</cp:coreProperties>
</file>