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4536FC"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6F5B6BB6"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21402339"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34941028"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2F3CAF31"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4619AA6A"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61AB868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0C543FE9"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17248BD6"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70156170"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7F47F79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06F1C634" w14:textId="77777777">
      <w:pPr>
        <w:pBdr/>
        <w:spacing/>
        <w:ind w:firstLine="0" w:left="-2"/>
        <w:jc w:val="center"/>
        <w:rPr>
          <w:rFonts w:ascii="Calibri" w:hAnsi="Calibri" w:eastAsia="Calibri" w:cs="Calibri"/>
          <w:b/>
          <w:bCs/>
          <w:color w:val="000000" w:themeColor="text1"/>
          <w:sz w:val="48"/>
          <w:szCs w:val="48"/>
          <w:highlight w:val="none"/>
        </w:rPr>
      </w:pPr>
      <w:r>
        <w:rPr>
          <w:rFonts w:ascii="Calibri" w:hAnsi="Calibri" w:eastAsia="Calibri" w:cs="Calibri"/>
          <w:b/>
          <w:color w:val="000000" w:themeColor="text1"/>
          <w:sz w:val="48"/>
          <w:szCs w:val="48"/>
        </w:rPr>
        <w:t xml:space="preserve">Informe Capstone: Fase 1</w:t>
      </w:r>
      <w:r>
        <w:rPr>
          <w:rFonts w:ascii="Calibri" w:hAnsi="Calibri" w:eastAsia="Calibri" w:cs="Calibri"/>
          <w:b/>
          <w:i/>
          <w:color w:val="000000" w:themeColor="text1"/>
          <w:sz w:val="48"/>
          <w:szCs w:val="48"/>
        </w:rPr>
      </w:r>
    </w:p>
    <w:p w14:paraId="3AEE8913">
      <w:pPr>
        <w:pBdr/>
        <w:spacing/>
        <w:ind w:firstLine="0" w:left="-2"/>
        <w:jc w:val="center"/>
        <w:rPr>
          <w:rFonts w:ascii="Calibri" w:hAnsi="Calibri" w:eastAsia="Calibri" w:cs="Calibri"/>
          <w:b/>
          <w:bCs/>
          <w:i/>
          <w:color w:val="000000" w:themeColor="text1"/>
          <w:sz w:val="32"/>
          <w:szCs w:val="32"/>
        </w:rPr>
      </w:pPr>
      <w:r>
        <w:rPr>
          <w:rFonts w:ascii="Calibri" w:hAnsi="Calibri" w:eastAsia="Calibri" w:cs="Calibri"/>
          <w:b/>
          <w:bCs/>
          <w:i/>
          <w:color w:val="000000" w:themeColor="text1"/>
          <w:sz w:val="32"/>
          <w:szCs w:val="32"/>
        </w:rPr>
      </w:r>
      <w:r>
        <w:rPr>
          <w:rFonts w:ascii="Calibri" w:hAnsi="Calibri" w:eastAsia="Calibri" w:cs="Calibri"/>
          <w:b/>
          <w:bCs/>
          <w:i/>
          <w:color w:val="000000" w:themeColor="text1"/>
          <w:sz w:val="32"/>
          <w:szCs w:val="32"/>
          <w:lang w:val="es-ES"/>
        </w:rPr>
        <w:t xml:space="preserve">POS-Analytics</w:t>
      </w:r>
      <w:r>
        <w:rPr>
          <w:rFonts w:ascii="Calibri" w:hAnsi="Calibri" w:eastAsia="Calibri" w:cs="Calibri"/>
          <w:b/>
          <w:bCs/>
          <w:i/>
          <w:color w:val="000000" w:themeColor="text1"/>
          <w:sz w:val="32"/>
          <w:szCs w:val="32"/>
        </w:rPr>
      </w:r>
    </w:p>
    <w:p w14:paraId="640BDD2A">
      <w:pPr>
        <w:pBdr/>
        <w:spacing/>
        <w:ind w:firstLine="0" w:left="-2"/>
        <w:jc w:val="center"/>
        <w:rPr>
          <w:rFonts w:ascii="Calibri" w:hAnsi="Calibri" w:eastAsia="Calibri" w:cs="Calibri"/>
          <w:b/>
          <w:bCs/>
          <w:i/>
          <w:color w:val="000000" w:themeColor="text1"/>
          <w:sz w:val="48"/>
          <w:szCs w:val="48"/>
        </w:rPr>
      </w:pPr>
      <w:r>
        <w:rPr>
          <w:rFonts w:ascii="Calibri" w:hAnsi="Calibri" w:eastAsia="Calibri" w:cs="Calibri"/>
          <w:b/>
          <w:color w:val="000000" w:themeColor="text1"/>
          <w:sz w:val="48"/>
          <w:szCs w:val="48"/>
          <w:highlight w:val="none"/>
        </w:rPr>
      </w:r>
      <w:r>
        <w:rPr>
          <w:rFonts w:ascii="Calibri" w:hAnsi="Calibri" w:eastAsia="Calibri" w:cs="Calibri"/>
          <w:b/>
          <w:color w:val="000000" w:themeColor="text1"/>
          <w:sz w:val="48"/>
          <w:szCs w:val="48"/>
          <w:highlight w:val="none"/>
        </w:rPr>
      </w:r>
      <w:r>
        <w:rPr>
          <w:rFonts w:ascii="Calibri" w:hAnsi="Calibri" w:eastAsia="Calibri" w:cs="Calibri"/>
          <w:b/>
          <w:color w:val="000000" w:themeColor="text1"/>
          <w:sz w:val="48"/>
          <w:szCs w:val="48"/>
          <w:highlight w:val="none"/>
        </w:rPr>
      </w:r>
    </w:p>
    <w:p w14:paraId="6EDB2384">
      <w:pPr>
        <w:pBdr/>
        <w:spacing/>
        <w:ind w:firstLine="0" w:left="0"/>
        <w:jc w:val="center"/>
        <w:rPr>
          <w:rFonts w:ascii="Calibri" w:hAnsi="Calibri" w:eastAsia="Calibri" w:cs="Calibri"/>
          <w:color w:val="000000" w:themeColor="text1"/>
        </w:rPr>
      </w:pPr>
      <w:r>
        <w:rPr>
          <w:rFonts w:ascii="Calibri" w:hAnsi="Calibri" w:eastAsia="Calibri" w:cs="Calibri"/>
          <w:color w:val="000000" w:themeColor="text1"/>
          <w:highlight w:val="none"/>
          <w:rtl w:val="0"/>
        </w:rPr>
      </w:r>
      <w:r>
        <w:rPr>
          <w:rFonts w:ascii="Calibri" w:hAnsi="Calibri" w:eastAsia="Calibri" w:cs="Calibri"/>
          <w:color w:val="000000" w:themeColor="text1"/>
          <w:highlight w:val="none"/>
          <w:rtl w:val="0"/>
        </w:rPr>
      </w:r>
      <w:r>
        <w:rPr>
          <w:rFonts w:ascii="Calibri" w:hAnsi="Calibri" w:eastAsia="Calibri" w:cs="Calibri"/>
          <w:color w:val="000000" w:themeColor="text1"/>
          <w:highlight w:val="none"/>
          <w:rtl w:val="0"/>
        </w:rPr>
      </w:r>
    </w:p>
    <w:p w14:paraId="2C2E8232" w14:textId="77777777">
      <w:pPr>
        <w:pBdr/>
        <w:spacing/>
        <w:ind w:firstLine="0" w:left="0"/>
        <w:jc w:val="center"/>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tl w:val="0"/>
        </w:rPr>
        <w:t xml:space="preserve">Plataforma Híbrida de Punto de Venta con Motor de </w:t>
      </w:r>
      <w:r>
        <w:rPr>
          <w:rFonts w:ascii="Calibri" w:hAnsi="Calibri" w:eastAsia="Calibri" w:cs="Calibri"/>
          <w:color w:val="000000" w:themeColor="text1"/>
          <w:rtl w:val="0"/>
        </w:rPr>
        <w:t xml:space="preserve">Minería de Datos Local </w:t>
      </w:r>
      <w:r>
        <w:rPr>
          <w:rFonts w:ascii="Calibri" w:hAnsi="Calibri" w:eastAsia="Calibri" w:cs="Calibri"/>
          <w:color w:val="000000" w:themeColor="text1"/>
        </w:rPr>
      </w:r>
    </w:p>
    <w:p w14:paraId="5714CF32">
      <w:pPr>
        <w:pBdr/>
        <w:spacing/>
        <w:ind w:firstLine="0" w:left="0"/>
        <w:jc w:val="center"/>
        <w:rPr>
          <w:rFonts w:ascii="Calibri" w:hAnsi="Calibri" w:eastAsia="Calibri" w:cs="Calibri"/>
          <w:color w:val="000000" w:themeColor="text1"/>
        </w:rPr>
      </w:pPr>
      <w:r>
        <w:rPr>
          <w:rFonts w:ascii="Calibri" w:hAnsi="Calibri" w:eastAsia="Calibri" w:cs="Calibri"/>
          <w:color w:val="000000" w:themeColor="text1"/>
          <w:rtl w:val="0"/>
        </w:rPr>
        <w:t xml:space="preserve">y Sincronización Cloud para Gestión y Analítica Remota en Comercio Minoristas</w:t>
      </w:r>
      <w:r>
        <w:rPr>
          <w:rFonts w:ascii="Calibri" w:hAnsi="Calibri" w:eastAsia="Calibri" w:cs="Calibri"/>
          <w:color w:val="000000" w:themeColor="text1"/>
        </w:rPr>
      </w:r>
      <w:r>
        <w:rPr>
          <w:color w:val="000000" w:themeColor="text1"/>
        </w:rPr>
      </w:r>
    </w:p>
    <w:p w14:paraId="0F459441"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7B553E27"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103E5562"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425E43C7"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355B0575"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7FED1D0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467EEF2E"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0EAA918E"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409E9FE5" w14:textId="77777777">
      <w:pPr>
        <w:pBdr/>
        <w:spacing/>
        <w:ind w:hanging="4" w:left="2"/>
        <w:jc w:val="both"/>
        <w:rPr>
          <w:rFonts w:ascii="Calibri" w:hAnsi="Calibri" w:eastAsia="Calibri" w:cs="Calibri"/>
          <w:b/>
          <w:i/>
          <w:color w:val="000000" w:themeColor="text1"/>
          <w:sz w:val="30"/>
          <w:szCs w:val="30"/>
        </w:rPr>
      </w:pP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p>
    <w:p w14:paraId="2068ED95" w14:textId="77777777">
      <w:pPr>
        <w:pBdr/>
        <w:spacing/>
        <w:ind w:hanging="4" w:left="2"/>
        <w:jc w:val="both"/>
        <w:rPr>
          <w:rFonts w:ascii="Calibri" w:hAnsi="Calibri" w:eastAsia="Calibri" w:cs="Calibri"/>
          <w:b/>
          <w:i/>
          <w:color w:val="000000" w:themeColor="text1"/>
          <w:sz w:val="30"/>
          <w:szCs w:val="30"/>
        </w:rPr>
      </w:pP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p>
    <w:p w14:paraId="746F3B5A" w14:textId="77777777">
      <w:pPr>
        <w:pBdr/>
        <w:spacing/>
        <w:ind w:hanging="4" w:left="2"/>
        <w:jc w:val="both"/>
        <w:rPr>
          <w:rFonts w:ascii="Calibri" w:hAnsi="Calibri" w:eastAsia="Calibri" w:cs="Calibri"/>
          <w:b/>
          <w:i/>
          <w:color w:val="000000" w:themeColor="text1"/>
          <w:sz w:val="30"/>
          <w:szCs w:val="30"/>
        </w:rPr>
      </w:pP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p>
    <w:p w14:paraId="6EFE409D" w14:textId="77777777">
      <w:pPr>
        <w:pBdr/>
        <w:spacing/>
        <w:ind w:firstLine="0" w:left="0"/>
        <w:jc w:val="both"/>
        <w:rPr>
          <w:rFonts w:ascii="Calibri" w:hAnsi="Calibri" w:eastAsia="Calibri" w:cs="Calibri"/>
          <w:b/>
          <w:i/>
          <w:color w:val="000000" w:themeColor="text1"/>
          <w:sz w:val="30"/>
          <w:szCs w:val="30"/>
        </w:rPr>
      </w:pP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p>
    <w:p w14:paraId="2B01AEE3" w14:textId="77777777">
      <w:pPr>
        <w:pBdr/>
        <w:spacing/>
        <w:ind w:hanging="4" w:left="2"/>
        <w:jc w:val="both"/>
        <w:rPr>
          <w:rFonts w:ascii="Calibri" w:hAnsi="Calibri" w:eastAsia="Calibri" w:cs="Calibri"/>
          <w:b/>
          <w:i/>
          <w:color w:val="000000" w:themeColor="text1"/>
          <w:sz w:val="30"/>
          <w:szCs w:val="30"/>
        </w:rPr>
      </w:pPr>
      <w:r>
        <w:rPr>
          <w:rFonts w:ascii="Calibri" w:hAnsi="Calibri" w:eastAsia="Calibri" w:cs="Calibri"/>
          <w:b/>
          <w:i/>
          <w:color w:val="000000" w:themeColor="text1"/>
          <w:sz w:val="30"/>
          <w:szCs w:val="30"/>
        </w:rPr>
      </w:r>
      <w:r>
        <w:rPr>
          <w:rFonts w:ascii="Calibri" w:hAnsi="Calibri" w:eastAsia="Calibri" w:cs="Calibri"/>
          <w:b/>
          <w:i/>
          <w:color w:val="000000" w:themeColor="text1"/>
          <w:sz w:val="30"/>
          <w:szCs w:val="30"/>
        </w:rPr>
      </w:r>
    </w:p>
    <w:p w14:paraId="7A9F0B02" w14:textId="77777777">
      <w:pPr>
        <w:pBdr/>
        <w:spacing/>
        <w:ind w:hanging="4" w:left="2"/>
        <w:jc w:val="both"/>
        <w:rPr>
          <w:rFonts w:ascii="Calibri" w:hAnsi="Calibri" w:eastAsia="Calibri" w:cs="Calibri"/>
          <w:b/>
          <w:i/>
          <w:color w:val="000000" w:themeColor="text1"/>
          <w:sz w:val="22"/>
          <w:szCs w:val="22"/>
        </w:rPr>
      </w:pPr>
      <w:r>
        <w:rPr>
          <w:rFonts w:ascii="Calibri" w:hAnsi="Calibri" w:eastAsia="Calibri" w:cs="Calibri"/>
          <w:b/>
          <w:i/>
          <w:color w:val="000000" w:themeColor="text1"/>
          <w:sz w:val="22"/>
          <w:szCs w:val="22"/>
        </w:rPr>
      </w:r>
      <w:r>
        <w:rPr>
          <w:rFonts w:ascii="Calibri" w:hAnsi="Calibri" w:eastAsia="Calibri" w:cs="Calibri"/>
          <w:b/>
          <w:i/>
          <w:color w:val="000000" w:themeColor="text1"/>
          <w:sz w:val="22"/>
          <w:szCs w:val="22"/>
        </w:rPr>
      </w:r>
    </w:p>
    <w:p w14:paraId="4276560B" w14:textId="77777777">
      <w:pPr>
        <w:pBdr/>
        <w:spacing/>
        <w:ind w:firstLine="0" w:left="0"/>
        <w:jc w:val="left"/>
        <w:rPr>
          <w:rFonts w:ascii="Calibri" w:hAnsi="Calibri" w:eastAsia="Calibri" w:cs="Calibri"/>
          <w:color w:val="000000" w:themeColor="text1"/>
          <w:sz w:val="22"/>
          <w:szCs w:val="22"/>
        </w:rPr>
      </w:pPr>
      <w:r>
        <w:rPr>
          <w:rFonts w:ascii="Calibri" w:hAnsi="Calibri" w:eastAsia="Calibri" w:cs="Calibri"/>
          <w:b/>
          <w:color w:val="000000" w:themeColor="text1"/>
          <w:sz w:val="22"/>
          <w:szCs w:val="22"/>
        </w:rPr>
        <w:t xml:space="preserve">Sección: </w:t>
      </w:r>
      <w:r>
        <w:rPr>
          <w:rFonts w:ascii="Calibri" w:hAnsi="Calibri" w:eastAsia="Calibri" w:cs="Calibri"/>
          <w:color w:val="000000" w:themeColor="text1"/>
          <w:sz w:val="22"/>
          <w:szCs w:val="22"/>
        </w:rPr>
        <w:t xml:space="preserve">00</w:t>
      </w:r>
      <w:r>
        <w:rPr>
          <w:rFonts w:ascii="Calibri" w:hAnsi="Calibri" w:eastAsia="Calibri" w:cs="Calibri"/>
          <w:color w:val="000000" w:themeColor="text1"/>
          <w:sz w:val="22"/>
          <w:szCs w:val="22"/>
          <w:lang w:val="es-ES"/>
        </w:rPr>
        <w:t xml:space="preserve">2</w:t>
      </w:r>
      <w:r>
        <w:rPr>
          <w:rFonts w:ascii="Calibri" w:hAnsi="Calibri" w:eastAsia="Calibri" w:cs="Calibri"/>
          <w:color w:val="000000" w:themeColor="text1"/>
          <w:sz w:val="22"/>
          <w:szCs w:val="22"/>
        </w:rPr>
        <w:t xml:space="preserve">D</w:t>
      </w:r>
      <w:r>
        <w:rPr>
          <w:rFonts w:ascii="Calibri" w:hAnsi="Calibri" w:eastAsia="Calibri" w:cs="Calibri"/>
          <w:color w:val="000000" w:themeColor="text1"/>
          <w:sz w:val="22"/>
          <w:szCs w:val="22"/>
        </w:rPr>
      </w:r>
    </w:p>
    <w:p w14:paraId="50CFC9D3" w14:textId="77777777">
      <w:pPr>
        <w:pBdr/>
        <w:spacing/>
        <w:ind w:firstLine="0" w:left="0"/>
        <w:jc w:val="left"/>
        <w:rPr>
          <w:rFonts w:ascii="Calibri" w:hAnsi="Calibri" w:eastAsia="Calibri" w:cs="Calibri"/>
          <w:color w:val="000000" w:themeColor="text1"/>
          <w:sz w:val="22"/>
          <w:szCs w:val="22"/>
        </w:rPr>
      </w:pPr>
      <w:r>
        <w:rPr>
          <w:rFonts w:ascii="Calibri" w:hAnsi="Calibri" w:eastAsia="Calibri" w:cs="Calibri"/>
          <w:b/>
          <w:color w:val="000000" w:themeColor="text1"/>
          <w:sz w:val="22"/>
          <w:szCs w:val="22"/>
        </w:rPr>
        <w:t xml:space="preserve">Docentes: </w:t>
      </w:r>
      <w:r>
        <w:rPr>
          <w:rFonts w:ascii="Calibri" w:hAnsi="Calibri" w:eastAsia="Calibri" w:cs="Calibri"/>
          <w:b/>
          <w:color w:val="000000" w:themeColor="text1"/>
          <w:sz w:val="22"/>
          <w:szCs w:val="22"/>
        </w:rPr>
        <w:tab/>
      </w:r>
      <w:r>
        <w:rPr>
          <w:rFonts w:ascii="Calibri" w:hAnsi="Calibri" w:eastAsia="Calibri" w:cs="Calibri"/>
          <w:color w:val="000000" w:themeColor="text1"/>
          <w:sz w:val="22"/>
          <w:szCs w:val="22"/>
        </w:rPr>
        <w:t xml:space="preserve">Jazna Meza</w:t>
      </w:r>
      <w:r>
        <w:rPr>
          <w:rFonts w:ascii="Calibri" w:hAnsi="Calibri" w:eastAsia="Calibri" w:cs="Calibri"/>
          <w:color w:val="000000" w:themeColor="text1"/>
          <w:sz w:val="22"/>
          <w:szCs w:val="22"/>
        </w:rPr>
      </w:r>
    </w:p>
    <w:p w14:paraId="4E7E77B9" w14:textId="77777777">
      <w:pPr>
        <w:pBdr/>
        <w:spacing/>
        <w:ind w:firstLine="720" w:left="720"/>
        <w:jc w:val="left"/>
        <w:rPr>
          <w:rFonts w:ascii="Calibri" w:hAnsi="Calibri" w:eastAsia="Calibri" w:cs="Calibri"/>
          <w:color w:val="000000" w:themeColor="text1"/>
          <w:sz w:val="22"/>
          <w:szCs w:val="22"/>
        </w:rPr>
      </w:pPr>
      <w:r>
        <w:rPr>
          <w:rFonts w:ascii="Calibri" w:hAnsi="Calibri" w:eastAsia="Calibri" w:cs="Calibri"/>
          <w:color w:val="000000" w:themeColor="text1"/>
          <w:sz w:val="22"/>
          <w:szCs w:val="22"/>
        </w:rPr>
        <w:t xml:space="preserve">Juan Pablo Mellado</w:t>
      </w:r>
      <w:r>
        <w:rPr>
          <w:rFonts w:ascii="Calibri" w:hAnsi="Calibri" w:eastAsia="Calibri" w:cs="Calibri"/>
          <w:color w:val="000000" w:themeColor="text1"/>
          <w:sz w:val="22"/>
          <w:szCs w:val="22"/>
        </w:rPr>
      </w:r>
    </w:p>
    <w:p w14:paraId="64C3C667" w14:textId="77777777">
      <w:pPr>
        <w:pBdr/>
        <w:spacing/>
        <w:ind w:firstLine="0" w:left="0"/>
        <w:jc w:val="left"/>
        <w:rPr>
          <w:rFonts w:ascii="Calibri" w:hAnsi="Calibri" w:eastAsia="Calibri" w:cs="Calibri"/>
          <w:color w:val="000000" w:themeColor="text1"/>
          <w:sz w:val="22"/>
          <w:szCs w:val="22"/>
        </w:rPr>
      </w:pPr>
      <w:r>
        <w:rPr>
          <w:rFonts w:ascii="Calibri" w:hAnsi="Calibri" w:eastAsia="Calibri" w:cs="Calibri"/>
          <w:b/>
          <w:color w:val="000000" w:themeColor="text1"/>
          <w:sz w:val="22"/>
          <w:szCs w:val="22"/>
        </w:rPr>
        <w:t xml:space="preserve">Integrantes:</w:t>
      </w:r>
      <w:r>
        <w:rPr>
          <w:rFonts w:ascii="Calibri" w:hAnsi="Calibri" w:eastAsia="Calibri" w:cs="Calibri"/>
          <w:color w:val="000000" w:themeColor="text1"/>
          <w:sz w:val="22"/>
          <w:szCs w:val="22"/>
          <w:lang w:val="es-ES"/>
        </w:rPr>
        <w:t xml:space="preserve">  </w:t>
        <w:tab/>
        <w:t xml:space="preserve">Joaqu</w:t>
      </w:r>
      <w:r>
        <w:rPr>
          <w:rFonts w:ascii="Calibri" w:hAnsi="Calibri" w:eastAsia="Calibri" w:cs="Calibri"/>
          <w:color w:val="000000" w:themeColor="text1"/>
          <w:sz w:val="22"/>
          <w:szCs w:val="22"/>
          <w:lang w:val="es-ES"/>
        </w:rPr>
        <w:t xml:space="preserve">ín Cabrera</w:t>
      </w:r>
      <w:r>
        <w:rPr>
          <w:rFonts w:ascii="Calibri" w:hAnsi="Calibri" w:eastAsia="Calibri" w:cs="Calibri"/>
          <w:color w:val="000000" w:themeColor="text1"/>
          <w:sz w:val="22"/>
          <w:szCs w:val="22"/>
        </w:rPr>
      </w:r>
    </w:p>
    <w:p w14:paraId="02D2505D">
      <w:pPr>
        <w:pBdr/>
        <w:spacing/>
        <w:ind w:firstLine="720" w:left="720"/>
        <w:jc w:val="left"/>
        <w:rPr>
          <w:rFonts w:ascii="Calibri" w:hAnsi="Calibri" w:eastAsia="Calibri" w:cs="Calibri"/>
          <w:color w:val="000000" w:themeColor="text1"/>
          <w:sz w:val="22"/>
          <w:szCs w:val="22"/>
        </w:rPr>
      </w:pPr>
      <w:r>
        <w:rPr>
          <w:rFonts w:ascii="Calibri" w:hAnsi="Calibri" w:eastAsia="Calibri" w:cs="Calibri"/>
          <w:color w:val="000000" w:themeColor="text1"/>
          <w:sz w:val="22"/>
          <w:szCs w:val="22"/>
          <w:lang w:val="es-ES"/>
        </w:rPr>
        <w:t xml:space="preserve">Sebastián Quilodran</w:t>
      </w:r>
      <w:r>
        <w:rPr>
          <w:rFonts w:ascii="Calibri" w:hAnsi="Calibri" w:eastAsia="Calibri" w:cs="Calibri"/>
          <w:color w:val="000000" w:themeColor="text1"/>
          <w:sz w:val="22"/>
          <w:szCs w:val="22"/>
        </w:rPr>
      </w:r>
      <w:r>
        <w:rPr>
          <w:color w:val="000000" w:themeColor="text1"/>
          <w:sz w:val="16"/>
          <w:szCs w:val="16"/>
        </w:rPr>
      </w:r>
    </w:p>
    <w:p w14:paraId="022063D8">
      <w:pPr>
        <w:pBdr/>
        <w:spacing/>
        <w:ind w:firstLine="720" w:left="720"/>
        <w:jc w:val="left"/>
        <w:rPr>
          <w:rFonts w:ascii="Calibri" w:hAnsi="Calibri" w:eastAsia="Calibri" w:cs="Calibri"/>
          <w:color w:val="000000" w:themeColor="text1"/>
          <w:sz w:val="22"/>
          <w:szCs w:val="22"/>
        </w:rPr>
      </w:pPr>
      <w:r>
        <w:rPr>
          <w:rFonts w:ascii="Calibri" w:hAnsi="Calibri" w:eastAsia="Calibri" w:cs="Calibri"/>
          <w:color w:val="000000" w:themeColor="text1"/>
          <w:sz w:val="22"/>
          <w:szCs w:val="22"/>
          <w:highlight w:val="none"/>
          <w:lang w:val="es-ES"/>
        </w:rPr>
        <w:t xml:space="preserve">Brayan CId</w:t>
      </w:r>
      <w:r>
        <w:rPr>
          <w:rFonts w:ascii="Calibri" w:hAnsi="Calibri" w:eastAsia="Calibri" w:cs="Calibri"/>
          <w:color w:val="000000" w:themeColor="text1"/>
          <w:sz w:val="22"/>
          <w:szCs w:val="22"/>
          <w:highlight w:val="none"/>
          <w:lang w:val="es-ES"/>
        </w:rPr>
      </w:r>
      <w:r>
        <w:rPr>
          <w:rFonts w:ascii="Calibri" w:hAnsi="Calibri" w:eastAsia="Calibri" w:cs="Calibri"/>
          <w:color w:val="000000" w:themeColor="text1"/>
          <w:sz w:val="22"/>
          <w:szCs w:val="22"/>
          <w:highlight w:val="none"/>
          <w:lang w:val="es-ES"/>
        </w:rPr>
      </w:r>
    </w:p>
    <w:p w14:paraId="5A75AD27"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6F808ADB"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315BDDA9"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2C5357AA"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1456E23D" w14:textId="77777777">
      <w:pPr>
        <w:keepNext w:val="true"/>
        <w:keepLines w:val="true"/>
        <w:pBdr>
          <w:top w:val="none" w:color="000000" w:sz="4" w:space="0"/>
          <w:left w:val="none" w:color="000000" w:sz="4" w:space="0"/>
          <w:bottom w:val="none" w:color="000000" w:sz="4" w:space="0"/>
          <w:right w:val="none" w:color="000000" w:sz="4" w:space="0"/>
          <w:between w:val="none" w:color="000000" w:sz="4" w:space="0"/>
        </w:pBdr>
        <w:spacing w:before="240"/>
        <w:ind/>
        <w:jc w:val="both"/>
        <w:rPr>
          <w:rFonts w:ascii="Calibri" w:hAnsi="Calibri" w:eastAsia="Calibri" w:cs="Calibri"/>
          <w:b/>
          <w:bCs/>
          <w:color w:val="000000" w:themeColor="text1"/>
          <w:sz w:val="32"/>
          <w:szCs w:val="32"/>
          <w:highlight w:val="none"/>
        </w:rPr>
      </w:pPr>
      <w:r>
        <w:rPr>
          <w:rFonts w:ascii="Calibri" w:hAnsi="Calibri" w:eastAsia="Calibri" w:cs="Calibri"/>
          <w:b/>
          <w:color w:val="000000" w:themeColor="text1"/>
          <w:sz w:val="32"/>
          <w:szCs w:val="32"/>
        </w:rPr>
        <w:t xml:space="preserve">Contenido</w:t>
      </w:r>
      <w:r>
        <w:rPr>
          <w:rFonts w:ascii="Calibri" w:hAnsi="Calibri" w:eastAsia="Calibri" w:cs="Calibri"/>
          <w:color w:val="000000" w:themeColor="text1"/>
          <w:sz w:val="32"/>
          <w:szCs w:val="32"/>
        </w:rPr>
      </w:r>
    </w:p>
    <w:p w14:paraId="491375AF">
      <w:pPr>
        <w:keepNext w:val="true"/>
        <w:keepLines w:val="true"/>
        <w:pBdr>
          <w:top w:val="none" w:color="000000" w:sz="4" w:space="0"/>
          <w:left w:val="none" w:color="000000" w:sz="4" w:space="0"/>
          <w:bottom w:val="none" w:color="000000" w:sz="4" w:space="0"/>
          <w:right w:val="none" w:color="000000" w:sz="4" w:space="0"/>
          <w:between w:val="none" w:color="000000" w:sz="4" w:space="0"/>
        </w:pBdr>
        <w:spacing w:before="240"/>
        <w:ind/>
        <w:jc w:val="both"/>
        <w:rPr>
          <w:rFonts w:ascii="Calibri" w:hAnsi="Calibri" w:eastAsia="Calibri" w:cs="Calibri"/>
          <w:color w:val="000000" w:themeColor="text1"/>
          <w:sz w:val="32"/>
          <w:szCs w:val="32"/>
        </w:rPr>
      </w:pPr>
      <w:r>
        <w:rPr>
          <w:rFonts w:ascii="Calibri" w:hAnsi="Calibri" w:eastAsia="Calibri" w:cs="Calibri"/>
          <w:b/>
          <w:color w:val="000000" w:themeColor="text1"/>
          <w:sz w:val="32"/>
          <w:szCs w:val="32"/>
          <w:highlight w:val="none"/>
        </w:rPr>
      </w:r>
      <w:r>
        <w:rPr>
          <w:rFonts w:ascii="Calibri" w:hAnsi="Calibri" w:eastAsia="Calibri" w:cs="Calibri"/>
          <w:b/>
          <w:color w:val="000000" w:themeColor="text1"/>
          <w:sz w:val="32"/>
          <w:szCs w:val="32"/>
          <w:highlight w:val="none"/>
        </w:rPr>
      </w:r>
      <w:r>
        <w:rPr>
          <w:rFonts w:ascii="Calibri" w:hAnsi="Calibri" w:eastAsia="Calibri" w:cs="Calibri"/>
          <w:b/>
          <w:color w:val="000000" w:themeColor="text1"/>
          <w:sz w:val="32"/>
          <w:szCs w:val="32"/>
          <w:highlight w:val="none"/>
        </w:rPr>
      </w:r>
    </w:p>
    <w:sdt>
      <w:sdtPr>
        <w15:appearance w15:val="boundingBox"/>
        <w:id w:val="493618941"/>
        <w:docPartObj>
          <w:docPartGallery w:val="Table of Contents"/>
          <w:docPartUnique w:val="true"/>
        </w:docPartObj>
        <w:rPr>
          <w:lang w:val="es-ES"/>
        </w:rPr>
      </w:sdtPr>
      <w:sdtContent>
        <w:p w14:paraId="14C82FF5" w14:textId="7E0B3327">
          <w:pPr>
            <w:pStyle w:val="842"/>
            <w:pBdr/>
            <w:spacing/>
            <w:ind/>
            <w:jc w:val="both"/>
            <w:rPr>
              <w:color w:val="000000" w:themeColor="text1"/>
            </w:rPr>
          </w:pPr>
          <w:r>
            <w:rPr>
              <w:color w:val="000000" w:themeColor="text1"/>
              <w:lang w:val="es-ES"/>
            </w:rPr>
            <w:t xml:space="preserve">Tabla de contenido</w:t>
          </w:r>
          <w:r>
            <w:rPr>
              <w:color w:val="000000" w:themeColor="text1"/>
            </w:rPr>
          </w:r>
        </w:p>
        <w:p w14:paraId="56FB8FB6" w14:textId="01D47547">
          <w:pPr>
            <w:pStyle w:val="843"/>
            <w:pBdr/>
            <w:spacing/>
            <w:ind/>
            <w:jc w:val="both"/>
            <w:rPr>
              <w:rFonts w:asciiTheme="minorHAnsi" w:hAnsiTheme="minorHAnsi" w:eastAsiaTheme="minorEastAsia" w:cstheme="minorBidi"/>
              <w:color w:val="000000" w:themeColor="text1"/>
              <w:sz w:val="24"/>
              <w:szCs w:val="24"/>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tooltip="#_Toc207489671" w:anchor="_Toc207489671" w:history="1">
            <w:r>
              <w:rPr>
                <w:rStyle w:val="845"/>
                <w:color w:val="000000" w:themeColor="text1"/>
              </w:rPr>
              <w:t xml:space="preserve">Resumen</w:t>
            </w:r>
            <w:r>
              <w:rPr>
                <w:color w:val="000000" w:themeColor="text1"/>
              </w:rPr>
              <w:tab/>
            </w:r>
            <w:r>
              <w:rPr>
                <w:color w:val="000000" w:themeColor="text1"/>
              </w:rPr>
              <w:fldChar w:fldCharType="begin"/>
            </w:r>
            <w:r>
              <w:rPr>
                <w:color w:val="000000" w:themeColor="text1"/>
              </w:rPr>
              <w:instrText xml:space="preserve"> PAGEREF _Toc207489671 \h </w:instrText>
            </w:r>
            <w:r>
              <w:rPr>
                <w:color w:val="000000" w:themeColor="text1"/>
              </w:rPr>
            </w:r>
            <w:r>
              <w:rPr>
                <w:color w:val="000000" w:themeColor="text1"/>
              </w:rPr>
              <w:fldChar w:fldCharType="separate"/>
            </w:r>
            <w:r>
              <w:rPr>
                <w:color w:val="000000" w:themeColor="text1"/>
              </w:rPr>
              <w:t xml:space="preserve">2</w:t>
            </w:r>
            <w:r>
              <w:rPr>
                <w:color w:val="000000" w:themeColor="text1"/>
              </w:rPr>
              <w:fldChar w:fldCharType="end"/>
            </w:r>
          </w:hyperlink>
          <w:r>
            <w:rPr>
              <w:color w:val="000000" w:themeColor="text1"/>
            </w:rPr>
          </w:r>
          <w:r>
            <w:rPr>
              <w:rFonts w:asciiTheme="minorHAnsi" w:hAnsiTheme="minorHAnsi" w:eastAsiaTheme="minorEastAsia" w:cstheme="minorBidi"/>
              <w:color w:val="000000" w:themeColor="text1"/>
              <w:sz w:val="24"/>
              <w:szCs w:val="24"/>
              <w:lang w:val="en-US"/>
              <w14:ligatures w14:val="standardContextual"/>
            </w:rPr>
          </w:r>
        </w:p>
        <w:p w14:paraId="0BC5173B" w14:textId="7F2B1B0C">
          <w:pPr>
            <w:pStyle w:val="843"/>
            <w:pBdr/>
            <w:spacing/>
            <w:ind/>
            <w:jc w:val="both"/>
            <w:rPr>
              <w:rFonts w:asciiTheme="minorHAnsi" w:hAnsiTheme="minorHAnsi" w:eastAsiaTheme="minorEastAsia" w:cstheme="minorBidi"/>
              <w:color w:val="000000" w:themeColor="text1"/>
              <w:sz w:val="24"/>
              <w:szCs w:val="24"/>
              <w14:ligatures w14:val="standardContextual"/>
            </w:rPr>
          </w:pPr>
          <w:r>
            <w:rPr>
              <w:color w:val="000000" w:themeColor="text1"/>
            </w:rPr>
          </w:r>
          <w:hyperlink w:tooltip="#_Toc207489672" w:anchor="_Toc207489672" w:history="1">
            <w:r>
              <w:rPr>
                <w:rStyle w:val="845"/>
                <w:color w:val="000000" w:themeColor="text1"/>
              </w:rPr>
              <w:t xml:space="preserve">Desarrollo de ingeniería</w:t>
            </w:r>
            <w:r>
              <w:rPr>
                <w:color w:val="000000" w:themeColor="text1"/>
              </w:rPr>
              <w:tab/>
            </w:r>
            <w:r>
              <w:rPr>
                <w:color w:val="000000" w:themeColor="text1"/>
              </w:rPr>
              <w:fldChar w:fldCharType="begin"/>
            </w:r>
            <w:r>
              <w:rPr>
                <w:color w:val="000000" w:themeColor="text1"/>
              </w:rPr>
              <w:instrText xml:space="preserve"> PAGEREF _Toc207489672 \h </w:instrText>
            </w:r>
            <w:r>
              <w:rPr>
                <w:color w:val="000000" w:themeColor="text1"/>
              </w:rPr>
            </w:r>
            <w:r>
              <w:rPr>
                <w:color w:val="000000" w:themeColor="text1"/>
              </w:rPr>
              <w:fldChar w:fldCharType="separate"/>
            </w:r>
            <w:r>
              <w:rPr>
                <w:color w:val="000000" w:themeColor="text1"/>
              </w:rPr>
              <w:t xml:space="preserve">2</w:t>
            </w:r>
            <w:r>
              <w:rPr>
                <w:color w:val="000000" w:themeColor="text1"/>
              </w:rPr>
              <w:fldChar w:fldCharType="end"/>
            </w:r>
          </w:hyperlink>
          <w:r>
            <w:rPr>
              <w:color w:val="000000" w:themeColor="text1"/>
            </w:rPr>
          </w:r>
          <w:r>
            <w:rPr>
              <w:rFonts w:asciiTheme="minorHAnsi" w:hAnsiTheme="minorHAnsi" w:eastAsiaTheme="minorEastAsia" w:cstheme="minorBidi"/>
              <w:color w:val="000000" w:themeColor="text1"/>
              <w:sz w:val="24"/>
              <w:szCs w:val="24"/>
              <w:lang w:val="en-US"/>
              <w14:ligatures w14:val="standardContextual"/>
            </w:rPr>
          </w:r>
        </w:p>
        <w:p w14:paraId="2318EB4E" w14:textId="71C59E2A">
          <w:pPr>
            <w:pStyle w:val="844"/>
            <w:pBdr/>
            <w:tabs>
              <w:tab w:val="right" w:leader="dot" w:pos="9019"/>
            </w:tabs>
            <w:spacing/>
            <w:ind/>
            <w:jc w:val="both"/>
            <w:rPr>
              <w:rFonts w:asciiTheme="minorHAnsi" w:hAnsiTheme="minorHAnsi" w:eastAsiaTheme="minorEastAsia" w:cstheme="minorBidi"/>
              <w:color w:val="000000" w:themeColor="text1"/>
              <w:sz w:val="24"/>
              <w:szCs w:val="24"/>
              <w14:ligatures w14:val="standardContextual"/>
            </w:rPr>
          </w:pPr>
          <w:r>
            <w:rPr>
              <w:color w:val="000000" w:themeColor="text1"/>
            </w:rPr>
          </w:r>
          <w:hyperlink w:tooltip="#_Toc207489673" w:anchor="_Toc207489673" w:history="1">
            <w:r>
              <w:rPr>
                <w:rStyle w:val="845"/>
                <w:color w:val="000000" w:themeColor="text1"/>
              </w:rPr>
              <w:t xml:space="preserve">Descripción breve del proyecto APT, justificando su relevancia.</w:t>
            </w:r>
            <w:r>
              <w:rPr>
                <w:color w:val="000000" w:themeColor="text1"/>
              </w:rPr>
              <w:tab/>
            </w:r>
            <w:r>
              <w:rPr>
                <w:color w:val="000000" w:themeColor="text1"/>
              </w:rPr>
              <w:fldChar w:fldCharType="begin"/>
            </w:r>
            <w:r>
              <w:rPr>
                <w:color w:val="000000" w:themeColor="text1"/>
              </w:rPr>
              <w:instrText xml:space="preserve"> PAGEREF _Toc207489673 \h </w:instrText>
            </w:r>
            <w:r>
              <w:rPr>
                <w:color w:val="000000" w:themeColor="text1"/>
              </w:rPr>
            </w:r>
            <w:r>
              <w:rPr>
                <w:color w:val="000000" w:themeColor="text1"/>
              </w:rPr>
              <w:fldChar w:fldCharType="separate"/>
            </w:r>
            <w:r>
              <w:rPr>
                <w:color w:val="000000" w:themeColor="text1"/>
              </w:rPr>
              <w:t xml:space="preserve">2</w:t>
            </w:r>
            <w:r>
              <w:rPr>
                <w:color w:val="000000" w:themeColor="text1"/>
              </w:rPr>
              <w:fldChar w:fldCharType="end"/>
            </w:r>
          </w:hyperlink>
          <w:r>
            <w:rPr>
              <w:color w:val="000000" w:themeColor="text1"/>
            </w:rPr>
          </w:r>
          <w:r>
            <w:rPr>
              <w:rFonts w:asciiTheme="minorHAnsi" w:hAnsiTheme="minorHAnsi" w:eastAsiaTheme="minorEastAsia" w:cstheme="minorBidi"/>
              <w:color w:val="000000" w:themeColor="text1"/>
              <w:sz w:val="24"/>
              <w:szCs w:val="24"/>
              <w:lang w:val="en-US"/>
              <w14:ligatures w14:val="standardContextual"/>
            </w:rPr>
          </w:r>
        </w:p>
        <w:p w14:paraId="0E07E402" w14:textId="67DB872A">
          <w:pPr>
            <w:pStyle w:val="844"/>
            <w:pBdr/>
            <w:tabs>
              <w:tab w:val="right" w:leader="dot" w:pos="9019"/>
            </w:tabs>
            <w:spacing/>
            <w:ind/>
            <w:jc w:val="both"/>
            <w:rPr>
              <w:rFonts w:asciiTheme="minorHAnsi" w:hAnsiTheme="minorHAnsi" w:eastAsiaTheme="minorEastAsia" w:cstheme="minorBidi"/>
              <w:color w:val="000000" w:themeColor="text1"/>
              <w:sz w:val="24"/>
              <w:szCs w:val="24"/>
              <w14:ligatures w14:val="standardContextual"/>
            </w:rPr>
          </w:pPr>
          <w:r>
            <w:rPr>
              <w:color w:val="000000" w:themeColor="text1"/>
            </w:rPr>
          </w:r>
          <w:hyperlink w:tooltip="#_Toc207489674" w:anchor="_Toc207489674" w:history="1">
            <w:r>
              <w:rPr>
                <w:rStyle w:val="845"/>
                <w:color w:val="000000" w:themeColor="text1"/>
              </w:rPr>
              <w:t xml:space="preserve">Relación del proyecto APT con las competencias del perfil de egreso.</w:t>
            </w:r>
            <w:r>
              <w:rPr>
                <w:color w:val="000000" w:themeColor="text1"/>
              </w:rPr>
              <w:tab/>
            </w:r>
            <w:r>
              <w:rPr>
                <w:color w:val="000000" w:themeColor="text1"/>
              </w:rPr>
              <w:fldChar w:fldCharType="begin"/>
            </w:r>
            <w:r>
              <w:rPr>
                <w:color w:val="000000" w:themeColor="text1"/>
              </w:rPr>
              <w:instrText xml:space="preserve"> PAGEREF _Toc207489674 \h </w:instrText>
            </w:r>
            <w:r>
              <w:rPr>
                <w:color w:val="000000" w:themeColor="text1"/>
              </w:rPr>
            </w:r>
            <w:r>
              <w:rPr>
                <w:color w:val="000000" w:themeColor="text1"/>
              </w:rPr>
              <w:fldChar w:fldCharType="separate"/>
            </w:r>
            <w:r>
              <w:rPr>
                <w:color w:val="000000" w:themeColor="text1"/>
              </w:rPr>
              <w:t xml:space="preserve">3</w:t>
            </w:r>
            <w:r>
              <w:rPr>
                <w:color w:val="000000" w:themeColor="text1"/>
              </w:rPr>
              <w:fldChar w:fldCharType="end"/>
            </w:r>
          </w:hyperlink>
          <w:r>
            <w:rPr>
              <w:color w:val="000000" w:themeColor="text1"/>
            </w:rPr>
          </w:r>
          <w:r>
            <w:rPr>
              <w:rFonts w:asciiTheme="minorHAnsi" w:hAnsiTheme="minorHAnsi" w:eastAsiaTheme="minorEastAsia" w:cstheme="minorBidi"/>
              <w:color w:val="000000" w:themeColor="text1"/>
              <w:sz w:val="24"/>
              <w:szCs w:val="24"/>
              <w:lang w:val="en-US"/>
              <w14:ligatures w14:val="standardContextual"/>
            </w:rPr>
          </w:r>
        </w:p>
        <w:p w14:paraId="5FC2DDF1" w14:textId="227EFEBE">
          <w:pPr>
            <w:pStyle w:val="844"/>
            <w:pBdr/>
            <w:tabs>
              <w:tab w:val="right" w:leader="dot" w:pos="9019"/>
            </w:tabs>
            <w:spacing/>
            <w:ind/>
            <w:jc w:val="both"/>
            <w:rPr>
              <w:rFonts w:asciiTheme="minorHAnsi" w:hAnsiTheme="minorHAnsi" w:eastAsiaTheme="minorEastAsia" w:cstheme="minorBidi"/>
              <w:color w:val="000000" w:themeColor="text1"/>
              <w:sz w:val="24"/>
              <w:szCs w:val="24"/>
              <w14:ligatures w14:val="standardContextual"/>
            </w:rPr>
          </w:pPr>
          <w:r>
            <w:rPr>
              <w:color w:val="000000" w:themeColor="text1"/>
            </w:rPr>
          </w:r>
          <w:hyperlink w:tooltip="#_Toc207489675" w:anchor="_Toc207489675" w:history="1">
            <w:r>
              <w:rPr>
                <w:rStyle w:val="845"/>
                <w:color w:val="000000" w:themeColor="text1"/>
              </w:rPr>
              <w:t xml:space="preserve">Relación del proyecto APT con tus intereses profesionales.</w:t>
            </w:r>
            <w:r>
              <w:rPr>
                <w:color w:val="000000" w:themeColor="text1"/>
              </w:rPr>
              <w:tab/>
            </w:r>
            <w:r>
              <w:rPr>
                <w:color w:val="000000" w:themeColor="text1"/>
              </w:rPr>
              <w:fldChar w:fldCharType="begin"/>
            </w:r>
            <w:r>
              <w:rPr>
                <w:color w:val="000000" w:themeColor="text1"/>
              </w:rPr>
              <w:instrText xml:space="preserve"> PAGEREF _Toc207489675 \h </w:instrText>
            </w:r>
            <w:r>
              <w:rPr>
                <w:color w:val="000000" w:themeColor="text1"/>
              </w:rPr>
            </w:r>
            <w:r>
              <w:rPr>
                <w:color w:val="000000" w:themeColor="text1"/>
              </w:rPr>
              <w:fldChar w:fldCharType="separate"/>
            </w:r>
            <w:r>
              <w:rPr>
                <w:color w:val="000000" w:themeColor="text1"/>
              </w:rPr>
              <w:t xml:space="preserve">3</w:t>
            </w:r>
            <w:r>
              <w:rPr>
                <w:color w:val="000000" w:themeColor="text1"/>
              </w:rPr>
              <w:fldChar w:fldCharType="end"/>
            </w:r>
          </w:hyperlink>
          <w:r>
            <w:rPr>
              <w:color w:val="000000" w:themeColor="text1"/>
            </w:rPr>
          </w:r>
          <w:r>
            <w:rPr>
              <w:rFonts w:asciiTheme="minorHAnsi" w:hAnsiTheme="minorHAnsi" w:eastAsiaTheme="minorEastAsia" w:cstheme="minorBidi"/>
              <w:color w:val="000000" w:themeColor="text1"/>
              <w:sz w:val="24"/>
              <w:szCs w:val="24"/>
              <w:lang w:val="en-US"/>
              <w14:ligatures w14:val="standardContextual"/>
            </w:rPr>
          </w:r>
        </w:p>
        <w:p w14:paraId="51C94FC0" w14:textId="7316F949">
          <w:pPr>
            <w:pStyle w:val="844"/>
            <w:pBdr/>
            <w:tabs>
              <w:tab w:val="right" w:leader="dot" w:pos="9019"/>
            </w:tabs>
            <w:spacing/>
            <w:ind/>
            <w:jc w:val="both"/>
            <w:rPr>
              <w:rFonts w:asciiTheme="minorHAnsi" w:hAnsiTheme="minorHAnsi" w:eastAsiaTheme="minorEastAsia" w:cstheme="minorBidi"/>
              <w:color w:val="000000" w:themeColor="text1"/>
              <w:sz w:val="24"/>
              <w:szCs w:val="24"/>
              <w14:ligatures w14:val="standardContextual"/>
            </w:rPr>
          </w:pPr>
          <w:r>
            <w:rPr>
              <w:color w:val="000000" w:themeColor="text1"/>
            </w:rPr>
          </w:r>
          <w:hyperlink w:tooltip="#_Toc207489676" w:anchor="_Toc207489676" w:history="1">
            <w:r>
              <w:rPr>
                <w:rStyle w:val="845"/>
                <w:color w:val="000000" w:themeColor="text1"/>
              </w:rPr>
              <w:t xml:space="preserve">Argumento sobre la factibilidad del proyecto dentro de la asignatura.</w:t>
            </w:r>
            <w:r>
              <w:rPr>
                <w:color w:val="000000" w:themeColor="text1"/>
              </w:rPr>
              <w:tab/>
            </w:r>
            <w:r>
              <w:rPr>
                <w:color w:val="000000" w:themeColor="text1"/>
              </w:rPr>
              <w:fldChar w:fldCharType="begin"/>
            </w:r>
            <w:r>
              <w:rPr>
                <w:color w:val="000000" w:themeColor="text1"/>
              </w:rPr>
              <w:instrText xml:space="preserve"> PAGEREF _Toc207489676 \h </w:instrText>
            </w:r>
            <w:r>
              <w:rPr>
                <w:color w:val="000000" w:themeColor="text1"/>
              </w:rPr>
            </w:r>
            <w:r>
              <w:rPr>
                <w:color w:val="000000" w:themeColor="text1"/>
              </w:rPr>
              <w:fldChar w:fldCharType="separate"/>
            </w:r>
            <w:r>
              <w:rPr>
                <w:color w:val="000000" w:themeColor="text1"/>
              </w:rPr>
              <w:t xml:space="preserve">4</w:t>
            </w:r>
            <w:r>
              <w:rPr>
                <w:color w:val="000000" w:themeColor="text1"/>
              </w:rPr>
              <w:fldChar w:fldCharType="end"/>
            </w:r>
          </w:hyperlink>
          <w:r>
            <w:rPr>
              <w:color w:val="000000" w:themeColor="text1"/>
            </w:rPr>
          </w:r>
          <w:r>
            <w:rPr>
              <w:rFonts w:asciiTheme="minorHAnsi" w:hAnsiTheme="minorHAnsi" w:eastAsiaTheme="minorEastAsia" w:cstheme="minorBidi"/>
              <w:color w:val="000000" w:themeColor="text1"/>
              <w:sz w:val="24"/>
              <w:szCs w:val="24"/>
              <w:lang w:val="en-US"/>
              <w14:ligatures w14:val="standardContextual"/>
            </w:rPr>
          </w:r>
        </w:p>
        <w:p w14:paraId="3305537D" w14:textId="16CCE4D3">
          <w:pPr>
            <w:pStyle w:val="843"/>
            <w:pBdr/>
            <w:spacing/>
            <w:ind/>
            <w:jc w:val="both"/>
            <w:rPr>
              <w:rFonts w:asciiTheme="minorHAnsi" w:hAnsiTheme="minorHAnsi" w:eastAsiaTheme="minorEastAsia" w:cstheme="minorBidi"/>
              <w:color w:val="000000" w:themeColor="text1"/>
              <w:sz w:val="24"/>
              <w:szCs w:val="24"/>
              <w14:ligatures w14:val="standardContextual"/>
            </w:rPr>
          </w:pPr>
          <w:r>
            <w:rPr>
              <w:color w:val="000000" w:themeColor="text1"/>
            </w:rPr>
          </w:r>
          <w:hyperlink w:tooltip="#_Toc207489677" w:anchor="_Toc207489677" w:history="1">
            <w:r>
              <w:rPr>
                <w:rStyle w:val="845"/>
                <w:color w:val="000000" w:themeColor="text1"/>
              </w:rPr>
              <w:t xml:space="preserve">Conclusión</w:t>
            </w:r>
            <w:r>
              <w:rPr>
                <w:color w:val="000000" w:themeColor="text1"/>
              </w:rPr>
              <w:tab/>
            </w:r>
            <w:r>
              <w:rPr>
                <w:color w:val="000000" w:themeColor="text1"/>
              </w:rPr>
              <w:fldChar w:fldCharType="begin"/>
            </w:r>
            <w:r>
              <w:rPr>
                <w:color w:val="000000" w:themeColor="text1"/>
              </w:rPr>
              <w:instrText xml:space="preserve"> PAGEREF _Toc207489677 \h </w:instrText>
            </w:r>
            <w:r>
              <w:rPr>
                <w:color w:val="000000" w:themeColor="text1"/>
              </w:rPr>
            </w:r>
            <w:r>
              <w:rPr>
                <w:color w:val="000000" w:themeColor="text1"/>
              </w:rPr>
              <w:fldChar w:fldCharType="separate"/>
            </w:r>
            <w:r>
              <w:rPr>
                <w:color w:val="000000" w:themeColor="text1"/>
              </w:rPr>
              <w:t xml:space="preserve">5</w:t>
            </w:r>
            <w:r>
              <w:rPr>
                <w:color w:val="000000" w:themeColor="text1"/>
              </w:rPr>
              <w:fldChar w:fldCharType="end"/>
            </w:r>
          </w:hyperlink>
          <w:r>
            <w:rPr>
              <w:color w:val="000000" w:themeColor="text1"/>
            </w:rPr>
          </w:r>
          <w:r>
            <w:rPr>
              <w:rFonts w:asciiTheme="minorHAnsi" w:hAnsiTheme="minorHAnsi" w:eastAsiaTheme="minorEastAsia" w:cstheme="minorBidi"/>
              <w:color w:val="000000" w:themeColor="text1"/>
              <w:sz w:val="24"/>
              <w:szCs w:val="24"/>
              <w:lang w:val="en-US"/>
              <w14:ligatures w14:val="standardContextual"/>
            </w:rPr>
          </w:r>
        </w:p>
        <w:p w14:paraId="6E60BAF9" w14:textId="56342A07">
          <w:pPr>
            <w:pStyle w:val="843"/>
            <w:pBdr/>
            <w:spacing/>
            <w:ind/>
            <w:jc w:val="both"/>
            <w:rPr>
              <w:rFonts w:asciiTheme="minorHAnsi" w:hAnsiTheme="minorHAnsi" w:eastAsiaTheme="minorEastAsia" w:cstheme="minorBidi"/>
              <w:color w:val="000000" w:themeColor="text1"/>
              <w:sz w:val="24"/>
              <w:szCs w:val="24"/>
              <w14:ligatures w14:val="standardContextual"/>
            </w:rPr>
          </w:pPr>
          <w:r>
            <w:rPr>
              <w:color w:val="000000" w:themeColor="text1"/>
            </w:rPr>
          </w:r>
          <w:hyperlink w:tooltip="#_Toc207489678" w:anchor="_Toc207489678" w:history="1">
            <w:r>
              <w:rPr>
                <w:rStyle w:val="845"/>
                <w:color w:val="000000" w:themeColor="text1"/>
              </w:rPr>
              <w:t xml:space="preserve">Reflexión</w:t>
            </w:r>
            <w:r>
              <w:rPr>
                <w:color w:val="000000" w:themeColor="text1"/>
              </w:rPr>
              <w:tab/>
            </w:r>
            <w:r>
              <w:rPr>
                <w:color w:val="000000" w:themeColor="text1"/>
              </w:rPr>
              <w:fldChar w:fldCharType="begin"/>
            </w:r>
            <w:r>
              <w:rPr>
                <w:color w:val="000000" w:themeColor="text1"/>
              </w:rPr>
              <w:instrText xml:space="preserve"> PAGEREF _Toc207489678 \h </w:instrText>
            </w:r>
            <w:r>
              <w:rPr>
                <w:color w:val="000000" w:themeColor="text1"/>
              </w:rPr>
            </w:r>
            <w:r>
              <w:rPr>
                <w:color w:val="000000" w:themeColor="text1"/>
              </w:rPr>
              <w:fldChar w:fldCharType="separate"/>
            </w:r>
            <w:r>
              <w:rPr>
                <w:color w:val="000000" w:themeColor="text1"/>
              </w:rPr>
              <w:t xml:space="preserve">5</w:t>
            </w:r>
            <w:r>
              <w:rPr>
                <w:color w:val="000000" w:themeColor="text1"/>
              </w:rPr>
              <w:fldChar w:fldCharType="end"/>
            </w:r>
          </w:hyperlink>
          <w:r>
            <w:rPr>
              <w:color w:val="000000" w:themeColor="text1"/>
            </w:rPr>
          </w:r>
          <w:r>
            <w:rPr>
              <w:rFonts w:asciiTheme="minorHAnsi" w:hAnsiTheme="minorHAnsi" w:eastAsiaTheme="minorEastAsia" w:cstheme="minorBidi"/>
              <w:color w:val="000000" w:themeColor="text1"/>
              <w:sz w:val="24"/>
              <w:szCs w:val="24"/>
              <w:lang w:val="en-US"/>
              <w14:ligatures w14:val="standardContextual"/>
            </w:rPr>
          </w:r>
        </w:p>
        <w:p w14:paraId="5EE487BE" w14:textId="0FF1D720">
          <w:pPr>
            <w:pBdr/>
            <w:spacing/>
            <w:ind/>
            <w:jc w:val="both"/>
            <w:rPr>
              <w:color w:val="000000" w:themeColor="text1"/>
            </w:rPr>
          </w:pPr>
          <w:r>
            <w:rPr>
              <w:b/>
              <w:bCs/>
              <w:color w:val="000000" w:themeColor="text1"/>
              <w:lang w:val="es-ES"/>
            </w:rPr>
            <w:fldChar w:fldCharType="end"/>
          </w:r>
          <w:r>
            <w:rPr>
              <w:color w:val="000000" w:themeColor="text1"/>
            </w:rPr>
          </w:r>
        </w:p>
      </w:sdtContent>
    </w:sdt>
    <w:p w14:paraId="61E3E2F0"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7E86049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766A711D"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6C824D29"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5DD6FFD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1C212B14"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3F7E678C"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6F57320F"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7F285F3C"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4ADA6F51"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38ED4D45"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02BA178D"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38263AA4"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2DA464D2"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16BCA276"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5DB137FF"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72BE1524"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013DE850"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3F05FDA2"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63E00F03"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25ACBF42"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6F32004B"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6C423BB9"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43FA196C"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6F8ED062">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p>
    <w:p w14:paraId="754ABFF1" w14:textId="77777777">
      <w:pPr>
        <w:pBdr/>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2967728C" w14:textId="77777777">
      <w:pPr>
        <w:pStyle w:val="821"/>
        <w:pBdr/>
        <w:spacing/>
        <w:ind/>
        <w:jc w:val="both"/>
        <w:rPr>
          <w:color w:val="000000" w:themeColor="text1"/>
        </w:rPr>
      </w:pPr>
      <w:r>
        <w:rPr>
          <w:color w:val="000000" w:themeColor="text1"/>
        </w:rPr>
      </w:r>
      <w:bookmarkStart w:id="0" w:name="_Toc207489671"/>
      <w:r>
        <w:rPr>
          <w:color w:val="000000" w:themeColor="text1"/>
        </w:rPr>
        <w:t xml:space="preserve">Resumen</w:t>
      </w:r>
      <w:bookmarkEnd w:id="0"/>
      <w:r>
        <w:rPr>
          <w:color w:val="000000" w:themeColor="text1"/>
        </w:rPr>
      </w:r>
      <w:r>
        <w:rPr>
          <w:color w:val="000000" w:themeColor="text1"/>
        </w:rPr>
      </w:r>
    </w:p>
    <w:p w14:paraId="6B603B3B">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t xml:space="preserve">El Proyecto APT</w:t>
      </w:r>
      <w:r>
        <w:rPr>
          <w:rFonts w:ascii="Calibri" w:hAnsi="Calibri" w:eastAsia="Calibri" w:cs="Calibri"/>
          <w:color w:val="000000" w:themeColor="text1"/>
          <w:lang w:val="es-ES"/>
        </w:rPr>
        <w:t xml:space="preserve"> POS-Analytics</w:t>
      </w:r>
      <w:r>
        <w:rPr>
          <w:rFonts w:ascii="Calibri" w:hAnsi="Calibri" w:eastAsia="Calibri" w:cs="Calibri"/>
          <w:color w:val="000000" w:themeColor="text1"/>
        </w:rPr>
        <w:t xml:space="preserve"> propone el desarrollo </w:t>
      </w:r>
      <w:r>
        <w:rPr>
          <w:rFonts w:ascii="Calibri" w:hAnsi="Calibri" w:eastAsia="Calibri" w:cs="Calibri"/>
          <w:color w:val="000000" w:themeColor="text1"/>
          <w:lang w:val="es-ES"/>
        </w:rPr>
        <w:t xml:space="preserve">integral</w:t>
      </w:r>
      <w:r>
        <w:rPr>
          <w:rFonts w:ascii="Calibri" w:hAnsi="Calibri" w:eastAsia="Calibri" w:cs="Calibri"/>
          <w:color w:val="000000" w:themeColor="text1"/>
        </w:rPr>
        <w:t xml:space="preserve"> de una plataforma híbrida de punto de venta y gestión comercial para el comercio minorista independiente, cuyo principal valor diferenciador es la integración de un motor nativo de minería de d</w:t>
      </w:r>
      <w:r>
        <w:rPr>
          <w:rFonts w:ascii="Calibri" w:hAnsi="Calibri" w:eastAsia="Calibri" w:cs="Calibri"/>
          <w:color w:val="000000" w:themeColor="text1"/>
        </w:rPr>
        <w:t xml:space="preserve">a</w:t>
      </w:r>
      <w:r>
        <w:rPr>
          <w:rFonts w:ascii="Calibri" w:hAnsi="Calibri" w:eastAsia="Calibri" w:cs="Calibri"/>
          <w:color w:val="000000" w:themeColor="text1"/>
        </w:rPr>
        <w:t xml:space="preserve">tos y analítica histórica. </w:t>
      </w:r>
      <w:r>
        <w:rPr>
          <w:rFonts w:ascii="Calibri" w:hAnsi="Calibri" w:eastAsia="Calibri" w:cs="Calibri"/>
          <w:color w:val="000000" w:themeColor="text1"/>
        </w:rPr>
        <w:t xml:space="preserve">La iniciativa surge como respuesta a la realidad del sector, donde una gran parte de los comerciantes aún no cuenta con </w:t>
      </w:r>
      <w:r>
        <w:rPr>
          <w:rFonts w:ascii="Calibri" w:hAnsi="Calibri" w:eastAsia="Calibri" w:cs="Calibri"/>
          <w:color w:val="000000" w:themeColor="text1"/>
          <w:lang w:val="es-ES"/>
        </w:rPr>
        <w:t xml:space="preserve">un </w:t>
      </w:r>
      <w:r>
        <w:rPr>
          <w:rFonts w:ascii="Calibri" w:hAnsi="Calibri" w:eastAsia="Calibri" w:cs="Calibri"/>
          <w:color w:val="000000" w:themeColor="text1"/>
        </w:rPr>
        <w:t xml:space="preserve">sistema computarizado y aquellos que sí disponen de uno suelen utilizar soluciones genéricas que se limitan a registrar transaccio</w:t>
      </w:r>
      <w:r>
        <w:rPr>
          <w:rFonts w:ascii="Calibri" w:hAnsi="Calibri" w:eastAsia="Calibri" w:cs="Calibri"/>
          <w:color w:val="000000" w:themeColor="text1"/>
        </w:rPr>
        <w:t xml:space="preserve">nes de forma pasiva, desaprovechando por completo los datos y provocando descontrol en los márgenes de ganancia y decisiones de compra a ciegas</w:t>
      </w:r>
      <w:r>
        <w:rPr>
          <w:rFonts w:ascii="Calibri" w:hAnsi="Calibri" w:eastAsia="Calibri" w:cs="Calibri"/>
          <w:color w:val="000000" w:themeColor="text1"/>
        </w:rPr>
        <w:t xml:space="preserve">. El sist</w:t>
      </w:r>
      <w:r>
        <w:rPr>
          <w:rFonts w:ascii="Calibri" w:hAnsi="Calibri" w:eastAsia="Calibri" w:cs="Calibri"/>
          <w:color w:val="000000" w:themeColor="text1"/>
        </w:rPr>
        <w:t xml:space="preserve">e</w:t>
      </w:r>
      <w:r>
        <w:rPr>
          <w:rFonts w:ascii="Calibri" w:hAnsi="Calibri" w:eastAsia="Calibri" w:cs="Calibri"/>
          <w:color w:val="000000" w:themeColor="text1"/>
        </w:rPr>
        <w:t xml:space="preserve">ma contempla una aplicación de escritorio offline-first para asegurar ventas ininterrumpidas </w:t>
      </w:r>
      <w:r>
        <w:rPr>
          <w:rFonts w:ascii="Calibri" w:hAnsi="Calibri" w:eastAsia="Calibri" w:cs="Calibri"/>
          <w:color w:val="000000" w:themeColor="text1"/>
        </w:rPr>
        <w:t xml:space="preserve">durante la atención directa al cliente</w:t>
      </w:r>
      <w:r>
        <w:rPr>
          <w:rFonts w:ascii="Calibri" w:hAnsi="Calibri" w:eastAsia="Calibri" w:cs="Calibri"/>
          <w:color w:val="000000" w:themeColor="text1"/>
        </w:rPr>
        <w:t xml:space="preserve">, </w:t>
      </w:r>
      <w:r>
        <w:rPr>
          <w:rFonts w:ascii="Calibri" w:hAnsi="Calibri" w:eastAsia="Calibri" w:cs="Calibri"/>
          <w:color w:val="000000" w:themeColor="text1"/>
        </w:rPr>
        <w:t xml:space="preserve">un motor analítico local en segundo plano que convierte el registro histórico de ventas en insights comprensibles y visuales que orientan la toma de decisiones com</w:t>
      </w:r>
      <w:r>
        <w:rPr>
          <w:rFonts w:ascii="Calibri" w:hAnsi="Calibri" w:eastAsia="Calibri" w:cs="Calibri"/>
          <w:color w:val="000000" w:themeColor="text1"/>
        </w:rPr>
        <w:t xml:space="preserve">erciales</w:t>
      </w:r>
      <w:r>
        <w:rPr>
          <w:rFonts w:ascii="Calibri" w:hAnsi="Calibri" w:eastAsia="Calibri" w:cs="Calibri"/>
          <w:color w:val="000000" w:themeColor="text1"/>
        </w:rPr>
        <w:t xml:space="preserve">, y una réplica asíncrona hac</w:t>
      </w:r>
      <w:r>
        <w:rPr>
          <w:rFonts w:ascii="Calibri" w:hAnsi="Calibri" w:eastAsia="Calibri" w:cs="Calibri"/>
          <w:color w:val="000000" w:themeColor="text1"/>
        </w:rPr>
        <w:t xml:space="preserve">i</w:t>
      </w:r>
      <w:r>
        <w:rPr>
          <w:rFonts w:ascii="Calibri" w:hAnsi="Calibri" w:eastAsia="Calibri" w:cs="Calibri"/>
          <w:color w:val="000000" w:themeColor="text1"/>
        </w:rPr>
        <w:t xml:space="preserve">a la nube para supervisión móvil en tiempo real. Su factibilidad se </w:t>
      </w:r>
      <w:r>
        <w:rPr>
          <w:rFonts w:ascii="Calibri" w:hAnsi="Calibri" w:eastAsia="Calibri" w:cs="Calibri"/>
          <w:color w:val="000000" w:themeColor="text1"/>
        </w:rPr>
        <w:t xml:space="preserve">sustenta en las 14 semanas de trabajo del semestre</w:t>
      </w:r>
      <w:r>
        <w:rPr>
          <w:rFonts w:ascii="Calibri" w:hAnsi="Calibri" w:eastAsia="Calibri" w:cs="Calibri"/>
          <w:color w:val="000000" w:themeColor="text1"/>
          <w:lang w:val="es-ES"/>
        </w:rPr>
        <w:t xml:space="preserve"> </w:t>
      </w:r>
      <w:r>
        <w:rPr>
          <w:rFonts w:ascii="Calibri" w:hAnsi="Calibri" w:eastAsia="Calibri" w:cs="Calibri"/>
          <w:color w:val="000000" w:themeColor="text1"/>
        </w:rPr>
        <w:t xml:space="preserve">gestionadas mediante Scrum, recursos técnicos propios y la validación con comerciantes activos. Este proyecto permite integrar competencias</w:t>
      </w:r>
      <w:r>
        <w:rPr>
          <w:rFonts w:ascii="Calibri" w:hAnsi="Calibri" w:eastAsia="Calibri" w:cs="Calibri"/>
          <w:color w:val="000000" w:themeColor="text1"/>
        </w:rPr>
        <w:t xml:space="preserve"> clave de la carrera de Ingeniería en Informática en desarrollo de software, modelamiento relacional de datos, ciencia de datos aplicada y gestión de proyectos sobre un entorno comercial real.</w:t>
      </w:r>
      <w:r>
        <w:rPr>
          <w:rFonts w:ascii="Calibri" w:hAnsi="Calibri" w:eastAsia="Calibri" w:cs="Calibri"/>
          <w:color w:val="000000" w:themeColor="text1"/>
        </w:rPr>
      </w:r>
      <w:r>
        <w:rPr>
          <w:rFonts w:ascii="Calibri" w:hAnsi="Calibri" w:eastAsia="Calibri" w:cs="Calibri"/>
          <w:color w:val="000000" w:themeColor="text1"/>
        </w:rPr>
      </w:r>
      <w:r>
        <w:rPr>
          <w:rFonts w:ascii="Calibri" w:hAnsi="Calibri" w:eastAsia="Calibri" w:cs="Calibri"/>
          <w:color w:val="000000" w:themeColor="text1"/>
        </w:rPr>
      </w:r>
      <w:r>
        <w:rPr>
          <w:color w:val="000000" w:themeColor="text1"/>
        </w:rPr>
      </w:r>
      <w:r>
        <w:rPr>
          <w:rFonts w:ascii="Calibri" w:hAnsi="Calibri" w:eastAsia="Calibri" w:cs="Calibri"/>
          <w:color w:val="000000" w:themeColor="text1"/>
        </w:rPr>
      </w:r>
    </w:p>
    <w:p w14:paraId="6621E630" w14:textId="77777777">
      <w:pPr>
        <w:pBdr/>
        <w:spacing/>
        <w:ind/>
        <w:jc w:val="both"/>
        <w:rPr>
          <w:color w:val="000000" w:themeColor="text1"/>
        </w:rPr>
      </w:pPr>
      <w:r>
        <w:rPr>
          <w:color w:val="000000" w:themeColor="text1"/>
        </w:rPr>
      </w:r>
      <w:r>
        <w:rPr>
          <w:color w:val="000000" w:themeColor="text1"/>
        </w:rPr>
      </w:r>
    </w:p>
    <w:p w14:paraId="3D88A8B7" w14:textId="77777777">
      <w:pPr>
        <w:pStyle w:val="821"/>
        <w:pBdr/>
        <w:spacing w:before="0"/>
        <w:ind/>
        <w:jc w:val="both"/>
        <w:rPr>
          <w:color w:val="000000" w:themeColor="text1"/>
        </w:rPr>
      </w:pPr>
      <w:r>
        <w:rPr>
          <w:color w:val="000000" w:themeColor="text1"/>
        </w:rPr>
      </w:r>
      <w:bookmarkStart w:id="1" w:name="_Toc207489672"/>
      <w:r>
        <w:rPr>
          <w:color w:val="000000" w:themeColor="text1"/>
        </w:rPr>
        <w:t xml:space="preserve">Desarrollo de ingeniería</w:t>
      </w:r>
      <w:bookmarkEnd w:id="1"/>
      <w:r>
        <w:rPr>
          <w:color w:val="000000" w:themeColor="text1"/>
        </w:rPr>
      </w:r>
      <w:r>
        <w:rPr>
          <w:color w:val="000000" w:themeColor="text1"/>
        </w:rPr>
      </w:r>
    </w:p>
    <w:p w14:paraId="5D954AC5">
      <w:pPr>
        <w:pBdr/>
        <w:spacing/>
        <w:ind/>
        <w:jc w:val="both"/>
        <w:rPr>
          <w:color w:val="000000" w:themeColor="text1"/>
        </w:rPr>
      </w:pPr>
      <w:r>
        <w:rPr>
          <w:color w:val="000000" w:themeColor="text1"/>
        </w:rPr>
      </w:r>
      <w:r>
        <w:rPr>
          <w:color w:val="000000" w:themeColor="text1"/>
        </w:rPr>
      </w:r>
      <w:r>
        <w:rPr>
          <w:color w:val="000000" w:themeColor="text1"/>
        </w:rPr>
      </w:r>
    </w:p>
    <w:p w14:paraId="3EBD3B4A" w14:textId="77777777">
      <w:pPr>
        <w:pStyle w:val="822"/>
        <w:pBdr/>
        <w:spacing/>
        <w:ind/>
        <w:jc w:val="both"/>
        <w:rPr>
          <w:color w:val="000000" w:themeColor="text1"/>
          <w:sz w:val="32"/>
          <w:szCs w:val="32"/>
        </w:rPr>
      </w:pPr>
      <w:r>
        <w:rPr>
          <w:color w:val="000000" w:themeColor="text1"/>
          <w:sz w:val="32"/>
          <w:szCs w:val="32"/>
        </w:rPr>
      </w:r>
      <w:bookmarkStart w:id="2" w:name="_Toc207489673"/>
      <w:r>
        <w:rPr>
          <w:color w:val="000000" w:themeColor="text1"/>
          <w:sz w:val="32"/>
          <w:szCs w:val="32"/>
        </w:rPr>
        <w:t xml:space="preserve">Descripción breve del proyecto APT, justificando su relevancia.</w:t>
      </w:r>
      <w:bookmarkEnd w:id="2"/>
      <w:r>
        <w:rPr>
          <w:color w:val="000000" w:themeColor="text1"/>
          <w:sz w:val="32"/>
          <w:szCs w:val="32"/>
        </w:rPr>
      </w:r>
      <w:r>
        <w:rPr>
          <w:color w:val="000000" w:themeColor="text1"/>
          <w:sz w:val="32"/>
          <w:szCs w:val="32"/>
        </w:rPr>
      </w:r>
    </w:p>
    <w:p w14:paraId="14EE3FC7" w14:textId="77777777">
      <w:pPr>
        <w:pBdr/>
        <w:spacing w:after="240" w:before="240"/>
        <w:ind/>
        <w:jc w:val="both"/>
        <w:rPr>
          <w:rFonts w:ascii="Calibri" w:hAnsi="Calibri" w:eastAsia="Calibri" w:cs="Calibri"/>
          <w:color w:val="000000" w:themeColor="text1"/>
          <w:sz w:val="30"/>
          <w:szCs w:val="30"/>
        </w:rPr>
      </w:pPr>
      <w:r>
        <w:rPr>
          <w:rFonts w:ascii="Calibri" w:hAnsi="Calibri" w:eastAsia="Calibri" w:cs="Calibri"/>
          <w:color w:val="000000" w:themeColor="text1"/>
        </w:rPr>
      </w:r>
      <w:r>
        <w:rPr>
          <w:rFonts w:ascii="Calibri" w:hAnsi="Calibri" w:eastAsia="Calibri" w:cs="Calibri"/>
          <w:color w:val="000000" w:themeColor="text1"/>
        </w:rPr>
        <w:t xml:space="preserve">El proyecto busca entregar al comercio minorista independiente una plataforma de punto de venta y analítica comercial que supere el rol pasivo del software de caja tradicional. La solución se articula en tres módulos interconectados: una terminal de ventas </w:t>
      </w:r>
      <w:r>
        <w:rPr>
          <w:rFonts w:ascii="Calibri" w:hAnsi="Calibri" w:eastAsia="Calibri" w:cs="Calibri"/>
          <w:color w:val="000000" w:themeColor="text1"/>
        </w:rPr>
        <w:t xml:space="preserve">de escritorio rápida y autónoma (offline-first) que centraliza el cobro ágil en caja, la administración completa del catálogo, el control de inventario, turnos y cuentas</w:t>
      </w:r>
      <w:r>
        <w:rPr>
          <w:rFonts w:ascii="Calibri" w:hAnsi="Calibri" w:eastAsia="Calibri" w:cs="Calibri"/>
          <w:color w:val="000000" w:themeColor="text1"/>
          <w:lang w:val="es-ES"/>
        </w:rPr>
        <w:t xml:space="preserve"> crédito</w:t>
      </w:r>
      <w:r>
        <w:rPr>
          <w:rFonts w:ascii="Calibri" w:hAnsi="Calibri" w:eastAsia="Calibri" w:cs="Calibri"/>
          <w:color w:val="000000" w:themeColor="text1"/>
        </w:rPr>
        <w:t xml:space="preserve"> de clientes sin depender de conexión a Internet; un motor local de minería d</w:t>
      </w:r>
      <w:r>
        <w:rPr>
          <w:rFonts w:ascii="Calibri" w:hAnsi="Calibri" w:eastAsia="Calibri" w:cs="Calibri"/>
          <w:color w:val="000000" w:themeColor="text1"/>
        </w:rPr>
        <w:t xml:space="preserve">e datos que procesa el historial de ventas e</w:t>
      </w:r>
      <w:r>
        <w:rPr>
          <w:rFonts w:ascii="Calibri" w:hAnsi="Calibri" w:eastAsia="Calibri" w:cs="Calibri"/>
          <w:color w:val="000000" w:themeColor="text1"/>
        </w:rPr>
        <w:t xml:space="preserve">n segundo plano para descubrir patrones temporales de demanda (comportamiento po</w:t>
      </w:r>
      <w:r>
        <w:rPr>
          <w:rFonts w:ascii="Calibri" w:hAnsi="Calibri" w:eastAsia="Calibri" w:cs="Calibri"/>
          <w:color w:val="000000" w:themeColor="text1"/>
        </w:rPr>
        <w:t xml:space="preserve">r días de la semana y horarios clave), detectar reglas de compra cruzada entre productos y calcular márgenes reales para traducirlos </w:t>
      </w:r>
      <w:r>
        <w:rPr>
          <w:rFonts w:ascii="Calibri" w:hAnsi="Calibri" w:eastAsia="Calibri" w:cs="Calibri"/>
          <w:color w:val="000000" w:themeColor="text1"/>
        </w:rPr>
        <w:t xml:space="preserve">en recomendaciones comerciales claras; y un canal de sincronización asíncrona hacia la nube que alimenta un panel web </w:t>
      </w:r>
      <w:r>
        <w:rPr>
          <w:rFonts w:ascii="Calibri" w:hAnsi="Calibri" w:eastAsia="Calibri" w:cs="Calibri"/>
          <w:color w:val="000000" w:themeColor="text1"/>
          <w:lang w:val="es-ES"/>
        </w:rPr>
        <w:t xml:space="preserve">responsive</w:t>
      </w:r>
      <w:r>
        <w:rPr>
          <w:rFonts w:ascii="Calibri" w:hAnsi="Calibri" w:eastAsia="Calibri" w:cs="Calibri"/>
          <w:color w:val="000000" w:themeColor="text1"/>
        </w:rPr>
        <w:t xml:space="preserve"> para que el propietario supervise su negocio en tiempo real desde cualquier lugar.  Su desarrollo contempla etapas de levantamiento d</w:t>
      </w:r>
      <w:r>
        <w:rPr>
          <w:rFonts w:ascii="Calibri" w:hAnsi="Calibri" w:eastAsia="Calibri" w:cs="Calibri"/>
          <w:color w:val="000000" w:themeColor="text1"/>
        </w:rPr>
        <w:t xml:space="preserve">e requerimientos con comerciantes reales, diseño de la base de datos tanto local como en la nube, estructuración de un sistema modular y adaptable, avances progresivos organizados en ciclos quincenales y pruebas integrales de rendimiento frente a cortes de </w:t>
      </w:r>
      <w:r>
        <w:rPr>
          <w:rFonts w:ascii="Calibri" w:hAnsi="Calibri" w:eastAsia="Calibri" w:cs="Calibri"/>
          <w:color w:val="000000" w:themeColor="text1"/>
        </w:rPr>
        <w:t xml:space="preserve">red. La iniciativa responde a una necesidad latente en el sector comercial</w:t>
      </w:r>
      <w:r>
        <w:rPr>
          <w:rFonts w:ascii="Calibri" w:hAnsi="Calibri" w:eastAsia="Calibri" w:cs="Calibri"/>
          <w:color w:val="000000" w:themeColor="text1"/>
          <w:lang w:val="es-ES"/>
        </w:rPr>
        <w:t xml:space="preserve">, </w:t>
      </w:r>
      <w:r>
        <w:rPr>
          <w:rFonts w:ascii="Calibri" w:hAnsi="Calibri" w:eastAsia="Calibri" w:cs="Calibri"/>
          <w:color w:val="000000" w:themeColor="text1"/>
        </w:rPr>
        <w:t xml:space="preserve">desde minimarkets y almacenes de barrio hasta distribuidoras locales, negocios donde los registros de ventas suelen quedar archivados sin ningún uso, lo que genera desabastecimient</w:t>
      </w:r>
      <w:r>
        <w:rPr>
          <w:rFonts w:ascii="Calibri" w:hAnsi="Calibri" w:eastAsia="Calibri" w:cs="Calibri"/>
          <w:color w:val="000000" w:themeColor="text1"/>
        </w:rPr>
        <w:t xml:space="preserve">o imprevisto, dinero estancado en mercadería sin rotación y una nula comprensión de los hábitos de los compradores. Esta problemática no es teórica: representa una necesidad productiva real y validada en terreno, respaldada por el compromiso de clientes com</w:t>
      </w:r>
      <w:r>
        <w:rPr>
          <w:rFonts w:ascii="Calibri" w:hAnsi="Calibri" w:eastAsia="Calibri" w:cs="Calibri"/>
          <w:color w:val="000000" w:themeColor="text1"/>
        </w:rPr>
        <w:t xml:space="preserve">erciales activos</w:t>
      </w:r>
      <w:r>
        <w:rPr>
          <w:rFonts w:ascii="Calibri" w:hAnsi="Calibri" w:eastAsia="Calibri" w:cs="Calibri"/>
          <w:color w:val="000000" w:themeColor="text1"/>
          <w:lang w:val="es-ES"/>
        </w:rPr>
        <w:t xml:space="preserve">, </w:t>
      </w:r>
      <w:r>
        <w:rPr>
          <w:rFonts w:ascii="Calibri" w:hAnsi="Calibri" w:eastAsia="Calibri" w:cs="Calibri"/>
          <w:color w:val="000000" w:themeColor="text1"/>
        </w:rPr>
        <w:t xml:space="preserve">incluyendo una distribuidora</w:t>
      </w:r>
      <w:r>
        <w:rPr>
          <w:rFonts w:ascii="Calibri" w:hAnsi="Calibri" w:eastAsia="Calibri" w:cs="Calibri"/>
          <w:color w:val="000000" w:themeColor="text1"/>
          <w:lang w:val="es-ES"/>
        </w:rPr>
        <w:t xml:space="preserve">, </w:t>
      </w:r>
      <w:r>
        <w:rPr>
          <w:rFonts w:ascii="Calibri" w:hAnsi="Calibri" w:eastAsia="Calibri" w:cs="Calibri"/>
          <w:color w:val="000000" w:themeColor="text1"/>
        </w:rPr>
        <w:t xml:space="preserve"> que requieren esta solución para ordenar su operación diaria y optimizar sus márgenes.  Este proyecto es relevante para la Ingeniería en Informática porque demuestra cómo democratizar herramientas avanzadas de</w:t>
      </w:r>
      <w:r>
        <w:rPr>
          <w:rFonts w:ascii="Calibri" w:hAnsi="Calibri" w:eastAsia="Calibri" w:cs="Calibri"/>
          <w:color w:val="000000" w:themeColor="text1"/>
        </w:rPr>
        <w:t xml:space="preserve"> Business Intelligence y extracción de conocimiento</w:t>
      </w:r>
      <w:r>
        <w:rPr>
          <w:rFonts w:ascii="Calibri" w:hAnsi="Calibri" w:eastAsia="Calibri" w:cs="Calibri"/>
          <w:color w:val="000000" w:themeColor="text1"/>
          <w:lang w:val="es-ES"/>
        </w:rPr>
        <w:t xml:space="preserve"> </w:t>
      </w:r>
      <w:r>
        <w:rPr>
          <w:rFonts w:ascii="Calibri" w:hAnsi="Calibri" w:eastAsia="Calibri" w:cs="Calibri"/>
          <w:color w:val="000000" w:themeColor="text1"/>
        </w:rPr>
        <w:t xml:space="preserve">en pequeñas y medianas empresas sin obligarlas a pagar costosas licencias ni servicios mensuales en la nube. Asimismo, resuelve un reto clásico de ingeniería de software al implementar una arquitectu</w:t>
      </w:r>
      <w:r>
        <w:rPr>
          <w:rFonts w:ascii="Calibri" w:hAnsi="Calibri" w:eastAsia="Calibri" w:cs="Calibri"/>
          <w:color w:val="000000" w:themeColor="text1"/>
        </w:rPr>
        <w:t xml:space="preserve">ra distribuida y tolerante a fallos de conectividad, capaz de sincronizar bases de datos locales y remotas de forma segura y consistente. </w:t>
      </w:r>
      <w:r>
        <w:rPr>
          <w:rFonts w:ascii="Calibri" w:hAnsi="Calibri" w:eastAsia="Calibri" w:cs="Calibri"/>
          <w:color w:val="000000" w:themeColor="text1"/>
        </w:rPr>
      </w:r>
      <w:r>
        <w:rPr>
          <w:rFonts w:ascii="Calibri" w:hAnsi="Calibri" w:eastAsia="Calibri" w:cs="Calibri"/>
          <w:color w:val="000000" w:themeColor="text1"/>
          <w:sz w:val="30"/>
          <w:szCs w:val="30"/>
        </w:rPr>
      </w:r>
    </w:p>
    <w:p w14:paraId="074A2DCA" w14:textId="77777777">
      <w:pPr>
        <w:pBdr/>
        <w:spacing/>
        <w:ind/>
        <w:jc w:val="both"/>
        <w:rPr>
          <w:rFonts w:ascii="Calibri" w:hAnsi="Calibri" w:eastAsia="Calibri" w:cs="Calibri"/>
          <w:b/>
          <w:color w:val="000000" w:themeColor="text1"/>
          <w:sz w:val="28"/>
          <w:szCs w:val="28"/>
        </w:rPr>
      </w:pPr>
      <w:r>
        <w:rPr>
          <w:color w:val="000000" w:themeColor="text1"/>
        </w:rPr>
      </w:r>
      <w:r>
        <w:rPr>
          <w:rFonts w:ascii="Calibri" w:hAnsi="Calibri" w:eastAsia="Calibri" w:cs="Calibri"/>
          <w:b/>
          <w:color w:val="000000" w:themeColor="text1"/>
          <w:sz w:val="28"/>
          <w:szCs w:val="28"/>
        </w:rPr>
      </w:r>
    </w:p>
    <w:p w14:paraId="13116DDE" w14:textId="729989D9">
      <w:pPr>
        <w:pStyle w:val="822"/>
        <w:pBdr/>
        <w:spacing/>
        <w:ind/>
        <w:jc w:val="both"/>
        <w:rPr>
          <w:color w:val="000000" w:themeColor="text1"/>
          <w:sz w:val="32"/>
          <w:szCs w:val="32"/>
        </w:rPr>
      </w:pPr>
      <w:r>
        <w:rPr>
          <w:color w:val="000000" w:themeColor="text1"/>
          <w:sz w:val="32"/>
          <w:szCs w:val="32"/>
        </w:rPr>
      </w:r>
      <w:bookmarkStart w:id="3" w:name="_Toc207489674"/>
      <w:r>
        <w:rPr>
          <w:color w:val="000000" w:themeColor="text1"/>
          <w:sz w:val="32"/>
          <w:szCs w:val="32"/>
        </w:rPr>
        <w:t xml:space="preserve">Relación del proyecto APT con las competencias del perfil de egreso.</w:t>
      </w:r>
      <w:bookmarkEnd w:id="3"/>
      <w:r>
        <w:rPr>
          <w:color w:val="000000" w:themeColor="text1"/>
          <w:sz w:val="32"/>
          <w:szCs w:val="32"/>
        </w:rPr>
      </w:r>
      <w:r>
        <w:rPr>
          <w:color w:val="000000" w:themeColor="text1"/>
          <w:sz w:val="32"/>
          <w:szCs w:val="32"/>
        </w:rPr>
      </w:r>
    </w:p>
    <w:p w14:paraId="7788611D" w14:textId="77777777">
      <w:pPr>
        <w:pBdr/>
        <w:tabs>
          <w:tab w:val="center" w:leader="none" w:pos="4419"/>
          <w:tab w:val="right" w:leader="none" w:pos="8838"/>
        </w:tabs>
        <w:spacing w:after="240" w:before="240"/>
        <w:ind/>
        <w:jc w:val="both"/>
        <w:rPr>
          <w:rFonts w:ascii="Calibri" w:hAnsi="Calibri" w:eastAsia="Calibri" w:cs="Calibri"/>
          <w:color w:val="000000" w:themeColor="text1"/>
          <w:highlight w:val="none"/>
        </w:rPr>
      </w:pPr>
      <w:r>
        <w:rPr>
          <w:rFonts w:ascii="Calibri" w:hAnsi="Calibri" w:eastAsia="Calibri" w:cs="Calibri"/>
          <w:color w:val="000000" w:themeColor="text1"/>
        </w:rPr>
      </w:r>
      <w:r>
        <w:rPr>
          <w:rFonts w:ascii="Calibri" w:hAnsi="Calibri" w:eastAsia="Calibri" w:cs="Calibri"/>
          <w:color w:val="000000" w:themeColor="text1"/>
        </w:rPr>
        <w:t xml:space="preserve">El desarrollo de esta plataforma permite aplicar de forma integral las competencias troncales de la carrera de Ingeniería en Informática dentro de un entorno comercial real. En primer lugar, se pone en práctica el desarrollo de software y arquitectura sisté</w:t>
      </w:r>
      <w:r>
        <w:rPr>
          <w:rFonts w:ascii="Calibri" w:hAnsi="Calibri" w:eastAsia="Calibri" w:cs="Calibri"/>
          <w:color w:val="000000" w:themeColor="text1"/>
        </w:rPr>
        <w:t xml:space="preserve">mica al construir una aplicación modular y robusta para la caja del negocio, integrando periféricos físicos y servicios en segundo plano con una interfaz web móvil. A su vez, se aborda el modelamiento y diseño de bases de datos estructurando esquemas relaci</w:t>
      </w:r>
      <w:r>
        <w:rPr>
          <w:rFonts w:ascii="Calibri" w:hAnsi="Calibri" w:eastAsia="Calibri" w:cs="Calibri"/>
          <w:color w:val="000000" w:themeColor="text1"/>
        </w:rPr>
        <w:t xml:space="preserve">onales optimizados tanto para el almacenamiento local como para la réplica en la nube, garantizando rapidez y consistencia en los datos. El núcleo diferenciador moviliza las competencias en Big Data y análisis de datos, procesando el historial de ventas par</w:t>
      </w:r>
      <w:r>
        <w:rPr>
          <w:rFonts w:ascii="Calibri" w:hAnsi="Calibri" w:eastAsia="Calibri" w:cs="Calibri"/>
          <w:color w:val="000000" w:themeColor="text1"/>
        </w:rPr>
        <w:t xml:space="preserve">a extraer métricas de rentabilidad, patrones de compra cruzada y tendencias temporales que facilitan la toma de decisiones del comerciante. Finalmente, el proyecto integra principios de seguridad informática mediante el control de acceso por roles, protecci</w:t>
      </w:r>
      <w:r>
        <w:rPr>
          <w:rFonts w:ascii="Calibri" w:hAnsi="Calibri" w:eastAsia="Calibri" w:cs="Calibri"/>
          <w:color w:val="000000" w:themeColor="text1"/>
        </w:rPr>
        <w:t xml:space="preserve">ón de consultas y resguardo de la información financiera del local, articulando todo el ciclo de trabajo bajo la gestión ágil de proyectos mediante Scrum para asegurar avances funcionales y el cumplimiento riguroso de los plazos académicos.</w:t>
      </w:r>
      <w:r>
        <w:rPr>
          <w:rFonts w:ascii="Calibri" w:hAnsi="Calibri" w:eastAsia="Calibri" w:cs="Calibri"/>
          <w:color w:val="000000" w:themeColor="text1"/>
        </w:rPr>
      </w:r>
      <w:r>
        <w:rPr>
          <w:rFonts w:ascii="Calibri" w:hAnsi="Calibri" w:eastAsia="Calibri" w:cs="Calibri"/>
          <w:color w:val="000000" w:themeColor="text1"/>
        </w:rPr>
      </w:r>
    </w:p>
    <w:p w14:paraId="5A5C9A2E">
      <w:pPr>
        <w:pBdr/>
        <w:tabs>
          <w:tab w:val="center" w:leader="none" w:pos="4419"/>
          <w:tab w:val="right" w:leader="none" w:pos="8838"/>
        </w:tabs>
        <w:spacing w:after="240" w:before="240"/>
        <w:ind/>
        <w:jc w:val="both"/>
        <w:rPr>
          <w:rFonts w:ascii="Calibri" w:hAnsi="Calibri" w:eastAsia="Calibri" w:cs="Calibri"/>
          <w:color w:val="000000" w:themeColor="text1"/>
        </w:rPr>
      </w:pPr>
      <w:r>
        <w:rPr>
          <w:rFonts w:ascii="Calibri" w:hAnsi="Calibri" w:eastAsia="Calibri" w:cs="Calibri"/>
          <w:color w:val="000000" w:themeColor="text1"/>
          <w:highlight w:val="none"/>
        </w:rPr>
      </w:r>
      <w:r>
        <w:rPr>
          <w:rFonts w:ascii="Calibri" w:hAnsi="Calibri" w:eastAsia="Calibri" w:cs="Calibri"/>
          <w:color w:val="000000" w:themeColor="text1"/>
          <w:highlight w:val="none"/>
        </w:rPr>
      </w:r>
      <w:r>
        <w:rPr>
          <w:rFonts w:ascii="Calibri" w:hAnsi="Calibri" w:eastAsia="Calibri" w:cs="Calibri"/>
          <w:color w:val="000000" w:themeColor="text1"/>
          <w:highlight w:val="none"/>
        </w:rPr>
      </w:r>
    </w:p>
    <w:p w14:paraId="46027D3C" w14:textId="77777777">
      <w:pPr>
        <w:pStyle w:val="822"/>
        <w:pBdr/>
        <w:spacing/>
        <w:ind/>
        <w:jc w:val="both"/>
        <w:rPr>
          <w:color w:val="000000" w:themeColor="text1"/>
          <w:sz w:val="32"/>
          <w:szCs w:val="32"/>
        </w:rPr>
      </w:pPr>
      <w:r>
        <w:rPr>
          <w:color w:val="000000" w:themeColor="text1"/>
          <w:sz w:val="32"/>
          <w:szCs w:val="32"/>
        </w:rPr>
      </w:r>
      <w:bookmarkStart w:id="4" w:name="_Toc207489675"/>
      <w:r>
        <w:rPr>
          <w:color w:val="000000" w:themeColor="text1"/>
          <w:sz w:val="32"/>
          <w:szCs w:val="32"/>
        </w:rPr>
        <w:t xml:space="preserve">Relación del proyecto APT con tus intereses profesionales.</w:t>
      </w:r>
      <w:bookmarkEnd w:id="4"/>
      <w:r>
        <w:rPr>
          <w:color w:val="000000" w:themeColor="text1"/>
          <w:sz w:val="32"/>
          <w:szCs w:val="32"/>
        </w:rPr>
      </w:r>
      <w:r>
        <w:rPr>
          <w:color w:val="000000" w:themeColor="text1"/>
          <w:sz w:val="32"/>
          <w:szCs w:val="32"/>
        </w:rPr>
      </w:r>
    </w:p>
    <w:p w14:paraId="49825DFD" w14:textId="77777777">
      <w:pPr>
        <w:pBdr/>
        <w:spacing w:after="240" w:before="240"/>
        <w:ind/>
        <w:jc w:val="both"/>
        <w:rPr>
          <w:rFonts w:ascii="Calibri" w:hAnsi="Calibri" w:eastAsia="Calibri" w:cs="Calibri"/>
          <w:color w:val="000000" w:themeColor="text1"/>
          <w:sz w:val="24"/>
          <w:szCs w:val="24"/>
        </w:rPr>
      </w:pPr>
      <w:r>
        <w:rPr>
          <w:rFonts w:ascii="Calibri" w:hAnsi="Calibri" w:eastAsia="Calibri" w:cs="Calibri"/>
          <w:color w:val="000000" w:themeColor="text1"/>
        </w:rPr>
      </w:r>
      <w:r>
        <w:rPr>
          <w:rFonts w:ascii="Calibri" w:hAnsi="Calibri" w:eastAsia="Calibri" w:cs="Calibri"/>
          <w:color w:val="000000" w:themeColor="text1"/>
        </w:rPr>
        <w:t xml:space="preserve">Nuestros intereses profesionales se concentran en la ingeniería de datos aplicada, la arquitectura de software distribuido de alta disponibilidad y el desarrollo de sistemas con impacto directo en el sector productivo. Consideramos que el valor de la inform</w:t>
      </w:r>
      <w:r>
        <w:rPr>
          <w:rFonts w:ascii="Calibri" w:hAnsi="Calibri" w:eastAsia="Calibri" w:cs="Calibri"/>
          <w:color w:val="000000" w:themeColor="text1"/>
        </w:rPr>
        <w:t xml:space="preserve">ática no radica únicamente en registrar transacciones, sino en procesar esa información para resolver problemas económicos y estratégicos en las organizaciones.  El Proyecto APT se vincula directamente con estos intereses al plantear desafíos técnicos de al</w:t>
      </w:r>
      <w:r>
        <w:rPr>
          <w:rFonts w:ascii="Calibri" w:hAnsi="Calibri" w:eastAsia="Calibri" w:cs="Calibri"/>
          <w:color w:val="000000" w:themeColor="text1"/>
        </w:rPr>
        <w:t xml:space="preserve">to estándar: implementar algoritmos de minería de datos capaces de extraer patrones de compra de manera eficiente, estructurar canales de sincronización tolerantes a caídas de red y diseñar interfaces que comuniquen métricas analíticas en lenguaje claro de </w:t>
      </w:r>
      <w:r>
        <w:rPr>
          <w:rFonts w:ascii="Calibri" w:hAnsi="Calibri" w:eastAsia="Calibri" w:cs="Calibri"/>
          <w:color w:val="000000" w:themeColor="text1"/>
        </w:rPr>
        <w:t xml:space="preserve">negocio.  La realización de este proyecto contribuye a nuestro desarrollo profesional al permitirnos abordar el ciclo completo de una solución de software real</w:t>
      </w:r>
      <w:r>
        <w:rPr>
          <w:rFonts w:ascii="Calibri" w:hAnsi="Calibri" w:eastAsia="Calibri" w:cs="Calibri"/>
          <w:color w:val="000000" w:themeColor="text1"/>
          <w:lang w:val="es-ES"/>
        </w:rPr>
        <w:t xml:space="preserve">, </w:t>
      </w:r>
      <w:r>
        <w:rPr>
          <w:rFonts w:ascii="Calibri" w:hAnsi="Calibri" w:eastAsia="Calibri" w:cs="Calibri"/>
          <w:color w:val="000000" w:themeColor="text1"/>
        </w:rPr>
        <w:t xml:space="preserve">desde el diseño y la programación hasta la validación en terreno con comerciantes activos, cons</w:t>
      </w:r>
      <w:r>
        <w:rPr>
          <w:rFonts w:ascii="Calibri" w:hAnsi="Calibri" w:eastAsia="Calibri" w:cs="Calibri"/>
          <w:color w:val="000000" w:themeColor="text1"/>
        </w:rPr>
        <w:t xml:space="preserve">olidando habilidades prácticas clave para nuestro desempeño como Ingenieros en Informática. </w:t>
      </w:r>
      <w:r>
        <w:rPr>
          <w:rFonts w:ascii="Calibri" w:hAnsi="Calibri" w:eastAsia="Calibri" w:cs="Calibri"/>
          <w:color w:val="000000" w:themeColor="text1"/>
        </w:rPr>
      </w:r>
      <w:r>
        <w:rPr>
          <w:rFonts w:ascii="Calibri" w:hAnsi="Calibri" w:eastAsia="Calibri" w:cs="Calibri"/>
          <w:color w:val="000000" w:themeColor="text1"/>
          <w:sz w:val="24"/>
          <w:szCs w:val="24"/>
        </w:rPr>
      </w:r>
    </w:p>
    <w:p w14:paraId="6BDC21E6" w14:textId="77777777">
      <w:pPr>
        <w:pBdr/>
        <w:spacing/>
        <w:ind/>
        <w:jc w:val="both"/>
        <w:rPr>
          <w:rFonts w:ascii="Calibri" w:hAnsi="Calibri" w:eastAsia="Calibri" w:cs="Calibri"/>
          <w:b/>
          <w:color w:val="000000" w:themeColor="text1"/>
          <w:sz w:val="28"/>
          <w:szCs w:val="28"/>
        </w:rPr>
      </w:pPr>
      <w:r>
        <w:rPr>
          <w:color w:val="000000" w:themeColor="text1"/>
        </w:rPr>
        <w:br w:type="page" w:clear="all"/>
      </w:r>
      <w:r>
        <w:rPr>
          <w:rFonts w:ascii="Calibri" w:hAnsi="Calibri" w:eastAsia="Calibri" w:cs="Calibri"/>
          <w:b/>
          <w:color w:val="000000" w:themeColor="text1"/>
          <w:sz w:val="28"/>
          <w:szCs w:val="28"/>
        </w:rPr>
      </w:r>
    </w:p>
    <w:p w14:paraId="295C7F57" w14:textId="43CB5DD9">
      <w:pPr>
        <w:pStyle w:val="822"/>
        <w:pBdr/>
        <w:spacing/>
        <w:ind/>
        <w:jc w:val="both"/>
        <w:rPr>
          <w:color w:val="000000" w:themeColor="text1"/>
          <w:sz w:val="32"/>
          <w:szCs w:val="32"/>
        </w:rPr>
      </w:pPr>
      <w:r>
        <w:rPr>
          <w:color w:val="000000" w:themeColor="text1"/>
          <w:sz w:val="32"/>
          <w:szCs w:val="32"/>
        </w:rPr>
      </w:r>
      <w:bookmarkStart w:id="5" w:name="_Toc207489676"/>
      <w:r>
        <w:rPr>
          <w:color w:val="000000" w:themeColor="text1"/>
          <w:sz w:val="32"/>
          <w:szCs w:val="32"/>
        </w:rPr>
        <w:t xml:space="preserve">Argumento sobre la factibilidad del proyecto dentro de la asignatura.</w:t>
      </w:r>
      <w:bookmarkEnd w:id="5"/>
      <w:r>
        <w:rPr>
          <w:color w:val="000000" w:themeColor="text1"/>
          <w:sz w:val="32"/>
          <w:szCs w:val="32"/>
        </w:rPr>
      </w:r>
      <w:r>
        <w:rPr>
          <w:color w:val="000000" w:themeColor="text1"/>
          <w:sz w:val="32"/>
          <w:szCs w:val="32"/>
        </w:rPr>
      </w:r>
    </w:p>
    <w:p w14:paraId="5C8DEA92" w14:textId="77777777">
      <w:pPr>
        <w:pBdr/>
        <w:tabs>
          <w:tab w:val="center" w:leader="none" w:pos="4419"/>
          <w:tab w:val="right" w:leader="none" w:pos="8838"/>
        </w:tabs>
        <w:spacing/>
        <w:ind/>
        <w:jc w:val="both"/>
        <w:rPr>
          <w:rFonts w:ascii="Calibri" w:hAnsi="Calibri" w:eastAsia="Calibri" w:cs="Calibri"/>
          <w:b/>
          <w:color w:val="000000" w:themeColor="text1"/>
        </w:rPr>
      </w:pPr>
      <w:r>
        <w:rPr>
          <w:rFonts w:ascii="Calibri" w:hAnsi="Calibri" w:eastAsia="Calibri" w:cs="Calibri"/>
          <w:b/>
          <w:color w:val="000000" w:themeColor="text1"/>
        </w:rPr>
      </w:r>
      <w:r>
        <w:rPr>
          <w:rFonts w:ascii="Calibri" w:hAnsi="Calibri" w:eastAsia="Calibri" w:cs="Calibri"/>
          <w:b/>
          <w:color w:val="000000" w:themeColor="text1"/>
        </w:rPr>
      </w:r>
    </w:p>
    <w:p w14:paraId="7203EFCA" w14:textId="77777777">
      <w:pPr>
        <w:pBdr/>
        <w:tabs>
          <w:tab w:val="center" w:leader="none" w:pos="4419"/>
          <w:tab w:val="right" w:leader="none" w:pos="8838"/>
        </w:tabs>
        <w:spacing/>
        <w:ind/>
        <w:jc w:val="both"/>
        <w:rPr>
          <w:color w:val="000000" w:themeColor="text1"/>
        </w:rPr>
      </w:pPr>
      <w:r>
        <w:rPr>
          <w:rFonts w:ascii="Calibri" w:hAnsi="Calibri" w:eastAsia="Calibri" w:cs="Calibri"/>
          <w:color w:val="000000" w:themeColor="text1"/>
        </w:rPr>
      </w:r>
      <w:r>
        <w:rPr>
          <w:rFonts w:ascii="Calibri" w:hAnsi="Calibri" w:eastAsia="Calibri" w:cs="Calibri"/>
          <w:color w:val="000000" w:themeColor="text1"/>
        </w:rPr>
        <w:t xml:space="preserve">El desarrollo del Proyecto APT es factible considerando el plazo académico de 14 semanas de trabajo. Este marco temporal permite estructurar el avance mediante Scrum en 7 Sprints</w:t>
      </w:r>
      <w:r>
        <w:rPr>
          <w:rFonts w:ascii="Calibri" w:hAnsi="Calibri" w:eastAsia="Calibri" w:cs="Calibri"/>
          <w:color w:val="000000" w:themeColor="text1"/>
        </w:rPr>
        <w:t xml:space="preserve"> quincenales, estableciendo como hito intermedio la entrega de un Producto Mínimo Viable (MVP) operativo en caja a mitad de semestre, para luego incorporar de forma controlada el motor analítico y la sincronización remota. Además, las horas formales de tall</w:t>
      </w:r>
      <w:r>
        <w:rPr>
          <w:rFonts w:ascii="Calibri" w:hAnsi="Calibri" w:eastAsia="Calibri" w:cs="Calibri"/>
          <w:color w:val="000000" w:themeColor="text1"/>
        </w:rPr>
        <w:t xml:space="preserve">er en Capstone facilitan la coordinación del equipo y el seguimiento continuo de cada entrega.  En cuanto a los recursos, el proyecto se ejecuta con equipamiento computacional propio, periféricos físicos para pruebas de mostrador (lector de códigos de barra</w:t>
      </w:r>
      <w:r>
        <w:rPr>
          <w:rFonts w:ascii="Calibri" w:hAnsi="Calibri" w:eastAsia="Calibri" w:cs="Calibri"/>
          <w:color w:val="000000" w:themeColor="text1"/>
        </w:rPr>
        <w:t xml:space="preserve"> e impresora térmica de tickets) y un entorno de desarrollo de libre acceso. La infraestructura en la nube aprovecha las capas de servicio gratuitas de plataformas gestionadas para persistencia y autenticación, eliminando costos de despliegue para el equipo</w:t>
      </w:r>
      <w:r>
        <w:rPr>
          <w:rFonts w:ascii="Calibri" w:hAnsi="Calibri" w:eastAsia="Calibri" w:cs="Calibri"/>
          <w:color w:val="000000" w:themeColor="text1"/>
        </w:rPr>
        <w:t xml:space="preserve">.  Entre los factores facilitadores destaca el contacto directo con comerciantes activos</w:t>
      </w:r>
      <w:r>
        <w:rPr>
          <w:rFonts w:ascii="Calibri" w:hAnsi="Calibri" w:eastAsia="Calibri" w:cs="Calibri"/>
          <w:color w:val="000000" w:themeColor="text1"/>
          <w:lang w:val="es-ES"/>
        </w:rPr>
        <w:t xml:space="preserve">, </w:t>
      </w:r>
      <w:r>
        <w:rPr>
          <w:rFonts w:ascii="Calibri" w:hAnsi="Calibri" w:eastAsia="Calibri" w:cs="Calibri"/>
          <w:color w:val="000000" w:themeColor="text1"/>
        </w:rPr>
        <w:t xml:space="preserve">incluyendo una distribuidora local, lo que proporciona requerimientos aterrizados, patrones de venta cotidianos y retroalimentación inmediata sobre la utilidad prácti</w:t>
      </w:r>
      <w:r>
        <w:rPr>
          <w:rFonts w:ascii="Calibri" w:hAnsi="Calibri" w:eastAsia="Calibri" w:cs="Calibri"/>
          <w:color w:val="000000" w:themeColor="text1"/>
        </w:rPr>
        <w:t xml:space="preserve">ca de las recomendaciones del sistema.  Como factor que puede dificultar el desarrollo se reconoce la estrechez del calendario semestral frente a la integración de múltiples módulos tecnológicos. Para mitigar este riesgo, se determinó procesar los cálculos </w:t>
      </w:r>
      <w:r>
        <w:rPr>
          <w:rFonts w:ascii="Calibri" w:hAnsi="Calibri" w:eastAsia="Calibri" w:cs="Calibri"/>
          <w:color w:val="000000" w:themeColor="text1"/>
        </w:rPr>
        <w:t xml:space="preserve">analíticos en hilos de ejecución secundarios desacoplados de la interfaz principal para resguardar la fluidez del cobro, junto con mantener una estricta priorización de tareas centrada en las funcionalidades operativas esenciales del negocio para asegurar u</w:t>
      </w:r>
      <w:r>
        <w:rPr>
          <w:rFonts w:ascii="Calibri" w:hAnsi="Calibri" w:eastAsia="Calibri" w:cs="Calibri"/>
          <w:color w:val="000000" w:themeColor="text1"/>
        </w:rPr>
        <w:t xml:space="preserve">na entrega completa y funcional dentro del plazo establecido.</w:t>
      </w:r>
      <w:r>
        <w:rPr>
          <w:rFonts w:ascii="Calibri" w:hAnsi="Calibri" w:eastAsia="Calibri" w:cs="Calibri"/>
          <w:color w:val="000000" w:themeColor="text1"/>
        </w:rPr>
      </w:r>
      <w:r>
        <w:rPr>
          <w:color w:val="000000" w:themeColor="text1"/>
        </w:rPr>
      </w:r>
    </w:p>
    <w:p w14:paraId="591FD56A" w14:textId="77777777">
      <w:pPr>
        <w:pBdr/>
        <w:spacing/>
        <w:ind/>
        <w:jc w:val="both"/>
        <w:rPr>
          <w:rFonts w:ascii="Calibri" w:hAnsi="Calibri" w:eastAsia="Calibri" w:cs="Calibri"/>
          <w:b/>
          <w:color w:val="000000" w:themeColor="text1"/>
          <w:sz w:val="32"/>
          <w:szCs w:val="32"/>
        </w:rPr>
      </w:pPr>
      <w:r>
        <w:rPr>
          <w:color w:val="000000" w:themeColor="text1"/>
        </w:rPr>
      </w:r>
      <w:r>
        <w:rPr>
          <w:rFonts w:ascii="Calibri" w:hAnsi="Calibri" w:eastAsia="Calibri" w:cs="Calibri"/>
          <w:b/>
          <w:color w:val="000000" w:themeColor="text1"/>
          <w:sz w:val="32"/>
          <w:szCs w:val="32"/>
        </w:rPr>
      </w:r>
    </w:p>
    <w:p w14:paraId="1C130568" w14:textId="770D6D1C">
      <w:pPr>
        <w:pStyle w:val="821"/>
        <w:pBdr/>
        <w:spacing/>
        <w:ind/>
        <w:jc w:val="both"/>
        <w:rPr>
          <w:color w:val="000000" w:themeColor="text1"/>
        </w:rPr>
      </w:pPr>
      <w:r>
        <w:rPr>
          <w:color w:val="000000" w:themeColor="text1"/>
        </w:rPr>
      </w:r>
      <w:bookmarkStart w:id="6" w:name="_Toc207489677"/>
      <w:r>
        <w:rPr>
          <w:color w:val="000000" w:themeColor="text1"/>
        </w:rPr>
        <w:t xml:space="preserve">Conclusión</w:t>
      </w:r>
      <w:bookmarkEnd w:id="6"/>
      <w:r>
        <w:rPr>
          <w:color w:val="000000" w:themeColor="text1"/>
        </w:rPr>
        <w:t xml:space="preserve"> </w:t>
      </w:r>
      <w:r>
        <w:rPr>
          <w:color w:val="000000" w:themeColor="text1"/>
        </w:rPr>
      </w:r>
    </w:p>
    <w:p w14:paraId="797C9481"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both"/>
        <w:rPr>
          <w:rFonts w:ascii="Calibri" w:hAnsi="Calibri" w:eastAsia="Calibri" w:cs="Calibri"/>
          <w:color w:val="000000" w:themeColor="text1"/>
          <w:highlight w:val="none"/>
        </w:rPr>
      </w:pPr>
      <w:r>
        <w:rPr>
          <w:rFonts w:ascii="Calibri" w:hAnsi="Calibri" w:eastAsia="Calibri" w:cs="Calibri"/>
          <w:color w:val="000000" w:themeColor="text1"/>
        </w:rPr>
      </w:r>
      <w:r>
        <w:rPr>
          <w:rFonts w:ascii="Calibri" w:hAnsi="Calibri" w:eastAsia="Calibri" w:cs="Calibri"/>
          <w:color w:val="000000" w:themeColor="text1"/>
        </w:rPr>
        <w:t xml:space="preserve">La definición de este proyecto consolida una propuesta tecnológica de alto valor para el comercio minorista independiente, abordando una brecha de digitalización crítica mediante una solución que supera las limitaciones de las cajas registradoras tradiciona</w:t>
      </w:r>
      <w:r>
        <w:rPr>
          <w:rFonts w:ascii="Calibri" w:hAnsi="Calibri" w:eastAsia="Calibri" w:cs="Calibri"/>
          <w:color w:val="000000" w:themeColor="text1"/>
        </w:rPr>
        <w:t xml:space="preserve">les y los sistemas transaccionales pasivos. Al integrar de manera nativa la minería de datos y el análisis de series temporales sobre las transacciones diarias, el sistema convierte datos brutos en una ventaja competitiva concreta, permitiendo a los comerci</w:t>
      </w:r>
      <w:r>
        <w:rPr>
          <w:rFonts w:ascii="Calibri" w:hAnsi="Calibri" w:eastAsia="Calibri" w:cs="Calibri"/>
          <w:color w:val="000000" w:themeColor="text1"/>
        </w:rPr>
        <w:t xml:space="preserve">antes proteger sus márgenes, anticipar la reposición de mercadería y optimizar sus ventas mediante decisiones basadas en evidencia comercial.  En términos de impacto en el mercado, la arquitectura híbrida offline-first combinada con sincronización asíncrona</w:t>
      </w:r>
      <w:r>
        <w:rPr>
          <w:rFonts w:ascii="Calibri" w:hAnsi="Calibri" w:eastAsia="Calibri" w:cs="Calibri"/>
          <w:color w:val="000000" w:themeColor="text1"/>
        </w:rPr>
        <w:t xml:space="preserve"> hacia la nube democratiza el acceso a herramientas de inteligencia de negocios (Business Intelligence) sin imponer costos recurrentes prohibitivos ni comprometer la continuidad operativa del local frente a fallas de conectividad. Respaldado por una planifi</w:t>
      </w:r>
      <w:r>
        <w:rPr>
          <w:rFonts w:ascii="Calibri" w:hAnsi="Calibri" w:eastAsia="Calibri" w:cs="Calibri"/>
          <w:color w:val="000000" w:themeColor="text1"/>
        </w:rPr>
        <w:t xml:space="preserve">cación ágil y la validación en terreno con clientes comerciales activos, el proyecto se establece como un producto de software robusto, técnica y comercialmente viable, con el potencial de transformar la gestión operativa</w:t>
      </w:r>
      <w:r>
        <w:rPr>
          <w:rFonts w:ascii="Calibri" w:hAnsi="Calibri" w:eastAsia="Calibri" w:cs="Calibri"/>
          <w:color w:val="000000" w:themeColor="text1"/>
        </w:rPr>
        <w:t xml:space="preserve"> y la rentabilidad de las micro y pequeñas empresas del sector. </w:t>
      </w:r>
      <w:r>
        <w:rPr>
          <w:rFonts w:ascii="Calibri" w:hAnsi="Calibri" w:eastAsia="Calibri" w:cs="Calibri"/>
          <w:color w:val="000000" w:themeColor="text1"/>
        </w:rPr>
      </w:r>
      <w:r>
        <w:rPr>
          <w:rFonts w:ascii="Calibri" w:hAnsi="Calibri" w:eastAsia="Calibri" w:cs="Calibri"/>
          <w:color w:val="000000" w:themeColor="text1"/>
        </w:rPr>
      </w:r>
    </w:p>
    <w:p w14:paraId="4495949A">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both"/>
        <w:rPr>
          <w:rFonts w:ascii="Calibri" w:hAnsi="Calibri" w:eastAsia="Calibri" w:cs="Calibri"/>
          <w:color w:val="000000" w:themeColor="text1"/>
        </w:rPr>
      </w:pPr>
      <w:r>
        <w:rPr>
          <w:rFonts w:ascii="Calibri" w:hAnsi="Calibri" w:eastAsia="Calibri" w:cs="Calibri"/>
          <w:color w:val="000000" w:themeColor="text1"/>
          <w:highlight w:val="none"/>
        </w:rPr>
      </w:r>
      <w:r>
        <w:rPr>
          <w:rFonts w:ascii="Calibri" w:hAnsi="Calibri" w:eastAsia="Calibri" w:cs="Calibri"/>
          <w:color w:val="000000" w:themeColor="text1"/>
          <w:highlight w:val="none"/>
        </w:rPr>
      </w:r>
      <w:r>
        <w:rPr>
          <w:rFonts w:ascii="Calibri" w:hAnsi="Calibri" w:eastAsia="Calibri" w:cs="Calibri"/>
          <w:color w:val="000000" w:themeColor="text1"/>
          <w:highlight w:val="none"/>
        </w:rPr>
      </w:r>
    </w:p>
    <w:p w14:paraId="3B5A1C83" w14:textId="77777777">
      <w:pPr>
        <w:pStyle w:val="821"/>
        <w:pBdr/>
        <w:spacing/>
        <w:ind/>
        <w:jc w:val="both"/>
        <w:rPr>
          <w:color w:val="000000" w:themeColor="text1"/>
        </w:rPr>
      </w:pPr>
      <w:r>
        <w:rPr>
          <w:color w:val="000000" w:themeColor="text1"/>
        </w:rPr>
      </w:r>
      <w:bookmarkStart w:id="7" w:name="_Toc207489678"/>
      <w:r>
        <w:rPr>
          <w:color w:val="000000" w:themeColor="text1"/>
        </w:rPr>
        <w:t xml:space="preserve">Reflexión</w:t>
      </w:r>
      <w:bookmarkEnd w:id="7"/>
      <w:r>
        <w:rPr>
          <w:color w:val="000000" w:themeColor="text1"/>
        </w:rPr>
      </w:r>
      <w:r>
        <w:rPr>
          <w:color w:val="000000" w:themeColor="text1"/>
        </w:rPr>
      </w:r>
    </w:p>
    <w:p w14:paraId="4D6CAF1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ind/>
        <w:jc w:val="both"/>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t xml:space="preserve">El desarrollo de este proyecto evidencia que la ingeniería de software aplicada adquiere su mayor impacto cuando trasciende la simple automatización de procesos y se enfoca en resolver asimetrías de competitividad en la economía real. En el comercio minoris</w:t>
      </w:r>
      <w:r>
        <w:rPr>
          <w:rFonts w:ascii="Calibri" w:hAnsi="Calibri" w:eastAsia="Calibri" w:cs="Calibri"/>
          <w:color w:val="000000" w:themeColor="text1"/>
        </w:rPr>
        <w:t xml:space="preserve">ta independiente, la adopción tecnológica suele fracasar no por falta de herramientas, sino por la desconexión entre sistemas complejos y la dinámica inmediata del negocio. Diseñar una solución orientada a este sector exige comprender que la analítica avanz</w:t>
      </w:r>
      <w:r>
        <w:rPr>
          <w:rFonts w:ascii="Calibri" w:hAnsi="Calibri" w:eastAsia="Calibri" w:cs="Calibri"/>
          <w:color w:val="000000" w:themeColor="text1"/>
        </w:rPr>
        <w:t xml:space="preserve">ada solo aporta valor tangible si se traduce en decisiones simples y aplicables en el mostrador, eliminando la barrera técnica para que el comerciante optimice sus recursos.  Desde la perspectiva arquitectónica y de gestión, equilibrar la robustez operativa</w:t>
      </w:r>
      <w:r>
        <w:rPr>
          <w:rFonts w:ascii="Calibri" w:hAnsi="Calibri" w:eastAsia="Calibri" w:cs="Calibri"/>
          <w:color w:val="000000" w:themeColor="text1"/>
        </w:rPr>
        <w:t xml:space="preserve"> de una terminal local con la flexibilidad de la nube y el procesamiento analítico en segundo plano representa un desafío de ingeniería que exige una estricta disciplina técnica. La interacción con clientes activos en rubros de alta exigencia, como las dist</w:t>
      </w:r>
      <w:r>
        <w:rPr>
          <w:rFonts w:ascii="Calibri" w:hAnsi="Calibri" w:eastAsia="Calibri" w:cs="Calibri"/>
          <w:color w:val="000000" w:themeColor="text1"/>
        </w:rPr>
        <w:t xml:space="preserve">ribuidoras, confirma que el éxito de un producto de software no radica en la cantidad de funcionalidades implementadas, sino en su estabilidad bajo condiciones críticas de operación y en su capacidad de transformar datos dispersos en rentabilidad medible. E</w:t>
      </w:r>
      <w:r>
        <w:rPr>
          <w:rFonts w:ascii="Calibri" w:hAnsi="Calibri" w:eastAsia="Calibri" w:cs="Calibri"/>
          <w:color w:val="000000" w:themeColor="text1"/>
        </w:rPr>
        <w:t xml:space="preserve">n consecuencia, el compromiso del equipo radica en sostener una ejecución rigurosa que garantice la entrega de una herramienta productiva, segura y verdaderamente competitiva en el mercado.</w:t>
      </w:r>
      <w:r>
        <w:rPr>
          <w:rFonts w:ascii="Calibri" w:hAnsi="Calibri" w:eastAsia="Calibri" w:cs="Calibri"/>
          <w:color w:val="000000" w:themeColor="text1"/>
        </w:rPr>
      </w:r>
      <w:r>
        <w:rPr>
          <w:rFonts w:ascii="Calibri" w:hAnsi="Calibri" w:eastAsia="Calibri" w:cs="Calibri"/>
          <w:color w:val="000000" w:themeColor="text1"/>
        </w:rPr>
      </w:r>
    </w:p>
    <w:p w14:paraId="5D84D426" w14:textId="77777777">
      <w:pPr>
        <w:pBdr/>
        <w:spacing/>
        <w:ind/>
        <w:jc w:val="both"/>
        <w:rPr>
          <w:color w:val="000000" w:themeColor="text1"/>
        </w:rPr>
      </w:pPr>
      <w:r>
        <w:rPr>
          <w:color w:val="000000" w:themeColor="text1"/>
        </w:rPr>
      </w:r>
      <w:r>
        <w:rPr>
          <w:color w:val="000000" w:themeColor="text1"/>
        </w:rPr>
      </w:r>
    </w:p>
    <w:sectPr>
      <w:headerReference w:type="default" r:id="rId8"/>
      <w:headerReference w:type="first" r:id="rId9"/>
      <w:footerReference w:type="default" r:id="rId10"/>
      <w:footerReference w:type="first" r:id="rId11"/>
      <w:footnotePr/>
      <w:endnotePr/>
      <w:type w:val="nextPage"/>
      <w:pgSz w:h="16834" w:orient="portrait" w:w="11909"/>
      <w:pgMar w:top="1440" w:right="1440" w:bottom="1440" w:left="1440" w:header="720" w:footer="720" w:gutter="0"/>
      <w:pgNumType w:start="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BDDC668" w14:textId="77777777">
      <w:pPr>
        <w:pBdr/>
        <w:spacing w:line="240" w:lineRule="auto"/>
        <w:ind/>
        <w:rPr/>
      </w:pPr>
      <w:r>
        <w:separator/>
      </w:r>
      <w:r/>
    </w:p>
  </w:endnote>
  <w:endnote w:type="continuationSeparator" w:id="0">
    <w:p w14:paraId="6C95FB40"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4A89A54" w14:textId="5E4860BF">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 xml:space="preserve">1</w:t>
    </w:r>
    <w:r>
      <w:rPr>
        <w:color w:val="000000"/>
      </w:rPr>
      <w:fldChar w:fldCharType="end"/>
    </w:r>
    <w:r>
      <w:rPr>
        <w:color w:val="000000"/>
      </w:rPr>
    </w:r>
  </w:p>
  <w:p w14:paraId="13355D4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rPr>
        <w:color w:val="000000"/>
      </w:rPr>
    </w:pP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6F176C7" w14:textId="77777777">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638ED5D" w14:textId="77777777">
      <w:pPr>
        <w:pBdr/>
        <w:spacing w:line="240" w:lineRule="auto"/>
        <w:ind/>
        <w:rPr/>
      </w:pPr>
      <w:r>
        <w:separator/>
      </w:r>
      <w:r/>
    </w:p>
  </w:footnote>
  <w:footnote w:type="continuationSeparator" w:id="0">
    <w:p w14:paraId="487DFB86"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0400A53"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jc w:val="right"/>
      <w:rPr>
        <w:color w:val="365f91"/>
      </w:rPr>
    </w:pPr>
    <w:r>
      <w:rPr>
        <w:color w:val="365f91"/>
        <w:lang w:val="es-ES"/>
      </w:rPr>
      <w:t xml:space="preserve">Capstone – POS-Analytics</w:t>
    </w: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-197676</wp:posOffset>
              </wp:positionH>
              <wp:positionV relativeFrom="paragraph">
                <wp:posOffset>10795</wp:posOffset>
              </wp:positionV>
              <wp:extent cx="1214781" cy="297498"/>
              <wp:effectExtent l="0" t="0" r="0" b="0"/>
              <wp:wrapSquare wrapText="bothSides"/>
              <wp:docPr id="1" name="image1.png" descr="Un dibujo de un per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Un dibujo de un perro&#10;&#10;El contenido generado por IA puede ser incorrecto."/>
                      <pic:cNvPicPr/>
                      <pic:nvPr/>
                    </pic:nvPicPr>
                    <pic:blipFill rotWithShape="1">
                      <a:blip r:embed="rId1"/>
                      <a:stretch/>
                    </pic:blipFill>
                    <pic:spPr bwMode="auto">
                      <a:xfrm>
                        <a:off x="0" y="0"/>
                        <a:ext cx="1214781" cy="29749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15.57pt;mso-position-horizontal:absolute;mso-position-vertical-relative:text;margin-top:0.85pt;mso-position-vertical:absolute;width:95.65pt;height:23.43pt;mso-wrap-distance-left:9.00pt;mso-wrap-distance-top:0.00pt;mso-wrap-distance-right:9.00pt;mso-wrap-distance-bottom:0.00pt;z-index:1;">
              <w10:wrap type="square"/>
              <v:imagedata r:id="rId1" o:title=""/>
              <o:lock v:ext="edit" rotation="t"/>
            </v:shape>
          </w:pict>
        </mc:Fallback>
      </mc:AlternateContent>
    </w:r>
    <w:r>
      <w:rPr>
        <w:color w:val="365f91"/>
      </w:rPr>
    </w:r>
  </w:p>
  <w:p w14:paraId="43D8FEB9"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2786"/>
        <w:tab w:val="center" w:leader="none" w:pos="4419"/>
        <w:tab w:val="right" w:leader="none" w:pos="8838"/>
      </w:tabs>
      <w:spacing w:line="240" w:lineRule="auto"/>
      <w:ind/>
      <w:rPr>
        <w:color w:val="000000"/>
      </w:rPr>
    </w:pPr>
    <w:r>
      <w:rPr>
        <w:color w:val="000000"/>
      </w:rPr>
      <w:tab/>
    </w:r>
    <w:r>
      <w:rPr>
        <w:color w:val="000000"/>
      </w:rPr>
      <w:tab/>
    </w: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-244474</wp:posOffset>
              </wp:positionH>
              <wp:positionV relativeFrom="paragraph">
                <wp:posOffset>206844</wp:posOffset>
              </wp:positionV>
              <wp:extent cx="9525" cy="12700"/>
              <wp:effectExtent l="0" t="0" r="0" b="0"/>
              <wp:wrapNone/>
              <wp:docPr id="2" name="Conector recto de flecha 2021702146"/>
              <wp:cNvGraphicFramePr/>
              <a:graphic xmlns:a="http://schemas.openxmlformats.org/drawingml/2006/main">
                <a:graphicData uri="http://schemas.microsoft.com/office/word/2010/wordprocessingShape">
                  <wps:wsp>
                    <wps:cNvPr id="0" name=""/>
                    <wps:cNvSpPr/>
                    <wps:spPr bwMode="auto">
                      <a:xfrm rot="10800000" flipH="1">
                        <a:off x="2412300" y="3775238"/>
                        <a:ext cx="5867399" cy="9525"/>
                      </a:xfrm>
                      <a:prstGeom prst="straightConnector1">
                        <a:avLst/>
                      </a:prstGeom>
                      <a:noFill/>
                      <a:ln w="9525" cap="flat" cmpd="sng">
                        <a:solidFill>
                          <a:schemeClr val="accent1"/>
                        </a:solidFill>
                        <a:prstDash val="solid"/>
                        <a:round/>
                        <a:headEnd type="none" w="sm" len="sm"/>
                        <a:tailEnd type="none" w="sm" len="sm"/>
                      </a:ln>
                    </wps:spPr>
                    <wps:bodyPr rot="0">
                      <a:prstTxWarp prst="textNoShape">
                        <a:avLst/>
                      </a:prstTxWarp>
                      <a:noAutofit/>
                    </wps:bodyPr>
                  </wps:wsp>
                </a:graphicData>
              </a:graphic>
            </wp:anchor>
          </w:drawing>
        </mc:Choice>
        <mc:Fallback>
          <w:pict>
            <v:shape id="shape 1" o:spid="_x0000_s1" o:spt="32" type="#_x0000_t32" style="position:absolute;z-index:251659264;o:allowoverlap:true;o:allowincell:true;mso-position-horizontal-relative:text;margin-left:-19.25pt;mso-position-horizontal:absolute;mso-position-vertical-relative:text;margin-top:16.29pt;mso-position-vertical:absolute;width:0.75pt;height:1.00pt;mso-wrap-distance-left:9.00pt;mso-wrap-distance-top:0.00pt;mso-wrap-distance-right:9.00pt;mso-wrap-distance-bottom:0.00pt;rotation:180;flip:x;visibility:visible;" filled="f" strokecolor="#4F81BD" strokeweight="0.75pt">
              <v:stroke dashstyle="solid"/>
            </v:shape>
          </w:pict>
        </mc:Fallback>
      </mc:AlternateContent>
    </w:r>
    <w:r>
      <w:rPr>
        <w:color w:val="000000"/>
      </w:rPr>
    </w:r>
  </w:p>
  <w:p w14:paraId="76B0E09C"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rPr>
        <w:color w:val="000000"/>
      </w:rPr>
    </w:pPr>
    <w:r>
      <w:rPr>
        <w:color w:val="000000"/>
      </w:rPr>
    </w: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28CD4C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jc w:val="right"/>
      <w:rPr>
        <w:color w:val="365f91"/>
      </w:rPr>
    </w:pPr>
    <w:r>
      <w:rPr>
        <w:color w:val="365f91"/>
      </w:rPr>
      <w:t xml:space="preserve">Capstone</w: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-197676</wp:posOffset>
              </wp:positionH>
              <wp:positionV relativeFrom="paragraph">
                <wp:posOffset>10795</wp:posOffset>
              </wp:positionV>
              <wp:extent cx="1214781" cy="297498"/>
              <wp:effectExtent l="0" t="0" r="0" b="0"/>
              <wp:wrapSquare wrapText="bothSides"/>
              <wp:docPr id="3" name="image1.png" descr="Un dibujo de un per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Un dibujo de un perro&#10;&#10;El contenido generado por IA puede ser incorrecto."/>
                      <pic:cNvPicPr/>
                      <pic:nvPr/>
                    </pic:nvPicPr>
                    <pic:blipFill rotWithShape="1">
                      <a:blip r:embed="rId1"/>
                      <a:stretch/>
                    </pic:blipFill>
                    <pic:spPr bwMode="auto">
                      <a:xfrm>
                        <a:off x="0" y="0"/>
                        <a:ext cx="1214781" cy="29749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60288;o:allowoverlap:true;o:allowincell:true;mso-position-horizontal-relative:text;margin-left:-15.57pt;mso-position-horizontal:absolute;mso-position-vertical-relative:text;margin-top:0.85pt;mso-position-vertical:absolute;width:95.65pt;height:23.43pt;mso-wrap-distance-left:9.00pt;mso-wrap-distance-top:0.00pt;mso-wrap-distance-right:9.00pt;mso-wrap-distance-bottom:0.00pt;z-index:1;">
              <w10:wrap type="square"/>
              <v:imagedata r:id="rId1" o:title=""/>
              <o:lock v:ext="edit" rotation="t"/>
            </v:shape>
          </w:pict>
        </mc:Fallback>
      </mc:AlternateContent>
    </w:r>
    <w:r>
      <w:rPr>
        <w:color w:val="365f91"/>
      </w:rPr>
    </w:r>
  </w:p>
  <w:p w14:paraId="5FCAF197"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2786"/>
        <w:tab w:val="center" w:leader="none" w:pos="4419"/>
        <w:tab w:val="right" w:leader="none" w:pos="8838"/>
      </w:tabs>
      <w:spacing w:line="240" w:lineRule="auto"/>
      <w:ind/>
      <w:rPr>
        <w:color w:val="000000"/>
      </w:rPr>
    </w:pPr>
    <w:r>
      <w:rPr>
        <w:color w:val="000000"/>
      </w:rPr>
      <w:tab/>
    </w:r>
    <w:r>
      <w:rPr>
        <w:color w:val="000000"/>
      </w:rPr>
      <w:tab/>
    </w: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-244474</wp:posOffset>
              </wp:positionH>
              <wp:positionV relativeFrom="paragraph">
                <wp:posOffset>206844</wp:posOffset>
              </wp:positionV>
              <wp:extent cx="9525" cy="12700"/>
              <wp:effectExtent l="0" t="0" r="0" b="0"/>
              <wp:wrapNone/>
              <wp:docPr id="4" name="Conector recto de flecha 2021702147"/>
              <wp:cNvGraphicFramePr/>
              <a:graphic xmlns:a="http://schemas.openxmlformats.org/drawingml/2006/main">
                <a:graphicData uri="http://schemas.microsoft.com/office/word/2010/wordprocessingShape">
                  <wps:wsp>
                    <wps:cNvPr id="0" name=""/>
                    <wps:cNvSpPr/>
                    <wps:spPr bwMode="auto">
                      <a:xfrm rot="10800000" flipH="1">
                        <a:off x="2412300" y="3775238"/>
                        <a:ext cx="5867399" cy="9525"/>
                      </a:xfrm>
                      <a:prstGeom prst="straightConnector1">
                        <a:avLst/>
                      </a:prstGeom>
                      <a:noFill/>
                      <a:ln w="9525" cap="flat" cmpd="sng">
                        <a:solidFill>
                          <a:schemeClr val="accent1"/>
                        </a:solidFill>
                        <a:prstDash val="solid"/>
                        <a:round/>
                        <a:headEnd type="none" w="sm" len="sm"/>
                        <a:tailEnd type="none" w="sm" len="sm"/>
                      </a:ln>
                    </wps:spPr>
                    <wps:bodyPr rot="0">
                      <a:prstTxWarp prst="textNoShape">
                        <a:avLst/>
                      </a:prstTxWarp>
                      <a:noAutofit/>
                    </wps:bodyPr>
                  </wps:wsp>
                </a:graphicData>
              </a:graphic>
            </wp:anchor>
          </w:drawing>
        </mc:Choice>
        <mc:Fallback>
          <w:pict>
            <v:shape id="shape 3" o:spid="_x0000_s3" o:spt="32" type="#_x0000_t32" style="position:absolute;z-index:251661312;o:allowoverlap:true;o:allowincell:true;mso-position-horizontal-relative:text;margin-left:-19.25pt;mso-position-horizontal:absolute;mso-position-vertical-relative:text;margin-top:16.29pt;mso-position-vertical:absolute;width:0.75pt;height:1.00pt;mso-wrap-distance-left:9.00pt;mso-wrap-distance-top:0.00pt;mso-wrap-distance-right:9.00pt;mso-wrap-distance-bottom:0.00pt;rotation:180;flip:x;visibility:visible;" filled="f" strokecolor="#4F81BD" strokeweight="0.75pt">
              <v:stroke dashstyle="solid"/>
            </v:shape>
          </w:pict>
        </mc:Fallback>
      </mc:AlternateContent>
    </w:r>
    <w:r>
      <w:rPr>
        <w:color w:val="000000"/>
      </w:rPr>
    </w:r>
  </w:p>
  <w:p w14:paraId="07A30E68"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419"/>
        <w:tab w:val="right" w:leader="none" w:pos="8838"/>
      </w:tabs>
      <w:spacing w:line="240" w:lineRule="auto"/>
      <w:ind/>
      <w:rPr>
        <w:color w:val="000000"/>
      </w:rPr>
    </w:pPr>
    <w:r>
      <w:rPr>
        <w:color w:val="000000"/>
      </w:rPr>
    </w:r>
    <w:r>
      <w:rPr>
        <w:color w:val="000000"/>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 w:eastAsia="en-US"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2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2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820"/>
    <w:next w:val="82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20"/>
    <w:next w:val="82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20"/>
    <w:next w:val="82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27"/>
    <w:link w:val="821"/>
    <w:uiPriority w:val="9"/>
    <w:pPr>
      <w:pBdr/>
      <w:spacing/>
      <w:ind/>
    </w:pPr>
    <w:rPr>
      <w:rFonts w:ascii="Arial" w:hAnsi="Arial" w:eastAsia="Arial" w:cs="Arial"/>
      <w:color w:val="0f4761" w:themeColor="accent1" w:themeShade="BF"/>
      <w:sz w:val="40"/>
      <w:szCs w:val="40"/>
    </w:rPr>
  </w:style>
  <w:style w:type="character" w:styleId="151">
    <w:name w:val="Heading 2 Char"/>
    <w:basedOn w:val="827"/>
    <w:link w:val="822"/>
    <w:uiPriority w:val="9"/>
    <w:pPr>
      <w:pBdr/>
      <w:spacing/>
      <w:ind/>
    </w:pPr>
    <w:rPr>
      <w:rFonts w:ascii="Arial" w:hAnsi="Arial" w:eastAsia="Arial" w:cs="Arial"/>
      <w:color w:val="0f4761" w:themeColor="accent1" w:themeShade="BF"/>
      <w:sz w:val="32"/>
      <w:szCs w:val="32"/>
    </w:rPr>
  </w:style>
  <w:style w:type="character" w:styleId="152">
    <w:name w:val="Heading 3 Char"/>
    <w:basedOn w:val="827"/>
    <w:link w:val="823"/>
    <w:uiPriority w:val="9"/>
    <w:pPr>
      <w:pBdr/>
      <w:spacing/>
      <w:ind/>
    </w:pPr>
    <w:rPr>
      <w:rFonts w:ascii="Arial" w:hAnsi="Arial" w:eastAsia="Arial" w:cs="Arial"/>
      <w:color w:val="0f4761" w:themeColor="accent1" w:themeShade="BF"/>
      <w:sz w:val="28"/>
      <w:szCs w:val="28"/>
    </w:rPr>
  </w:style>
  <w:style w:type="character" w:styleId="153">
    <w:name w:val="Heading 4 Char"/>
    <w:basedOn w:val="827"/>
    <w:link w:val="824"/>
    <w:uiPriority w:val="9"/>
    <w:pPr>
      <w:pBdr/>
      <w:spacing/>
      <w:ind/>
    </w:pPr>
    <w:rPr>
      <w:rFonts w:ascii="Arial" w:hAnsi="Arial" w:eastAsia="Arial" w:cs="Arial"/>
      <w:i/>
      <w:iCs/>
      <w:color w:val="0f4761" w:themeColor="accent1" w:themeShade="BF"/>
    </w:rPr>
  </w:style>
  <w:style w:type="character" w:styleId="154">
    <w:name w:val="Heading 5 Char"/>
    <w:basedOn w:val="827"/>
    <w:link w:val="825"/>
    <w:uiPriority w:val="9"/>
    <w:pPr>
      <w:pBdr/>
      <w:spacing/>
      <w:ind/>
    </w:pPr>
    <w:rPr>
      <w:rFonts w:ascii="Arial" w:hAnsi="Arial" w:eastAsia="Arial" w:cs="Arial"/>
      <w:color w:val="0f4761" w:themeColor="accent1" w:themeShade="BF"/>
    </w:rPr>
  </w:style>
  <w:style w:type="character" w:styleId="155">
    <w:name w:val="Heading 6 Char"/>
    <w:basedOn w:val="827"/>
    <w:link w:val="826"/>
    <w:uiPriority w:val="9"/>
    <w:pPr>
      <w:pBdr/>
      <w:spacing/>
      <w:ind/>
    </w:pPr>
    <w:rPr>
      <w:rFonts w:ascii="Arial" w:hAnsi="Arial" w:eastAsia="Arial" w:cs="Arial"/>
      <w:i/>
      <w:iCs/>
      <w:color w:val="595959" w:themeColor="text1" w:themeTint="A6"/>
    </w:rPr>
  </w:style>
  <w:style w:type="character" w:styleId="156">
    <w:name w:val="Heading 7 Char"/>
    <w:basedOn w:val="827"/>
    <w:link w:val="145"/>
    <w:uiPriority w:val="9"/>
    <w:pPr>
      <w:pBdr/>
      <w:spacing/>
      <w:ind/>
    </w:pPr>
    <w:rPr>
      <w:rFonts w:ascii="Arial" w:hAnsi="Arial" w:eastAsia="Arial" w:cs="Arial"/>
      <w:color w:val="595959" w:themeColor="text1" w:themeTint="A6"/>
    </w:rPr>
  </w:style>
  <w:style w:type="character" w:styleId="157">
    <w:name w:val="Heading 8 Char"/>
    <w:basedOn w:val="827"/>
    <w:link w:val="146"/>
    <w:uiPriority w:val="9"/>
    <w:pPr>
      <w:pBdr/>
      <w:spacing/>
      <w:ind/>
    </w:pPr>
    <w:rPr>
      <w:rFonts w:ascii="Arial" w:hAnsi="Arial" w:eastAsia="Arial" w:cs="Arial"/>
      <w:i/>
      <w:iCs/>
      <w:color w:val="272727" w:themeColor="text1" w:themeTint="D8"/>
    </w:rPr>
  </w:style>
  <w:style w:type="character" w:styleId="158">
    <w:name w:val="Heading 9 Char"/>
    <w:basedOn w:val="827"/>
    <w:link w:val="147"/>
    <w:uiPriority w:val="9"/>
    <w:pPr>
      <w:pBdr/>
      <w:spacing/>
      <w:ind/>
    </w:pPr>
    <w:rPr>
      <w:rFonts w:ascii="Arial" w:hAnsi="Arial" w:eastAsia="Arial" w:cs="Arial"/>
      <w:i/>
      <w:iCs/>
      <w:color w:val="272727" w:themeColor="text1" w:themeTint="D8"/>
    </w:rPr>
  </w:style>
  <w:style w:type="character" w:styleId="160">
    <w:name w:val="Title Char"/>
    <w:basedOn w:val="827"/>
    <w:link w:val="831"/>
    <w:uiPriority w:val="10"/>
    <w:pPr>
      <w:pBdr/>
      <w:spacing/>
      <w:ind/>
    </w:pPr>
    <w:rPr>
      <w:rFonts w:ascii="Arial" w:hAnsi="Arial" w:eastAsia="Arial" w:cs="Arial"/>
      <w:spacing w:val="-10"/>
      <w:sz w:val="56"/>
      <w:szCs w:val="56"/>
    </w:rPr>
  </w:style>
  <w:style w:type="character" w:styleId="162">
    <w:name w:val="Subtitle Char"/>
    <w:basedOn w:val="827"/>
    <w:link w:val="846"/>
    <w:uiPriority w:val="11"/>
    <w:pPr>
      <w:pBdr/>
      <w:spacing/>
      <w:ind/>
    </w:pPr>
    <w:rPr>
      <w:color w:val="595959" w:themeColor="text1" w:themeTint="A6"/>
      <w:spacing w:val="15"/>
      <w:sz w:val="28"/>
      <w:szCs w:val="28"/>
    </w:rPr>
  </w:style>
  <w:style w:type="paragraph" w:styleId="163">
    <w:name w:val="Quote"/>
    <w:basedOn w:val="820"/>
    <w:next w:val="820"/>
    <w:link w:val="164"/>
    <w:uiPriority w:val="29"/>
    <w:qFormat/>
    <w:pPr>
      <w:pBdr/>
      <w:spacing w:before="160"/>
      <w:ind/>
      <w:jc w:val="center"/>
    </w:pPr>
    <w:rPr>
      <w:i/>
      <w:iCs/>
      <w:color w:val="404040" w:themeColor="text1" w:themeTint="BF"/>
    </w:rPr>
  </w:style>
  <w:style w:type="character" w:styleId="164">
    <w:name w:val="Quote Char"/>
    <w:basedOn w:val="827"/>
    <w:link w:val="163"/>
    <w:uiPriority w:val="29"/>
    <w:pPr>
      <w:pBdr/>
      <w:spacing/>
      <w:ind/>
    </w:pPr>
    <w:rPr>
      <w:i/>
      <w:iCs/>
      <w:color w:val="404040" w:themeColor="text1" w:themeTint="BF"/>
    </w:rPr>
  </w:style>
  <w:style w:type="paragraph" w:styleId="165">
    <w:name w:val="List Paragraph"/>
    <w:basedOn w:val="820"/>
    <w:uiPriority w:val="34"/>
    <w:qFormat/>
    <w:pPr>
      <w:pBdr/>
      <w:spacing/>
      <w:ind w:left="720"/>
      <w:contextualSpacing w:val="true"/>
    </w:pPr>
  </w:style>
  <w:style w:type="character" w:styleId="166">
    <w:name w:val="Intense Emphasis"/>
    <w:basedOn w:val="827"/>
    <w:uiPriority w:val="21"/>
    <w:qFormat/>
    <w:pPr>
      <w:pBdr/>
      <w:spacing/>
      <w:ind/>
    </w:pPr>
    <w:rPr>
      <w:i/>
      <w:iCs/>
      <w:color w:val="0f4761" w:themeColor="accent1" w:themeShade="BF"/>
    </w:rPr>
  </w:style>
  <w:style w:type="paragraph" w:styleId="167">
    <w:name w:val="Intense Quote"/>
    <w:basedOn w:val="820"/>
    <w:next w:val="82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27"/>
    <w:link w:val="167"/>
    <w:uiPriority w:val="30"/>
    <w:pPr>
      <w:pBdr/>
      <w:spacing/>
      <w:ind/>
    </w:pPr>
    <w:rPr>
      <w:i/>
      <w:iCs/>
      <w:color w:val="0f4761" w:themeColor="accent1" w:themeShade="BF"/>
    </w:rPr>
  </w:style>
  <w:style w:type="character" w:styleId="169">
    <w:name w:val="Intense Reference"/>
    <w:basedOn w:val="827"/>
    <w:uiPriority w:val="32"/>
    <w:qFormat/>
    <w:pPr>
      <w:pBdr/>
      <w:spacing/>
      <w:ind/>
    </w:pPr>
    <w:rPr>
      <w:b/>
      <w:bCs/>
      <w:smallCaps/>
      <w:color w:val="0f4761" w:themeColor="accent1" w:themeShade="BF"/>
      <w:spacing w:val="5"/>
    </w:rPr>
  </w:style>
  <w:style w:type="paragraph" w:styleId="170">
    <w:name w:val="No Spacing"/>
    <w:basedOn w:val="820"/>
    <w:uiPriority w:val="1"/>
    <w:qFormat/>
    <w:pPr>
      <w:pBdr/>
      <w:spacing w:after="0" w:line="240" w:lineRule="auto"/>
      <w:ind/>
    </w:pPr>
  </w:style>
  <w:style w:type="character" w:styleId="171">
    <w:name w:val="Subtle Emphasis"/>
    <w:basedOn w:val="827"/>
    <w:uiPriority w:val="19"/>
    <w:qFormat/>
    <w:pPr>
      <w:pBdr/>
      <w:spacing/>
      <w:ind/>
    </w:pPr>
    <w:rPr>
      <w:i/>
      <w:iCs/>
      <w:color w:val="404040" w:themeColor="text1" w:themeTint="BF"/>
    </w:rPr>
  </w:style>
  <w:style w:type="character" w:styleId="172">
    <w:name w:val="Emphasis"/>
    <w:basedOn w:val="827"/>
    <w:uiPriority w:val="20"/>
    <w:qFormat/>
    <w:pPr>
      <w:pBdr/>
      <w:spacing/>
      <w:ind/>
    </w:pPr>
    <w:rPr>
      <w:i/>
      <w:iCs/>
    </w:rPr>
  </w:style>
  <w:style w:type="character" w:styleId="173">
    <w:name w:val="Strong"/>
    <w:basedOn w:val="827"/>
    <w:uiPriority w:val="22"/>
    <w:qFormat/>
    <w:pPr>
      <w:pBdr/>
      <w:spacing/>
      <w:ind/>
    </w:pPr>
    <w:rPr>
      <w:b/>
      <w:bCs/>
    </w:rPr>
  </w:style>
  <w:style w:type="character" w:styleId="174">
    <w:name w:val="Subtle Reference"/>
    <w:basedOn w:val="827"/>
    <w:uiPriority w:val="31"/>
    <w:qFormat/>
    <w:pPr>
      <w:pBdr/>
      <w:spacing/>
      <w:ind/>
    </w:pPr>
    <w:rPr>
      <w:smallCaps/>
      <w:color w:val="5a5a5a" w:themeColor="text1" w:themeTint="A5"/>
    </w:rPr>
  </w:style>
  <w:style w:type="character" w:styleId="175">
    <w:name w:val="Book Title"/>
    <w:basedOn w:val="827"/>
    <w:uiPriority w:val="33"/>
    <w:qFormat/>
    <w:pPr>
      <w:pBdr/>
      <w:spacing/>
      <w:ind/>
    </w:pPr>
    <w:rPr>
      <w:b/>
      <w:bCs/>
      <w:i/>
      <w:iCs/>
      <w:spacing w:val="5"/>
    </w:rPr>
  </w:style>
  <w:style w:type="character" w:styleId="177">
    <w:name w:val="Header Char"/>
    <w:basedOn w:val="827"/>
    <w:link w:val="838"/>
    <w:uiPriority w:val="99"/>
    <w:pPr>
      <w:pBdr/>
      <w:spacing/>
      <w:ind/>
    </w:pPr>
  </w:style>
  <w:style w:type="character" w:styleId="179">
    <w:name w:val="Footer Char"/>
    <w:basedOn w:val="827"/>
    <w:link w:val="840"/>
    <w:uiPriority w:val="99"/>
    <w:pPr>
      <w:pBdr/>
      <w:spacing/>
      <w:ind/>
    </w:pPr>
  </w:style>
  <w:style w:type="paragraph" w:styleId="180">
    <w:name w:val="Caption"/>
    <w:basedOn w:val="820"/>
    <w:next w:val="820"/>
    <w:uiPriority w:val="35"/>
    <w:unhideWhenUsed/>
    <w:qFormat/>
    <w:pPr>
      <w:pBdr/>
      <w:spacing w:after="200" w:line="240" w:lineRule="auto"/>
      <w:ind/>
    </w:pPr>
    <w:rPr>
      <w:i/>
      <w:iCs/>
      <w:color w:val="0e2841" w:themeColor="text2"/>
      <w:sz w:val="18"/>
      <w:szCs w:val="18"/>
    </w:rPr>
  </w:style>
  <w:style w:type="paragraph" w:styleId="181">
    <w:name w:val="footnote text"/>
    <w:basedOn w:val="820"/>
    <w:link w:val="182"/>
    <w:uiPriority w:val="99"/>
    <w:semiHidden/>
    <w:unhideWhenUsed/>
    <w:pPr>
      <w:pBdr/>
      <w:spacing w:after="0" w:line="240" w:lineRule="auto"/>
      <w:ind/>
    </w:pPr>
    <w:rPr>
      <w:sz w:val="20"/>
      <w:szCs w:val="20"/>
    </w:rPr>
  </w:style>
  <w:style w:type="character" w:styleId="182">
    <w:name w:val="Footnote Text Char"/>
    <w:basedOn w:val="827"/>
    <w:link w:val="181"/>
    <w:uiPriority w:val="99"/>
    <w:semiHidden/>
    <w:pPr>
      <w:pBdr/>
      <w:spacing/>
      <w:ind/>
    </w:pPr>
    <w:rPr>
      <w:sz w:val="20"/>
      <w:szCs w:val="20"/>
    </w:rPr>
  </w:style>
  <w:style w:type="character" w:styleId="183">
    <w:name w:val="footnote reference"/>
    <w:basedOn w:val="827"/>
    <w:uiPriority w:val="99"/>
    <w:semiHidden/>
    <w:unhideWhenUsed/>
    <w:pPr>
      <w:pBdr/>
      <w:spacing/>
      <w:ind/>
    </w:pPr>
    <w:rPr>
      <w:vertAlign w:val="superscript"/>
    </w:rPr>
  </w:style>
  <w:style w:type="paragraph" w:styleId="184">
    <w:name w:val="endnote text"/>
    <w:basedOn w:val="820"/>
    <w:link w:val="185"/>
    <w:uiPriority w:val="99"/>
    <w:semiHidden/>
    <w:unhideWhenUsed/>
    <w:pPr>
      <w:pBdr/>
      <w:spacing w:after="0" w:line="240" w:lineRule="auto"/>
      <w:ind/>
    </w:pPr>
    <w:rPr>
      <w:sz w:val="20"/>
      <w:szCs w:val="20"/>
    </w:rPr>
  </w:style>
  <w:style w:type="character" w:styleId="185">
    <w:name w:val="Endnote Text Char"/>
    <w:basedOn w:val="827"/>
    <w:link w:val="184"/>
    <w:uiPriority w:val="99"/>
    <w:semiHidden/>
    <w:pPr>
      <w:pBdr/>
      <w:spacing/>
      <w:ind/>
    </w:pPr>
    <w:rPr>
      <w:sz w:val="20"/>
      <w:szCs w:val="20"/>
    </w:rPr>
  </w:style>
  <w:style w:type="character" w:styleId="186">
    <w:name w:val="endnote reference"/>
    <w:basedOn w:val="827"/>
    <w:uiPriority w:val="99"/>
    <w:semiHidden/>
    <w:unhideWhenUsed/>
    <w:pPr>
      <w:pBdr/>
      <w:spacing/>
      <w:ind/>
    </w:pPr>
    <w:rPr>
      <w:vertAlign w:val="superscript"/>
    </w:rPr>
  </w:style>
  <w:style w:type="character" w:styleId="188">
    <w:name w:val="FollowedHyperlink"/>
    <w:basedOn w:val="827"/>
    <w:uiPriority w:val="99"/>
    <w:semiHidden/>
    <w:unhideWhenUsed/>
    <w:pPr>
      <w:pBdr/>
      <w:spacing/>
      <w:ind/>
    </w:pPr>
    <w:rPr>
      <w:color w:val="954f72" w:themeColor="followedHyperlink"/>
      <w:u w:val="single"/>
    </w:rPr>
  </w:style>
  <w:style w:type="paragraph" w:styleId="191">
    <w:name w:val="toc 3"/>
    <w:basedOn w:val="820"/>
    <w:next w:val="820"/>
    <w:uiPriority w:val="39"/>
    <w:unhideWhenUsed/>
    <w:pPr>
      <w:pBdr/>
      <w:spacing w:after="100"/>
      <w:ind w:left="440"/>
    </w:pPr>
  </w:style>
  <w:style w:type="paragraph" w:styleId="192">
    <w:name w:val="toc 4"/>
    <w:basedOn w:val="820"/>
    <w:next w:val="820"/>
    <w:uiPriority w:val="39"/>
    <w:unhideWhenUsed/>
    <w:pPr>
      <w:pBdr/>
      <w:spacing w:after="100"/>
      <w:ind w:left="660"/>
    </w:pPr>
  </w:style>
  <w:style w:type="paragraph" w:styleId="193">
    <w:name w:val="toc 5"/>
    <w:basedOn w:val="820"/>
    <w:next w:val="820"/>
    <w:uiPriority w:val="39"/>
    <w:unhideWhenUsed/>
    <w:pPr>
      <w:pBdr/>
      <w:spacing w:after="100"/>
      <w:ind w:left="880"/>
    </w:pPr>
  </w:style>
  <w:style w:type="paragraph" w:styleId="194">
    <w:name w:val="toc 6"/>
    <w:basedOn w:val="820"/>
    <w:next w:val="820"/>
    <w:uiPriority w:val="39"/>
    <w:unhideWhenUsed/>
    <w:pPr>
      <w:pBdr/>
      <w:spacing w:after="100"/>
      <w:ind w:left="1100"/>
    </w:pPr>
  </w:style>
  <w:style w:type="paragraph" w:styleId="195">
    <w:name w:val="toc 7"/>
    <w:basedOn w:val="820"/>
    <w:next w:val="820"/>
    <w:uiPriority w:val="39"/>
    <w:unhideWhenUsed/>
    <w:pPr>
      <w:pBdr/>
      <w:spacing w:after="100"/>
      <w:ind w:left="1320"/>
    </w:pPr>
  </w:style>
  <w:style w:type="paragraph" w:styleId="196">
    <w:name w:val="toc 8"/>
    <w:basedOn w:val="820"/>
    <w:next w:val="820"/>
    <w:uiPriority w:val="39"/>
    <w:unhideWhenUsed/>
    <w:pPr>
      <w:pBdr/>
      <w:spacing w:after="100"/>
      <w:ind w:left="1540"/>
    </w:pPr>
  </w:style>
  <w:style w:type="paragraph" w:styleId="197">
    <w:name w:val="toc 9"/>
    <w:basedOn w:val="820"/>
    <w:next w:val="820"/>
    <w:uiPriority w:val="39"/>
    <w:unhideWhenUsed/>
    <w:pPr>
      <w:pBdr/>
      <w:spacing w:after="100"/>
      <w:ind w:left="1760"/>
    </w:pPr>
  </w:style>
  <w:style w:type="character" w:styleId="198">
    <w:name w:val="Placeholder Text"/>
    <w:basedOn w:val="827"/>
    <w:uiPriority w:val="99"/>
    <w:semiHidden/>
    <w:pPr>
      <w:pBdr/>
      <w:spacing/>
      <w:ind/>
    </w:pPr>
    <w:rPr>
      <w:color w:val="666666"/>
    </w:rPr>
  </w:style>
  <w:style w:type="paragraph" w:styleId="209">
    <w:name w:val="table of figures"/>
    <w:basedOn w:val="820"/>
    <w:next w:val="820"/>
    <w:uiPriority w:val="99"/>
    <w:unhideWhenUsed/>
    <w:pPr>
      <w:pBdr/>
      <w:spacing w:after="0" w:afterAutospacing="0"/>
      <w:ind/>
    </w:pPr>
  </w:style>
  <w:style w:type="paragraph" w:styleId="820" w:default="1">
    <w:name w:val="Normal"/>
    <w:qFormat/>
    <w:pPr>
      <w:pBdr/>
      <w:spacing/>
      <w:ind/>
    </w:pPr>
  </w:style>
  <w:style w:type="paragraph" w:styleId="821">
    <w:name w:val="Heading 1"/>
    <w:basedOn w:val="820"/>
    <w:next w:val="820"/>
    <w:uiPriority w:val="9"/>
    <w:qFormat/>
    <w:pPr>
      <w:keepNext w:val="true"/>
      <w:keepLines w:val="true"/>
      <w:pBdr/>
      <w:spacing w:after="120" w:before="400"/>
      <w:ind/>
      <w:jc w:val="both"/>
      <w:outlineLvl w:val="0"/>
    </w:pPr>
    <w:rPr>
      <w:rFonts w:ascii="Calibri" w:hAnsi="Calibri" w:eastAsia="Calibri" w:cs="Calibri"/>
      <w:b/>
      <w:color w:val="365f91"/>
      <w:sz w:val="32"/>
      <w:szCs w:val="32"/>
    </w:rPr>
  </w:style>
  <w:style w:type="paragraph" w:styleId="822">
    <w:name w:val="Heading 2"/>
    <w:basedOn w:val="820"/>
    <w:next w:val="820"/>
    <w:uiPriority w:val="9"/>
    <w:unhideWhenUsed/>
    <w:qFormat/>
    <w:pPr>
      <w:keepNext w:val="true"/>
      <w:keepLines w:val="true"/>
      <w:pBdr/>
      <w:tabs>
        <w:tab w:val="center" w:leader="none" w:pos="4419"/>
        <w:tab w:val="right" w:leader="none" w:pos="8838"/>
      </w:tabs>
      <w:spacing/>
      <w:ind/>
      <w:jc w:val="both"/>
      <w:outlineLvl w:val="1"/>
    </w:pPr>
    <w:rPr>
      <w:rFonts w:ascii="Calibri" w:hAnsi="Calibri" w:eastAsia="Calibri" w:cs="Calibri"/>
      <w:b/>
      <w:color w:val="365f91"/>
      <w:sz w:val="28"/>
      <w:szCs w:val="28"/>
    </w:rPr>
  </w:style>
  <w:style w:type="paragraph" w:styleId="823">
    <w:name w:val="Heading 3"/>
    <w:basedOn w:val="820"/>
    <w:next w:val="820"/>
    <w:uiPriority w:val="9"/>
    <w:semiHidden/>
    <w:unhideWhenUsed/>
    <w:qFormat/>
    <w:pPr>
      <w:keepNext w:val="true"/>
      <w:keepLines w:val="true"/>
      <w:pBdr/>
      <w:spacing w:after="80" w:before="320"/>
      <w:ind/>
      <w:outlineLvl w:val="2"/>
    </w:pPr>
    <w:rPr>
      <w:color w:val="434343"/>
      <w:sz w:val="28"/>
      <w:szCs w:val="28"/>
    </w:rPr>
  </w:style>
  <w:style w:type="paragraph" w:styleId="824">
    <w:name w:val="Heading 4"/>
    <w:basedOn w:val="820"/>
    <w:next w:val="820"/>
    <w:uiPriority w:val="9"/>
    <w:semiHidden/>
    <w:unhideWhenUsed/>
    <w:qFormat/>
    <w:pPr>
      <w:keepNext w:val="true"/>
      <w:keepLines w:val="true"/>
      <w:pBdr/>
      <w:spacing w:after="80" w:before="280"/>
      <w:ind/>
      <w:outlineLvl w:val="3"/>
    </w:pPr>
    <w:rPr>
      <w:color w:val="666666"/>
      <w:sz w:val="24"/>
      <w:szCs w:val="24"/>
    </w:rPr>
  </w:style>
  <w:style w:type="paragraph" w:styleId="825">
    <w:name w:val="Heading 5"/>
    <w:basedOn w:val="820"/>
    <w:next w:val="820"/>
    <w:uiPriority w:val="9"/>
    <w:semiHidden/>
    <w:unhideWhenUsed/>
    <w:qFormat/>
    <w:pPr>
      <w:keepNext w:val="true"/>
      <w:keepLines w:val="true"/>
      <w:pBdr/>
      <w:spacing w:after="80" w:before="240"/>
      <w:ind/>
      <w:outlineLvl w:val="4"/>
    </w:pPr>
    <w:rPr>
      <w:color w:val="666666"/>
    </w:rPr>
  </w:style>
  <w:style w:type="paragraph" w:styleId="826">
    <w:name w:val="Heading 6"/>
    <w:basedOn w:val="820"/>
    <w:next w:val="820"/>
    <w:uiPriority w:val="9"/>
    <w:semiHidden/>
    <w:unhideWhenUsed/>
    <w:qFormat/>
    <w:pPr>
      <w:keepNext w:val="true"/>
      <w:keepLines w:val="true"/>
      <w:pBdr/>
      <w:spacing w:after="80" w:before="240"/>
      <w:ind/>
      <w:outlineLvl w:val="5"/>
    </w:pPr>
    <w:rPr>
      <w:i/>
      <w:color w:val="666666"/>
    </w:rPr>
  </w:style>
  <w:style w:type="character" w:styleId="827" w:default="1">
    <w:name w:val="Default Paragraph Font"/>
    <w:uiPriority w:val="1"/>
    <w:semiHidden/>
    <w:unhideWhenUsed/>
    <w:pPr>
      <w:pBdr/>
      <w:spacing/>
      <w:ind/>
    </w:pPr>
  </w:style>
  <w:style w:type="table" w:styleId="8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29" w:default="1">
    <w:name w:val="No List"/>
    <w:uiPriority w:val="99"/>
    <w:semiHidden/>
    <w:unhideWhenUsed/>
    <w:pPr>
      <w:pBdr/>
      <w:spacing/>
      <w:ind/>
    </w:pPr>
  </w:style>
  <w:style w:type="table" w:styleId="830"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Title"/>
    <w:basedOn w:val="820"/>
    <w:next w:val="820"/>
    <w:uiPriority w:val="10"/>
    <w:qFormat/>
    <w:pPr>
      <w:keepNext w:val="true"/>
      <w:keepLines w:val="true"/>
      <w:pBdr/>
      <w:spacing w:after="60"/>
      <w:ind/>
    </w:pPr>
    <w:rPr>
      <w:sz w:val="52"/>
      <w:szCs w:val="52"/>
    </w:rPr>
  </w:style>
  <w:style w:type="table" w:styleId="832" w:customStyle="1">
    <w:name w:val="Table 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StGen0"/>
    <w:basedOn w:val="832"/>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StGen1"/>
    <w:basedOn w:val="832"/>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StGen2"/>
    <w:basedOn w:val="832"/>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StGen3"/>
    <w:basedOn w:val="832"/>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StGen4"/>
    <w:basedOn w:val="832"/>
    <w:pPr>
      <w:pBdr/>
      <w:spacing/>
      <w:ind/>
    </w:pPr>
    <w:tblPr>
      <w:tblStyleRowBandSize w:val="1"/>
      <w:tblStyleColBandSize w:val="1"/>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name w:val="Header"/>
    <w:basedOn w:val="820"/>
    <w:link w:val="839"/>
    <w:uiPriority w:val="99"/>
    <w:unhideWhenUsed/>
    <w:pPr>
      <w:pBdr/>
      <w:tabs>
        <w:tab w:val="center" w:leader="none" w:pos="4419"/>
        <w:tab w:val="right" w:leader="none" w:pos="8838"/>
      </w:tabs>
      <w:spacing w:line="240" w:lineRule="auto"/>
      <w:ind/>
    </w:pPr>
  </w:style>
  <w:style w:type="character" w:styleId="839" w:customStyle="1">
    <w:name w:val="Encabezado Car"/>
    <w:basedOn w:val="827"/>
    <w:link w:val="838"/>
    <w:uiPriority w:val="99"/>
    <w:pPr>
      <w:pBdr/>
      <w:spacing/>
      <w:ind/>
    </w:pPr>
  </w:style>
  <w:style w:type="paragraph" w:styleId="840">
    <w:name w:val="Footer"/>
    <w:basedOn w:val="820"/>
    <w:link w:val="841"/>
    <w:uiPriority w:val="99"/>
    <w:unhideWhenUsed/>
    <w:pPr>
      <w:pBdr/>
      <w:tabs>
        <w:tab w:val="center" w:leader="none" w:pos="4419"/>
        <w:tab w:val="right" w:leader="none" w:pos="8838"/>
      </w:tabs>
      <w:spacing w:line="240" w:lineRule="auto"/>
      <w:ind/>
    </w:pPr>
  </w:style>
  <w:style w:type="character" w:styleId="841" w:customStyle="1">
    <w:name w:val="Pie de página Car"/>
    <w:basedOn w:val="827"/>
    <w:link w:val="840"/>
    <w:uiPriority w:val="99"/>
    <w:pPr>
      <w:pBdr/>
      <w:spacing/>
      <w:ind/>
    </w:pPr>
  </w:style>
  <w:style w:type="paragraph" w:styleId="842">
    <w:name w:val="TOC Heading"/>
    <w:next w:val="820"/>
    <w:uiPriority w:val="39"/>
    <w:unhideWhenUsed/>
    <w:qFormat/>
    <w:pPr>
      <w:pBdr/>
      <w:spacing w:before="240" w:line="259" w:lineRule="auto"/>
      <w:ind/>
    </w:pPr>
    <w:rPr>
      <w:rFonts w:asciiTheme="majorHAnsi" w:hAnsiTheme="majorHAnsi" w:eastAsiaTheme="majorEastAsia" w:cstheme="majorBidi"/>
      <w:color w:val="365f91" w:themeColor="accent1" w:themeShade="BF"/>
      <w:sz w:val="32"/>
      <w:szCs w:val="32"/>
      <w:lang w:val="es-CL"/>
    </w:rPr>
  </w:style>
  <w:style w:type="paragraph" w:styleId="843">
    <w:name w:val="toc 1"/>
    <w:basedOn w:val="820"/>
    <w:next w:val="820"/>
    <w:uiPriority w:val="39"/>
    <w:unhideWhenUsed/>
    <w:pPr>
      <w:pBdr/>
      <w:tabs>
        <w:tab w:val="right" w:leader="dot" w:pos="9019"/>
      </w:tabs>
      <w:spacing w:after="100"/>
      <w:ind/>
    </w:pPr>
    <w:rPr>
      <w:rFonts w:ascii="Calibri" w:hAnsi="Calibri" w:eastAsia="Calibri" w:cs="Calibri"/>
    </w:rPr>
  </w:style>
  <w:style w:type="paragraph" w:styleId="844">
    <w:name w:val="toc 2"/>
    <w:basedOn w:val="820"/>
    <w:next w:val="820"/>
    <w:uiPriority w:val="39"/>
    <w:unhideWhenUsed/>
    <w:pPr>
      <w:pBdr/>
      <w:spacing w:after="100"/>
      <w:ind w:left="220"/>
    </w:pPr>
  </w:style>
  <w:style w:type="character" w:styleId="845">
    <w:name w:val="Hyperlink"/>
    <w:basedOn w:val="827"/>
    <w:uiPriority w:val="99"/>
    <w:unhideWhenUsed/>
    <w:pPr>
      <w:pBdr/>
      <w:spacing/>
      <w:ind/>
    </w:pPr>
    <w:rPr>
      <w:color w:val="0000ff" w:themeColor="hyperlink"/>
      <w:u w:val="single"/>
    </w:rPr>
  </w:style>
  <w:style w:type="paragraph" w:styleId="846">
    <w:name w:val="Subtitle"/>
    <w:basedOn w:val="820"/>
    <w:next w:val="820"/>
    <w:uiPriority w:val="11"/>
    <w:qFormat/>
    <w:pPr>
      <w:keepNext w:val="true"/>
      <w:keepLines w:val="true"/>
      <w:pBdr/>
      <w:spacing w:after="320"/>
      <w:ind/>
    </w:pPr>
    <w:rPr>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COKcBzsGV+joR1qK+JLtEWjg8g==">CgMxLjAyDmguZDc5aDY3YXp0ZDdhMg1oLmR2ODdvNnp4dWZzMg5oLnNwc250bXhkenJmZzIOaC44aTBlaTgxdHFld3QyDmguaDE3ZXp5eXV0cW95Mg5oLmpkbnhibzZ5dTFxaTIOaC52N2d0OG80ejd6Y3kyDmguNHFpcHF3ODU1ajJoOABqOQoUc3VnZ2VzdC4yMnMzcDR4bnNuZWQSIU5JQ09MQVMgQUxFSkFORFJPIE5BVkFSUk8gQVJBVkVOQXIhMWZqcXVzRk1jNDAtTlRMY1dPY1lRTFVMa3dMV2drX1R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revision>7</cp:revision>
  <dcterms:created xsi:type="dcterms:W3CDTF">2025-03-26T22:04:00Z</dcterms:created>
  <dcterms:modified xsi:type="dcterms:W3CDTF">2026-09-08T08:03:12Z</dcterms:modified>
</cp:coreProperties>
</file>