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0ED1C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ESCOLA: EEEP MARIA DE JESUS RODRIGUES ALVES</w:t>
      </w:r>
    </w:p>
    <w:p w14:paraId="4CF521F0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PROFESSOR: MAYKSON MOURÃO MAGALHÂES CAMELO</w:t>
      </w:r>
    </w:p>
    <w:p w14:paraId="7323DB10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4197DDB6" w14:textId="77777777" w:rsidR="006350D8" w:rsidRPr="00926570" w:rsidRDefault="006350D8" w:rsidP="006350D8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7A217458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70793D04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7626B5C4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46180F06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24052589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747DAFC4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14CCD87C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EQUIPE: ANA HELOISA, JOAQUIM NETO, REBECA LUZ, LAILLA NEPOMUCENO, PEDRO ROCHA, MARIA DE FATIMA,</w:t>
      </w:r>
    </w:p>
    <w:p w14:paraId="1199BE47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52256A3B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00693B5E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60174822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TÍTULO: HELPING CITY</w:t>
      </w:r>
    </w:p>
    <w:p w14:paraId="78372906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772DD040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339B17DE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5FEF79C9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01200192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43E8E095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57FC83DA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0D5B31B1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7E8E1190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2B44BF58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076D5A87" w14:textId="77777777" w:rsidR="006350D8" w:rsidRDefault="006350D8" w:rsidP="006350D8">
      <w:pPr>
        <w:jc w:val="center"/>
        <w:rPr>
          <w:rFonts w:ascii="Arial" w:hAnsi="Arial" w:cs="Arial"/>
          <w:sz w:val="28"/>
          <w:szCs w:val="28"/>
        </w:rPr>
      </w:pPr>
    </w:p>
    <w:p w14:paraId="48FEF431" w14:textId="4ED782D2" w:rsidR="006350D8" w:rsidRDefault="006350D8" w:rsidP="006350D8">
      <w:pPr>
        <w:ind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PACUJA </w:t>
      </w:r>
      <w:r>
        <w:rPr>
          <w:rFonts w:ascii="Arial" w:hAnsi="Arial" w:cs="Arial"/>
          <w:sz w:val="28"/>
          <w:szCs w:val="28"/>
        </w:rPr>
        <w:t>– 2026</w:t>
      </w:r>
    </w:p>
    <w:p w14:paraId="7819D60B" w14:textId="19A99600" w:rsidR="00C71208" w:rsidRDefault="006350D8" w:rsidP="00C7120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NOME DO JOGO: </w:t>
      </w:r>
      <w:proofErr w:type="spellStart"/>
      <w:r w:rsidR="00C71208">
        <w:rPr>
          <w:rFonts w:ascii="Arial" w:hAnsi="Arial" w:cs="Arial"/>
          <w:sz w:val="28"/>
          <w:szCs w:val="28"/>
        </w:rPr>
        <w:t>Helping</w:t>
      </w:r>
      <w:proofErr w:type="spellEnd"/>
      <w:r w:rsidR="00C71208">
        <w:rPr>
          <w:rFonts w:ascii="Arial" w:hAnsi="Arial" w:cs="Arial"/>
          <w:sz w:val="28"/>
          <w:szCs w:val="28"/>
        </w:rPr>
        <w:t xml:space="preserve"> City </w:t>
      </w:r>
    </w:p>
    <w:p w14:paraId="66A0480B" w14:textId="116DD2FD" w:rsidR="00C71208" w:rsidRDefault="00C71208" w:rsidP="00C7120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GÊNERO :</w:t>
      </w:r>
      <w:proofErr w:type="gramEnd"/>
      <w:r>
        <w:rPr>
          <w:rFonts w:ascii="Arial" w:hAnsi="Arial" w:cs="Arial"/>
          <w:sz w:val="28"/>
          <w:szCs w:val="28"/>
        </w:rPr>
        <w:t xml:space="preserve"> Simulação/puzzle</w:t>
      </w:r>
    </w:p>
    <w:p w14:paraId="3D43FFD0" w14:textId="07B9D538" w:rsidR="00C71208" w:rsidRDefault="00C71208" w:rsidP="00C7120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PLATAFORMA :</w:t>
      </w:r>
      <w:proofErr w:type="gramEnd"/>
      <w:r>
        <w:rPr>
          <w:rFonts w:ascii="Arial" w:hAnsi="Arial" w:cs="Arial"/>
          <w:sz w:val="28"/>
          <w:szCs w:val="28"/>
        </w:rPr>
        <w:t xml:space="preserve"> PCs/web</w:t>
      </w:r>
    </w:p>
    <w:p w14:paraId="7F3581F5" w14:textId="42C7922F" w:rsidR="00C71208" w:rsidRDefault="00C71208" w:rsidP="00C71208">
      <w:pPr>
        <w:ind w:firstLine="708"/>
        <w:rPr>
          <w:rFonts w:ascii="Arial" w:hAnsi="Arial" w:cs="Arial"/>
          <w:sz w:val="28"/>
          <w:szCs w:val="28"/>
        </w:rPr>
      </w:pPr>
    </w:p>
    <w:p w14:paraId="7D3FEA6A" w14:textId="62993AD1" w:rsidR="00C71208" w:rsidRDefault="00C71208" w:rsidP="00C7120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PREMISSA: </w:t>
      </w:r>
    </w:p>
    <w:p w14:paraId="2B725811" w14:textId="77777777" w:rsidR="00C71208" w:rsidRDefault="00C71208" w:rsidP="00C71208">
      <w:pPr>
        <w:ind w:firstLine="708"/>
        <w:rPr>
          <w:rFonts w:ascii="Arial" w:hAnsi="Arial" w:cs="Arial"/>
          <w:sz w:val="28"/>
          <w:szCs w:val="28"/>
        </w:rPr>
      </w:pPr>
    </w:p>
    <w:p w14:paraId="6349FE9E" w14:textId="13C5142F" w:rsidR="00C71208" w:rsidRDefault="00C71208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jogo inicia com um personagem chegando em uma cidade completamente decadente, onde ele é contratado para construir e ajudar a população para melhor</w:t>
      </w:r>
      <w:r w:rsidR="00AE7247">
        <w:rPr>
          <w:rFonts w:ascii="Arial" w:hAnsi="Arial" w:cs="Arial"/>
          <w:sz w:val="28"/>
          <w:szCs w:val="28"/>
        </w:rPr>
        <w:t>ar a con</w:t>
      </w:r>
      <w:r>
        <w:rPr>
          <w:rFonts w:ascii="Arial" w:hAnsi="Arial" w:cs="Arial"/>
          <w:sz w:val="28"/>
          <w:szCs w:val="28"/>
        </w:rPr>
        <w:t>vivência dos cidadãos</w:t>
      </w:r>
      <w:r w:rsidR="00AE7247">
        <w:rPr>
          <w:rFonts w:ascii="Arial" w:hAnsi="Arial" w:cs="Arial"/>
          <w:sz w:val="28"/>
          <w:szCs w:val="28"/>
        </w:rPr>
        <w:t xml:space="preserve"> e que elas venham viver em um ambiente harmônico e </w:t>
      </w:r>
      <w:proofErr w:type="gramStart"/>
      <w:r w:rsidR="00AE7247">
        <w:rPr>
          <w:rFonts w:ascii="Arial" w:hAnsi="Arial" w:cs="Arial"/>
          <w:sz w:val="28"/>
          <w:szCs w:val="28"/>
        </w:rPr>
        <w:t xml:space="preserve">estável </w:t>
      </w:r>
      <w:r>
        <w:rPr>
          <w:rFonts w:ascii="Arial" w:hAnsi="Arial" w:cs="Arial"/>
          <w:sz w:val="28"/>
          <w:szCs w:val="28"/>
        </w:rPr>
        <w:t>.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0AA4101E" w14:textId="530AF57C" w:rsidR="00AE7247" w:rsidRDefault="00AE7247" w:rsidP="00C71208">
      <w:pPr>
        <w:jc w:val="both"/>
        <w:rPr>
          <w:rFonts w:ascii="Arial" w:hAnsi="Arial" w:cs="Arial"/>
          <w:sz w:val="28"/>
          <w:szCs w:val="28"/>
        </w:rPr>
      </w:pPr>
    </w:p>
    <w:p w14:paraId="667884CA" w14:textId="19DEB132" w:rsidR="00AE7247" w:rsidRDefault="00AE7247" w:rsidP="00C71208">
      <w:p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HISTÓRIA</w:t>
      </w:r>
      <w:r w:rsidR="00751D4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: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7B91C4B7" w14:textId="22349479" w:rsidR="00AE7247" w:rsidRDefault="00AE7247" w:rsidP="00C71208">
      <w:pPr>
        <w:jc w:val="both"/>
        <w:rPr>
          <w:rFonts w:ascii="Arial" w:hAnsi="Arial" w:cs="Arial"/>
          <w:sz w:val="28"/>
          <w:szCs w:val="28"/>
        </w:rPr>
      </w:pPr>
    </w:p>
    <w:p w14:paraId="2467BED3" w14:textId="0F408A2F" w:rsidR="00981423" w:rsidRDefault="00AE7247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história se passa em uma</w:t>
      </w:r>
      <w:r w:rsidR="00981423">
        <w:rPr>
          <w:rFonts w:ascii="Arial" w:hAnsi="Arial" w:cs="Arial"/>
          <w:sz w:val="28"/>
          <w:szCs w:val="28"/>
        </w:rPr>
        <w:t xml:space="preserve"> cidade marcada por profundas desigualdades sociais e por uma economia em constante declínio. Ao longo dos anos, a população passou a enfrentar problemas cada vez mais graves, a precariedade dos serviços públicos, a falta de moradia digna e falta de direitos. Esses fatores, somados a indiferença de administrações anteriores, criaram um ambiente desesperança e insatisfação coletiva.</w:t>
      </w:r>
    </w:p>
    <w:p w14:paraId="1A6BF7AF" w14:textId="02073308" w:rsidR="00751D44" w:rsidRDefault="00981423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administrador da cidade, figura máxima do poder municipal, acompanhava atentamente os acontecimentos.</w:t>
      </w:r>
      <w:r w:rsidR="00751D44">
        <w:rPr>
          <w:rFonts w:ascii="Arial" w:hAnsi="Arial" w:cs="Arial"/>
          <w:sz w:val="28"/>
          <w:szCs w:val="28"/>
        </w:rPr>
        <w:t xml:space="preserve"> Inicialmente, acreditava que as dificuldades enfrentadas pela população eram passageiras e poderiam ser resolvidas com medidas simples. No entanto, a medida os indicadores sociais pioravam e as reclamações dos cidadãos se tornavam mais frequentes e intensas, ele passou a compreender a real gravidade da situação. Tornou-se evidente que a cidade estava </w:t>
      </w:r>
      <w:proofErr w:type="gramStart"/>
      <w:r w:rsidR="00751D44">
        <w:rPr>
          <w:rFonts w:ascii="Arial" w:hAnsi="Arial" w:cs="Arial"/>
          <w:sz w:val="28"/>
          <w:szCs w:val="28"/>
        </w:rPr>
        <w:t>a</w:t>
      </w:r>
      <w:proofErr w:type="gramEnd"/>
      <w:r w:rsidR="00751D44">
        <w:rPr>
          <w:rFonts w:ascii="Arial" w:hAnsi="Arial" w:cs="Arial"/>
          <w:sz w:val="28"/>
          <w:szCs w:val="28"/>
        </w:rPr>
        <w:t xml:space="preserve"> beira de um colapso social e econômico, exigindo ações urgentes e bem planejadas.</w:t>
      </w:r>
    </w:p>
    <w:p w14:paraId="70423D31" w14:textId="77777777" w:rsidR="00A36528" w:rsidRDefault="00751D44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Consciente de que não possuía sozinho os conhecimentos e capacidade necessária para enfrentar tamanhos desafios, o administrador decidiu contratar um assistente especializado. Esse assistente teria a função de analisar os problemas de forma mais profunda, propor soluções eficazes e sustentáveis. A expectativa era </w:t>
      </w:r>
      <w:r>
        <w:rPr>
          <w:rFonts w:ascii="Arial" w:hAnsi="Arial" w:cs="Arial"/>
          <w:sz w:val="28"/>
          <w:szCs w:val="28"/>
        </w:rPr>
        <w:lastRenderedPageBreak/>
        <w:t xml:space="preserve">de que, por meio dessa parceria, fosse possível promover mudanças </w:t>
      </w:r>
      <w:r w:rsidR="00A36528">
        <w:rPr>
          <w:rFonts w:ascii="Arial" w:hAnsi="Arial" w:cs="Arial"/>
          <w:sz w:val="28"/>
          <w:szCs w:val="28"/>
        </w:rPr>
        <w:t>estruturais e iniciar um lento, porém necessário, processo de transformação da cidade.</w:t>
      </w:r>
    </w:p>
    <w:p w14:paraId="7FE47FB7" w14:textId="074080E4" w:rsidR="00A36528" w:rsidRPr="008D66C3" w:rsidRDefault="00A36528" w:rsidP="00C71208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Assim, a chegada do assistente representou não apenas </w:t>
      </w:r>
      <w:proofErr w:type="gramStart"/>
      <w:r>
        <w:rPr>
          <w:rFonts w:ascii="Arial" w:hAnsi="Arial" w:cs="Arial"/>
          <w:sz w:val="28"/>
          <w:szCs w:val="28"/>
        </w:rPr>
        <w:t>um nova estratégia</w:t>
      </w:r>
      <w:r w:rsidR="008D66C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administrativa</w:t>
      </w:r>
      <w:proofErr w:type="gramEnd"/>
      <w:r>
        <w:rPr>
          <w:rFonts w:ascii="Arial" w:hAnsi="Arial" w:cs="Arial"/>
          <w:sz w:val="28"/>
          <w:szCs w:val="28"/>
        </w:rPr>
        <w:t>, mas também uma esperança renovada para um população cansada de promessas vazias e ansiosa por mudanças reais.</w:t>
      </w:r>
    </w:p>
    <w:p w14:paraId="76666C63" w14:textId="77777777" w:rsidR="008D66C3" w:rsidRDefault="008D66C3" w:rsidP="00C71208">
      <w:pPr>
        <w:jc w:val="both"/>
        <w:rPr>
          <w:rFonts w:ascii="Arial" w:hAnsi="Arial" w:cs="Arial"/>
          <w:sz w:val="28"/>
          <w:szCs w:val="28"/>
        </w:rPr>
      </w:pPr>
    </w:p>
    <w:p w14:paraId="5A1C47F9" w14:textId="77777777" w:rsidR="008D66C3" w:rsidRDefault="008D66C3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 PRINCIPAL: O objetivo principal é ajudar a cidade a superar seus problemas e trazer melhores condições de vida social e econômica para os moradores.</w:t>
      </w:r>
    </w:p>
    <w:p w14:paraId="0069D055" w14:textId="332629BF" w:rsidR="008D66C3" w:rsidRDefault="008D66C3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197C2752" w14:textId="2A114E21" w:rsidR="00A36528" w:rsidRDefault="008D66C3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ESTILO VISUAL: </w:t>
      </w:r>
      <w:r>
        <w:rPr>
          <w:rFonts w:ascii="Arial" w:hAnsi="Arial" w:cs="Arial"/>
          <w:sz w:val="28"/>
          <w:szCs w:val="28"/>
        </w:rPr>
        <w:t xml:space="preserve">gráficos em 2D, cartoon e minimalistas </w:t>
      </w:r>
    </w:p>
    <w:p w14:paraId="1D491E97" w14:textId="05A8FABF" w:rsidR="00A36528" w:rsidRDefault="00A36528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PÚBLICO </w:t>
      </w:r>
      <w:proofErr w:type="gramStart"/>
      <w:r>
        <w:rPr>
          <w:rFonts w:ascii="Arial" w:hAnsi="Arial" w:cs="Arial"/>
          <w:sz w:val="28"/>
          <w:szCs w:val="28"/>
        </w:rPr>
        <w:t>ALVO :</w:t>
      </w:r>
      <w:proofErr w:type="gramEnd"/>
      <w:r>
        <w:rPr>
          <w:rFonts w:ascii="Arial" w:hAnsi="Arial" w:cs="Arial"/>
          <w:sz w:val="28"/>
          <w:szCs w:val="28"/>
        </w:rPr>
        <w:t xml:space="preserve"> público geral </w:t>
      </w:r>
    </w:p>
    <w:p w14:paraId="693D5C85" w14:textId="5D96DE8C" w:rsidR="00751D44" w:rsidRDefault="00A36528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751D44">
        <w:rPr>
          <w:rFonts w:ascii="Arial" w:hAnsi="Arial" w:cs="Arial"/>
          <w:sz w:val="28"/>
          <w:szCs w:val="28"/>
        </w:rPr>
        <w:t xml:space="preserve"> </w:t>
      </w:r>
    </w:p>
    <w:p w14:paraId="5630A053" w14:textId="12066561" w:rsidR="00AE7247" w:rsidRDefault="00751D44" w:rsidP="00C712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32C2A9FD" w14:textId="77777777" w:rsidR="00C71208" w:rsidRDefault="00C71208" w:rsidP="00C71208">
      <w:pPr>
        <w:ind w:firstLine="708"/>
        <w:rPr>
          <w:rFonts w:ascii="Arial" w:hAnsi="Arial" w:cs="Arial"/>
          <w:sz w:val="28"/>
          <w:szCs w:val="28"/>
        </w:rPr>
      </w:pPr>
    </w:p>
    <w:p w14:paraId="1B1E7CBA" w14:textId="0FEB17DB" w:rsidR="006350D8" w:rsidRDefault="006350D8" w:rsidP="006350D8">
      <w:pPr>
        <w:ind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648AD1CD" w14:textId="3C9F9484" w:rsidR="006350D8" w:rsidRDefault="006350D8" w:rsidP="006350D8">
      <w:pPr>
        <w:jc w:val="both"/>
        <w:rPr>
          <w:rFonts w:ascii="Arial" w:hAnsi="Arial" w:cs="Arial"/>
          <w:sz w:val="28"/>
          <w:szCs w:val="28"/>
        </w:rPr>
      </w:pPr>
    </w:p>
    <w:p w14:paraId="570C866A" w14:textId="77777777" w:rsidR="008779F5" w:rsidRDefault="008779F5"/>
    <w:sectPr w:rsidR="00877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D8"/>
    <w:rsid w:val="006350D8"/>
    <w:rsid w:val="00720091"/>
    <w:rsid w:val="00751D44"/>
    <w:rsid w:val="008779F5"/>
    <w:rsid w:val="008D66C3"/>
    <w:rsid w:val="00981423"/>
    <w:rsid w:val="00A36528"/>
    <w:rsid w:val="00AE7247"/>
    <w:rsid w:val="00C7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B8F1B"/>
  <w15:chartTrackingRefBased/>
  <w15:docId w15:val="{1F374F5E-743E-4F51-91BD-48241133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384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2026-02-04T18:07:00Z</dcterms:created>
  <dcterms:modified xsi:type="dcterms:W3CDTF">2026-02-04T19:26:00Z</dcterms:modified>
</cp:coreProperties>
</file>