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000"/>
        <w:jc w:val="center"/>
      </w:pPr>
      <w:r>
        <w:rPr>
          <w:b/>
          <w:bCs/>
          <w:color w:val="FF6B9D"/>
          <w:sz w:val="42"/>
          <w:szCs w:val="42"/>
        </w:rPr>
        <w:t xml:space="preserve">Creches.app</w:t>
      </w:r>
    </w:p>
    <w:p>
      <w:pPr>
        <w:spacing w:after="260"/>
        <w:jc w:val="center"/>
      </w:pPr>
      <w:r>
        <w:rPr>
          <w:b/>
          <w:bCs/>
          <w:color w:val="2C2356"/>
          <w:sz w:val="36"/>
          <w:szCs w:val="36"/>
        </w:rPr>
        <w:t xml:space="preserve">Proposta de parceria</w:t>
      </w:r>
    </w:p>
    <w:p>
      <w:pPr>
        <w:spacing w:after="150" w:line="300"/>
        <w:jc w:val="center"/>
      </w:pPr>
      <w:r>
        <w:rPr>
          <w:rFonts w:ascii="Calibri" w:cs="Calibri" w:eastAsia="Calibri" w:hAnsi="Calibri"/>
          <w:color w:val="6E6989"/>
          <w:sz w:val="26"/>
          <w:szCs w:val="26"/>
        </w:rPr>
        <w:t xml:space="preserve">Fundação Jerónimo Martins</w:t>
      </w:r>
    </w:p>
    <w:p>
      <w:pPr>
        <w:spacing w:after="150" w:line="300"/>
        <w:jc w:val="center"/>
      </w:pPr>
      <w:r>
        <w:rPr>
          <w:rFonts w:ascii="Calibri" w:cs="Calibri" w:eastAsia="Calibri" w:hAnsi="Calibri"/>
          <w:color w:val="6E6989"/>
          <w:sz w:val="21"/>
          <w:szCs w:val="21"/>
        </w:rPr>
        <w:t xml:space="preserve">Um plano de três anos para tornar o creches.app a referência nacional na procura de creche — e um programa dedicado aos colaboradores do Grupo Jerónimo Martins</w:t>
      </w:r>
    </w:p>
    <w:p>
      <w:pPr>
        <w:spacing w:before="600"/>
        <w:jc w:val="center"/>
      </w:pPr>
      <w:r>
        <w:rPr>
          <w:b/>
          <w:bCs/>
          <w:color w:val="2C2356"/>
          <w:sz w:val="22"/>
          <w:szCs w:val="22"/>
        </w:rPr>
        <w:t xml:space="preserve">Joaquim Cabral · Fundador</w:t>
      </w:r>
    </w:p>
    <w:p>
      <w:pPr>
        <w:spacing w:after="150" w:line="300"/>
        <w:jc w:val="center"/>
      </w:pPr>
      <w:r>
        <w:rPr>
          <w:rFonts w:ascii="Calibri" w:cs="Calibri" w:eastAsia="Calibri" w:hAnsi="Calibri"/>
          <w:color w:val="6E6989"/>
          <w:sz w:val="19"/>
          <w:szCs w:val="19"/>
        </w:rPr>
        <w:t xml:space="preserve">geral@creches.app · 915 873 799 · agosto de 2026</w:t>
      </w:r>
    </w:p>
    <w:p>
      <w:pPr>
        <w:spacing w:before="400"/>
        <w:jc w:val="center"/>
      </w:pPr>
      <w:r>
        <w:rPr>
          <w:i/>
          <w:iCs/>
          <w:color w:val="6E6989"/>
          <w:sz w:val="17"/>
          <w:szCs w:val="17"/>
        </w:rPr>
        <w:t xml:space="preserve">Documento confidencial, destinado exclusivamente à Fundação Jerónimo Martins</w:t>
      </w:r>
    </w:p>
    <w:p>
      <w:r>
        <w:br w:type="page"/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1. Sumário executivo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creches.app é hoje o mapa mais completo de creches, jardins de infância e infantários de Portugal: 2.591 estabelecimentos, todos os 308 concelhos cobertos, gratuito para as famílias e para as instituições, sem publicidade e sem venda de dados.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Em julho de 2026, o cruzamento dos dados de procura da plataforma com a capacidade oficial da Carta Social deu origem a uma peça na Mensagem de Lisboa que mostrou, pela primeira vez, que os concelhos onde as famílias mais procuram creche são exactamente aqueles onde há menos lugares. Antes disso, o Público e a NiT tinham noticiado o projecto.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Falta-lhe uma coisa: sustentação. O projecto é hoje financiado pelo fundador, que o mantém em paralelo com a vida profissional. Este documento propõe à Fundação Jerónimo Martins que financie a passagem a tempo inteiro e o alargamento nacional — e, com ele, um programa desenhado especificamente para os colaboradores do Grupo.</w:t>
      </w:r>
    </w:p>
    <w:p>
      <w:pPr>
        <w:pBdr>
          <w:left w:val="single" w:color="FF6B9D" w:sz="24"/>
        </w:pBdr>
        <w:shd w:fill="FFF6EE" w:val="clear"/>
        <w:spacing w:after="160" w:before="120" w:line="300"/>
        <w:ind w:left="180" w:right="120"/>
      </w:pPr>
      <w:r>
        <w:rPr>
          <w:rFonts w:ascii="Calibri" w:cs="Calibri" w:eastAsia="Calibri" w:hAnsi="Calibri"/>
          <w:b/>
          <w:bCs/>
          <w:color w:val="2C2356"/>
          <w:sz w:val="23"/>
          <w:szCs w:val="23"/>
        </w:rPr>
        <w:t xml:space="preserve">Pedido: €110.000 para o primeiro ano, com revisão anual. Indicativo para três anos: €415.000.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Deste montante, €15.000 destinam-se ao Creches.app para Colaboradores, descrito na secção 5 — um programa que estimamos poder servir cerca de 1.500 famílias do Grupo em cada momento. Distribuído pelos 35.360 colaboradores em Portugal, o apoio total representa menos de quatro euros por colaborador por ano.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Onde estamos hoje, sem rodeios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Entre 1 de maio e 29 de julho de 2026, as fichas de creche do creches.app foram consultadas 1.294 vezes, abrangendo 771 estabelecimentos distintos em 167 concelhos. É pouco, e é dito de propósito: o mapa está construído, a distribuição não. Nenhum euro foi gasto em divulgação e não há ninguém a tempo inteiro no projecto.</w:t>
      </w:r>
    </w:p>
    <w:p>
      <w:pPr>
        <w:pBdr>
          <w:left w:val="single" w:color="FF6B9D" w:sz="18"/>
        </w:pBdr>
        <w:spacing w:after="150" w:line="280"/>
        <w:ind w:left="200"/>
      </w:pPr>
      <w:r>
        <w:rPr>
          <w:rFonts w:ascii="Calibri" w:cs="Calibri" w:eastAsia="Calibri" w:hAnsi="Calibri"/>
          <w:i/>
          <w:iCs/>
          <w:color w:val="6E6989"/>
          <w:sz w:val="20"/>
          <w:szCs w:val="20"/>
        </w:rPr>
        <w:t xml:space="preserve">É exactamente aqui que este pedido faz sentido. O activo difícil — os dados — está feito. O que falta é chegar às famílias, e isso é trabalho de pessoas, não de código.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2. O problema, em números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Em Portugal existem lugares de creche para menos de metade das crianças até aos três anos. Mas o problema não é só de capacidade — é também de informação.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2000"/>
      </w:tblGrid>
      <w:tr>
        <w:trPr>
          <w:tblHeader/>
        </w:trPr>
        <w:tc>
          <w:tcPr>
            <w:tcW w:type="dxa" w:w="42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Indicador</w:t>
            </w:r>
          </w:p>
        </w:tc>
        <w:tc>
          <w:tcPr>
            <w:tcW w:type="dxa" w:w="14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Cobertura de creche na Área Metropolitana de Lisboa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49%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Carta Social + INE</w:t>
            </w:r>
          </w:p>
        </w:tc>
      </w:tr>
      <w:tr>
        <w:tc>
          <w:tcPr>
            <w:tcW w:type="dxa" w:w="4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Cobertura no concelho de Sintra — a mais baixa da AML</w:t>
            </w:r>
          </w:p>
        </w:tc>
        <w:tc>
          <w:tcPr>
            <w:tcW w:type="dxa" w:w="1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28%</w:t>
            </w:r>
          </w:p>
        </w:tc>
        <w:tc>
          <w:tcPr>
            <w:tcW w:type="dxa" w:w="20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Carta Social + INE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Cobertura em Oeiras — a mais alta da AML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88%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Carta Social + INE</w:t>
            </w:r>
          </w:p>
        </w:tc>
      </w:tr>
      <w:tr>
        <w:tc>
          <w:tcPr>
            <w:tcW w:type="dxa" w:w="4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Crianças até 3 anos inscritas em creche (nacional, 2023)</w:t>
            </w:r>
          </w:p>
        </w:tc>
        <w:tc>
          <w:tcPr>
            <w:tcW w:type="dxa" w:w="1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48%</w:t>
            </w:r>
          </w:p>
        </w:tc>
        <w:tc>
          <w:tcPr>
            <w:tcW w:type="dxa" w:w="20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Edulog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Estabelecimentos de Lisboa sem qualquer contacto público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43 de 130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creches.app</w:t>
            </w:r>
          </w:p>
        </w:tc>
      </w:tr>
      <w:tr>
        <w:tc>
          <w:tcPr>
            <w:tcW w:type="dxa" w:w="4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Estabelecimentos sem contacto público — total nacional</w:t>
            </w:r>
          </w:p>
        </w:tc>
        <w:tc>
          <w:tcPr>
            <w:tcW w:type="dxa" w:w="1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23%</w:t>
            </w:r>
          </w:p>
        </w:tc>
        <w:tc>
          <w:tcPr>
            <w:tcW w:type="dxa" w:w="20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creches.app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última linha é a que melhor explica por que razão este projecto existe. </w:t>
      </w: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Quase um quarto das creches do país não tem telefone nem email encontráveis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 — nem em site próprio, nem em registos abertos. Para uma família em Julho, é como se uma em cada quatro portas não tivesse campainha.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Os seis concelhos da Área Metropolitana com menor cobertura — Sintra, Moita, Amadora, Seixal, Palmela e Odivelas — são os concelhos-dormitório para onde o custo da habitação empurrou as famílias jovens. São também aqueles onde a procura na plataforma mais excede o peso da oferta local.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3. O que já foi construído, sem financiamento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</w:tblGrid>
      <w:tr>
        <w:trPr>
          <w:tblHeader/>
        </w:trPr>
        <w:tc>
          <w:tcPr>
            <w:tcW w:type="dxa" w:w="24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Estabelecimentos mapeados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2.591, em todos os 308 concelhos</w:t>
            </w:r>
          </w:p>
        </w:tc>
      </w:tr>
      <w:tr>
        <w:tc>
          <w:tcPr>
            <w:tcW w:type="dxa" w:w="2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Páginas públicas</w:t>
            </w:r>
          </w:p>
        </w:tc>
        <w:tc>
          <w:tcPr>
            <w:tcW w:type="dxa" w:w="5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2.578 fichas individuais + 275 páginas de concelho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Qualidade dos dados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Concelho atribuído por coordenadas sobre as fronteiras oficiais da CAOP (100%); valência de creche confirmada pela Carta Social em 214 casos e a decorrer para o resto do país</w:t>
            </w:r>
          </w:p>
        </w:tc>
      </w:tr>
      <w:tr>
        <w:tc>
          <w:tcPr>
            <w:tcW w:type="dxa" w:w="2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Vagas</w:t>
            </w:r>
          </w:p>
        </w:tc>
        <w:tc>
          <w:tcPr>
            <w:tcW w:type="dxa" w:w="5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Reportadas por famílias e confirmadas pelas próprias creches, com indicação de frescura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Contacto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Pedido enviado à creche pela plataforma, com acompanhamento do estado num link privado, sem necessidade de conta</w:t>
            </w:r>
          </w:p>
        </w:tc>
      </w:tr>
      <w:tr>
        <w:tc>
          <w:tcPr>
            <w:tcW w:type="dxa" w:w="2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Medição</w:t>
            </w:r>
          </w:p>
        </w:tc>
        <w:tc>
          <w:tcPr>
            <w:tcW w:type="dxa" w:w="5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Inquérito automático às famílias aos 7 e aos 45 dias: a creche respondeu? conseguiram lugar?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Para as creches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Painel gratuito de gestão de página, vagas e pedidos</w:t>
            </w:r>
          </w:p>
        </w:tc>
      </w:tr>
      <w:tr>
        <w:tc>
          <w:tcPr>
            <w:tcW w:type="dxa" w:w="24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Imprensa</w:t>
            </w:r>
          </w:p>
        </w:tc>
        <w:tc>
          <w:tcPr>
            <w:tcW w:type="dxa" w:w="5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Mensagem de Lisboa (Jul 2026), Público P3 (Jun 2026), NiT (Jun 2026)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pBdr>
          <w:left w:val="single" w:color="FF6B9D" w:sz="18"/>
        </w:pBdr>
        <w:spacing w:after="150" w:line="280"/>
        <w:ind w:left="200"/>
      </w:pPr>
      <w:r>
        <w:rPr>
          <w:rFonts w:ascii="Calibri" w:cs="Calibri" w:eastAsia="Calibri" w:hAnsi="Calibri"/>
          <w:i/>
          <w:iCs/>
          <w:color w:val="6E6989"/>
          <w:sz w:val="20"/>
          <w:szCs w:val="20"/>
        </w:rPr>
        <w:t xml:space="preserve">Tudo isto foi feito por uma pessoa, em tempo livre, desde maio de 2026. É a demonstração mais honesta de que o projecto avança — e também do limite a que chegou.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4. O pedido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4.1. Orçamento do primeiro ano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3800"/>
      </w:tblGrid>
      <w:tr>
        <w:trPr>
          <w:tblHeader/>
        </w:trPr>
        <w:tc>
          <w:tcPr>
            <w:tcW w:type="dxa" w:w="25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Rubrica</w:t>
            </w:r>
          </w:p>
        </w:tc>
        <w:tc>
          <w:tcPr>
            <w:tcW w:type="dxa" w:w="13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Valor</w:t>
            </w:r>
          </w:p>
        </w:tc>
        <w:tc>
          <w:tcPr>
            <w:tcW w:type="dxa" w:w="38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O que cobre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Fundador a tempo inteiro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€43.700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€2.500 brutos × 14 meses, com Segurança Social (23,75%) e seguro de acidentes de trabalho</w:t>
            </w:r>
          </w:p>
        </w:tc>
      </w:tr>
      <w:tr>
        <w:tc>
          <w:tcPr>
            <w:tcW w:type="dxa" w:w="25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Relação com creches e famílias</w:t>
            </w:r>
          </w:p>
        </w:tc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€21.000</w:t>
            </w:r>
          </w:p>
        </w:tc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Meio horário (cerca de 20h por semana), €1.200 brutos × 14 meses com encargos. Cerca de €7.000 correspondem ao atendimento aos colaboradores do Grupo (secção 5)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Programador freelance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€18.000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Cerca de um dia e meio por semana</w:t>
            </w:r>
          </w:p>
        </w:tc>
      </w:tr>
      <w:tr>
        <w:tc>
          <w:tcPr>
            <w:tcW w:type="dxa" w:w="25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Programa Colaboradores JM</w:t>
            </w:r>
          </w:p>
        </w:tc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€8.000</w:t>
            </w:r>
          </w:p>
        </w:tc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Secção 5. Somado à parcela acima, o programa para colaboradores representa €15.000 — 13,6% do total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Comunicação e alcance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€5.000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Conteúdos, materiais, presença junto de instituições</w:t>
            </w:r>
          </w:p>
        </w:tc>
      </w:tr>
      <w:tr>
        <w:tc>
          <w:tcPr>
            <w:tcW w:type="dxa" w:w="25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Dados e verificação</w:t>
            </w:r>
          </w:p>
        </w:tc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€4.000</w:t>
            </w:r>
          </w:p>
        </w:tc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Integração nacional da Carta Social, validação de contactos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€3.600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Alojamento, base de dados, email transaccional, domínios</w:t>
            </w:r>
          </w:p>
        </w:tc>
      </w:tr>
      <w:tr>
        <w:tc>
          <w:tcPr>
            <w:tcW w:type="dxa" w:w="25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Reserva para imprevistos</w:t>
            </w:r>
          </w:p>
        </w:tc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€6.700</w:t>
            </w:r>
          </w:p>
        </w:tc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Cerca de 6% do total</w:t>
            </w:r>
          </w:p>
        </w:tc>
      </w:tr>
      <w:tr>
        <w:tc>
          <w:tcPr>
            <w:tcW w:type="dxa" w:w="25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€110.000</w:t>
            </w:r>
          </w:p>
        </w:tc>
        <w:tc>
          <w:tcPr>
            <w:tcW w:type="dxa" w:w="38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salário proposto para o fundador corresponde a cerca de €1.890 líquidos por mês. É deliberadamente contido: o objectivo é tornar o projecto sustentável, não confortável.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4.2. A pessoa que fala com as creches e com as famílias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Esta é a rubrica nova em relação ao que foi discutido, e é a que mais retorno traz por euro investido.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Foram enviados mais de mil convites por email a creches para passarem a gerir a sua página. Aderiram duas. </w:t>
      </w: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O email não converte — a chamada telefónica converte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, e é isso que hoje não existe porque não há quem faça as chamadas.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Este meio horário destina-se a três coisas concretas: telefonar a creches, uma a uma, para as trazer para a plataforma; responder a famílias que não conseguem encontrar solução, incluindo os colaboradores do Grupo; e responder às creches que pedem apoio para manter a página actualizada. É trabalho humano, paciente e repetitivo — e é o que separa um bom mapa de uma rede viva.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4.3. Perspectiva de três anos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700"/>
      </w:tblGrid>
      <w:tr>
        <w:trPr>
          <w:tblHeader/>
        </w:trPr>
        <w:tc>
          <w:tcPr>
            <w:tcW w:type="dxa" w:w="13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Ano</w:t>
            </w:r>
          </w:p>
        </w:tc>
        <w:tc>
          <w:tcPr>
            <w:tcW w:type="dxa" w:w="16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Montante</w:t>
            </w:r>
          </w:p>
        </w:tc>
        <w:tc>
          <w:tcPr>
            <w:tcW w:type="dxa" w:w="47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O que muda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Ano 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€110.000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Fundador a tempo inteiro, meio horário de relação com creches e famílias, alargamento nacional dos dados, programa para colaboradores</w:t>
            </w:r>
          </w:p>
        </w:tc>
      </w:tr>
      <w:tr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Ano 2</w:t>
            </w:r>
          </w:p>
        </w:tc>
        <w:tc>
          <w:tcPr>
            <w:tcW w:type="dxa" w:w="16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€140.000</w:t>
            </w:r>
          </w:p>
        </w:tc>
        <w:tc>
          <w:tcPr>
            <w:tcW w:type="dxa" w:w="47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O meio horário passa a tempo inteiro (+€21.000): no ano 1 ficará demonstrado quantas creches uma pessoa consegue trazer por mês, e o retorno justifica dobrar a aposta. O restante reforça o desenvolvimento</w:t>
            </w:r>
          </w:p>
        </w:tc>
      </w:tr>
      <w:t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Ano 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€165.000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Entrada de uma terceira pessoa a tempo inteiro, para que a operação deixe de depender de duas — e para cobrir o país sem depender de picos de esforço</w:t>
            </w:r>
          </w:p>
        </w:tc>
      </w:tr>
      <w:tr>
        <w:tc>
          <w:tcPr>
            <w:tcW w:type="dxa" w:w="13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€415.000</w:t>
            </w:r>
          </w:p>
        </w:tc>
        <w:tc>
          <w:tcPr>
            <w:tcW w:type="dxa" w:w="4700"/>
            <w:shd w:fill="FFF1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/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Os anos 2 e 3 são indicativos e crescem por uma razão só: converter em tempo inteiro aquilo que o ano 1 tiver provado que funciona. Se não provar, não sobe. Propomos que o apoio seja formalizado ano a ano, com um momento de conversa em cada renovação, à luz dos indicadores da secção 6 — de modo a que o plano acompanhe aquilo que a realidade for mostrando e as prioridades da Fundação.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5. Creches.app para Colaboradores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Esta é a componente que responde directamente à condição colocada pela Fundação: que o apoio traga um benefício identificável para os colaboradores do Grupo.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5.1. O ponto de partida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Grupo Jerónimo Martins já faz, nesta matéria, mais do que a generalidade das empresas portuguesas: mantém duas creches próprias e gratuitas, em Azambuja e em Alfena, para filhos de colaboradores dos zero aos seis anos, com horário alargado que inclui sábados e feriados.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Essas duas creches servem os centros de distribuição. Os restantes colaboradores — a esmagadora maioria dos 35.360 do Grupo em Portugal — estão distribuídos por centenas de lojas de norte a sul, e </w:t>
      </w: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não têm creche de empresa ao seu alcance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. São eles que enfrentam, sozinhos, exactamente o problema que o creches.app resolve.</w:t>
      </w:r>
    </w:p>
    <w:p>
      <w:pPr>
        <w:pBdr>
          <w:left w:val="single" w:color="FF6B9D" w:sz="24"/>
        </w:pBdr>
        <w:shd w:fill="FFF6EE" w:val="clear"/>
        <w:spacing w:after="160" w:before="120" w:line="300"/>
        <w:ind w:left="180" w:right="120"/>
      </w:pPr>
      <w:r>
        <w:rPr>
          <w:rFonts w:ascii="Calibri" w:cs="Calibri" w:eastAsia="Calibri" w:hAnsi="Calibri"/>
          <w:b/>
          <w:bCs/>
          <w:color w:val="2C2356"/>
          <w:sz w:val="23"/>
          <w:szCs w:val="23"/>
        </w:rPr>
        <w:t xml:space="preserve">A proposta não é construir mais creches. É levar a quem está longe delas a melhor ferramenta possível para encontrar lugar.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5.2. A quantas famílias do Grupo isto pode chegar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Grupo tinha 35.360 colaboradores em Portugal a 31 de dezembro de 2025. Com a taxa nacional de natalidade por pessoa empregada (84.642 nados-vivos em 2024 do INE, para uma população empregada média de 5.275.300), chega-se a uma ordem de grandeza defensável: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3300"/>
      </w:tblGrid>
      <w:tr>
        <w:trPr>
          <w:tblHeader/>
        </w:trPr>
        <w:tc>
          <w:tcPr>
            <w:tcW w:type="dxa" w:w="30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Estimativa</w:t>
            </w:r>
          </w:p>
        </w:tc>
        <w:tc>
          <w:tcPr>
            <w:tcW w:type="dxa" w:w="13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Valor</w:t>
            </w:r>
          </w:p>
        </w:tc>
        <w:tc>
          <w:tcPr>
            <w:tcW w:type="dxa" w:w="33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Como se chega lá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Colaboradores do Grupo em Portugal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35.360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Relatório e Contas 2025, 31/12/2025</w:t>
            </w:r>
          </w:p>
        </w:tc>
      </w:tr>
      <w:tr>
        <w:tc>
          <w:tcPr>
            <w:tcW w:type="dxa" w:w="30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Nascimentos por ano entre colaboradores</w:t>
            </w:r>
          </w:p>
        </w:tc>
        <w:tc>
          <w:tcPr>
            <w:tcW w:type="dxa" w:w="1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cerca de 570</w:t>
            </w:r>
          </w:p>
        </w:tc>
        <w:tc>
          <w:tcPr>
            <w:tcW w:type="dxa" w:w="33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35.360 × 1,60 nascimentos por 100 pessoas empregadas (INE 2024)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Colaboradores com filho entre os 0 e os 3 anos</w:t>
            </w:r>
          </w:p>
        </w:tc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cerca de 1.500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três coortes anuais, descontando irmãos próximos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É uma estimativa conservadora: conta um só progenitor empregado por nascimento e usa a média nacional, quando a força de trabalho do Grupo é mais jovem (9.302 colaboradores com menos de 30 anos) e maioritariamente feminina (63,5%) do que a média do país. O número real será provavelmente superior.</w:t>
      </w:r>
    </w:p>
    <w:p>
      <w:pPr>
        <w:pBdr>
          <w:left w:val="single" w:color="FF6B9D" w:sz="24"/>
        </w:pBdr>
        <w:shd w:fill="FFF6EE" w:val="clear"/>
        <w:spacing w:after="160" w:before="120" w:line="300"/>
        <w:ind w:left="180" w:right="120"/>
      </w:pPr>
      <w:r>
        <w:rPr>
          <w:rFonts w:ascii="Calibri" w:cs="Calibri" w:eastAsia="Calibri" w:hAnsi="Calibri"/>
          <w:b/>
          <w:bCs/>
          <w:color w:val="2C2356"/>
          <w:sz w:val="23"/>
          <w:szCs w:val="23"/>
        </w:rPr>
        <w:t xml:space="preserve">Cerca de mil e quinhentas famílias do Grupo, em cada momento, com uma criança na idade exacta em que este problema existe.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5.3. O que o programa inclui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Espaço dedicado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Um espaço próprio em creches.app, acessível aos colaboradores do Grupo, com identidade visível da Jerónimo Martins. Não exige criar uma base de dados de trabalhadores: o acesso faz-se por código ou domínio de email, e a plataforma não guarda quem entrou.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Filtro de horário alargado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Quem trabalha no retalho tem horários que a maioria das creches não cobre — fecham às 18h30 e não abrem ao sábado. Vamos mapear e passar a assinalar as creches com horário alargado e abertura ao sábado. Este dado não existe em nenhuma fonte oficial — só se obtém a telefonar, uma a uma — por isso faseamo-lo com honestidade: no primeiro ano cobrimos os concelhos onde o Grupo tem mais colaboradores, indicados pela própria Fundação, e alargamos ao resto do país à medida que a capacidade o permitir. É a funcionalidade que mais falta a estas famílias e que hoje não existe em lado nenhum. Beneficia todos os pais do país; beneficia desproporcionadamente quem trabalha por turnos.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Atendimento prioritário, por telefone e email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Uma linha reservada aos colaboradores do Grupo, por telefone e por email. O colaborador diz onde vive ou trabalha, a idade da criança e o horário que precisa de cobrir. Tem resposta em 48 horas úteis, com nome e voz de alguém — e não um formulário que ninguém lê. Para que este prazo se cumpra, assumimos um compromisso de agenda: os pedidos de colaboradores do Grupo têm precedência sobre todo o restante trabalho desta pessoa.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A IA procura, uma pessoa confirma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A pesquisa é feita por inteligência artificial, a resposta é dada por uma pessoa. A IA percorre em segundos os 2.591 estabelecimentos do país, filtra por distância, idade aceite, horário alargado e vagas conhecidas, e prepara uma lista curta com os contactos verificados. A pessoa responsável pelo programa confirma essa lista, telefona às creches quando é preciso, e é ela que responde ao colaborador. Nenhuma decisão sobre a creche de uma criança sai de uma resposta automática — a máquina poupa horas de procura, não substitui o julgamento de quem responde. É aqui que assenta a maior parte dos €8.000.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Acompanhamento até ao fim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Se a creche não responder ao colaborador, voltamos a insistir e damos-lhe conta do resultado. O acompanhamento não termina no envio da lista.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Mapa de necessidade para o Grupo — </w:t>
      </w:r>
      <w:r>
        <w:rPr>
          <w:rFonts w:ascii="Calibri" w:cs="Calibri" w:eastAsia="Calibri" w:hAnsi="Calibri"/>
          <w:color w:val="2C2356"/>
          <w:sz w:val="22"/>
          <w:szCs w:val="22"/>
        </w:rPr>
        <w:t xml:space="preserve">Um relatório semestral, agregado e sem dados pessoais, que mostra ao Grupo onde os seus colaboradores têm mais dificuldade em encontrar creche, cruzado com a cobertura oficial de cada concelho. Responde a uma pergunta que hoje não tem resposta: se houvesse uma terceira creche de empresa, onde deveria ficar?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5.4. O que o programa não inclui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Por uma questão de coerência com aquilo que torna a plataforma credível, há duas coisas que não faremos, mesmo que fossem tecnicamente possíveis: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Nenhuma creche terá melhor posição nos resultados por qualquer motivo comercial — nem para colaboradores do Grupo, nem para ninguém. As regras de ordenação estão publicadas no site.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Não haverá reserva de vagas nem acordos de prioridade com creches. A plataforma informa e aproxima; não intermedeia privilégio.</w:t>
      </w:r>
    </w:p>
    <w:p>
      <w:pPr>
        <w:pBdr>
          <w:left w:val="single" w:color="FF6B9D" w:sz="18"/>
        </w:pBdr>
        <w:spacing w:after="150" w:line="280"/>
        <w:ind w:left="200"/>
      </w:pPr>
      <w:r>
        <w:rPr>
          <w:rFonts w:ascii="Calibri" w:cs="Calibri" w:eastAsia="Calibri" w:hAnsi="Calibri"/>
          <w:i/>
          <w:iCs/>
          <w:color w:val="6E6989"/>
          <w:sz w:val="20"/>
          <w:szCs w:val="20"/>
        </w:rPr>
        <w:t xml:space="preserve">Custo total do programa desta secção: €15.000 no primeiro ano — €8.000 de rubrica própria e cerca de €7.000 do tempo da pessoa que faz o atendimento. É 13,6% do apoio pedido, e é a componente que existe por causa dos colaboradores do Grupo.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6. Como medir se resultou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plataforma mede-se a si própria: os indicadores abaixo são apurados automaticamente e podem ser consultados pela Fundação a qualquer momento. Propomos acompanhá-los desde o primeiro mês e fixar as metas concretas no acordo, depois de percebermos em conjunto quais são as prioridades da Fundação.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2200"/>
      </w:tblGrid>
      <w:tr>
        <w:trPr>
          <w:tblHeader/>
        </w:trPr>
        <w:tc>
          <w:tcPr>
            <w:tcW w:type="dxa" w:w="38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O que vamos acompanhar</w:t>
            </w:r>
          </w:p>
        </w:tc>
        <w:tc>
          <w:tcPr>
            <w:tcW w:type="dxa" w:w="16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Ponto de partida</w:t>
            </w:r>
          </w:p>
        </w:tc>
        <w:tc>
          <w:tcPr>
            <w:tcW w:type="dxa" w:w="2200"/>
            <w:shd w:fill="FFF6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356"/>
                <w:sz w:val="20"/>
                <w:szCs w:val="20"/>
              </w:rPr>
              <w:t xml:space="preserve">Direcção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Estabelecimentos com contactos verificados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77%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Aproximar da totalidade</w:t>
            </w:r>
          </w:p>
        </w:tc>
      </w:tr>
      <w:tr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Valência de creche confirmada por fonte oficial</w:t>
            </w:r>
          </w:p>
        </w:tc>
        <w:tc>
          <w:tcPr>
            <w:tcW w:type="dxa" w:w="16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214</w:t>
            </w:r>
          </w:p>
        </w:tc>
        <w:tc>
          <w:tcPr>
            <w:tcW w:type="dxa" w:w="2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Alargar a todo o país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Creches a gerir a própria página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O número é este porque até hoje só houve email. Com telefone, é o indicador que mais deve mexer</w:t>
            </w:r>
          </w:p>
        </w:tc>
      </w:tr>
      <w:tr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Consultas de fichas de creche</w:t>
            </w:r>
          </w:p>
        </w:tc>
        <w:tc>
          <w:tcPr>
            <w:tcW w:type="dxa" w:w="16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1.294 em 90 dias</w:t>
            </w:r>
          </w:p>
        </w:tc>
        <w:tc>
          <w:tcPr>
            <w:tcW w:type="dxa" w:w="2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Crescer com o alcance e a divulgação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Famílias que contactam creches pela plataforma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início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Crescer com o alcance</w:t>
            </w:r>
          </w:p>
        </w:tc>
      </w:tr>
      <w:tr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Famílias que recebem resposta da creche</w:t>
            </w:r>
          </w:p>
        </w:tc>
        <w:tc>
          <w:tcPr>
            <w:tcW w:type="dxa" w:w="16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 medir</w:t>
            </w:r>
          </w:p>
        </w:tc>
        <w:tc>
          <w:tcPr>
            <w:tcW w:type="dxa" w:w="2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Medir e publicar por concelho</w:t>
            </w:r>
          </w:p>
        </w:tc>
      </w:tr>
      <w:t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Colaboradores do Grupo apoiados pelo canal dedicado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Acompanhar desde o primeiro mês, sobre um universo estimado de 1.500 famílias</w:t>
            </w:r>
          </w:p>
        </w:tc>
      </w:tr>
      <w:tr>
        <w:tc>
          <w:tcPr>
            <w:tcW w:type="dxa" w:w="38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Relatórios de necessidade entregues ao Grupo</w:t>
            </w:r>
          </w:p>
        </w:tc>
        <w:tc>
          <w:tcPr>
            <w:tcW w:type="dxa" w:w="16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FBF7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356"/>
                <w:sz w:val="20"/>
                <w:szCs w:val="20"/>
              </w:rPr>
              <w:t xml:space="preserve">Semestrais</w:t>
            </w:r>
          </w:p>
        </w:tc>
      </w:tr>
    </w:tbl>
    <w:p>
      <w:pPr>
        <w:spacing w:after="6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/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Comprometemo-nos a publicar estes indicadores. Um projecto que pede transparência às instituições tem de a praticar.</w:t>
      </w:r>
    </w:p>
    <w:p>
      <w:pPr>
        <w:pBdr>
          <w:left w:val="single" w:color="FF6B9D" w:sz="18"/>
        </w:pBdr>
        <w:spacing w:after="150" w:line="280"/>
        <w:ind w:left="200"/>
      </w:pPr>
      <w:r>
        <w:rPr>
          <w:rFonts w:ascii="Calibri" w:cs="Calibri" w:eastAsia="Calibri" w:hAnsi="Calibri"/>
          <w:i/>
          <w:iCs/>
          <w:color w:val="6E6989"/>
          <w:sz w:val="20"/>
          <w:szCs w:val="20"/>
        </w:rPr>
        <w:t xml:space="preserve">Os valores concretos de cada meta ficarão definidos no acordo. Preferimos fixá-los com a Fundação, e não unilateralmente, para que meçam aquilo que a Fundação considera relevante.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7. Garantias e governação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creches.app é e será sempre gratuito para as famílias. Esta promessa está publicada no site desde o primeiro dia.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Gratuito também para as creches, em todas as funcionalidades que hoje existem.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Sem publicidade e sem venda de dados, hoje e no futuro.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Nenhuma creche pode pagar para aparecer melhor colocada. As regras de ordenação são públicas e o código que as implementa está num repositório aberto.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Relatório de execução semestral à Fundação, com contas e indicadores.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Os dados e o código permanecem públicos e acessíveis, em qualquer circunstância. Nada do que for construído com este apoio fica fechado.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Se algo acontecer a quem faz isto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projecto é hoje conduzido por uma pessoa, e seria pouco sério não o dizer. A resposta está desenhada de origem: os dados e o código são públicos e permanecem públicos. Se o fundador adoecer, sair ou parar, o mapa de 2.591 estabelecimentos, as páginas de concelho e o próprio motor da plataforma continuam disponíveis para quem os queira retomar — incluindo a Fundação. Nada do que este apoio financiar fica preso a uma pessoa ou a uma empresa. O primeiro ano serve também para isso: deixar de depender de uma só pessoa é literalmente aquilo que se está a pedir para financiar.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Sobre a sustentabilidade futura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objectivo não é que a Fundação sustente o projecto indefinidamente. Existem caminhos identificados para receita própria — serviços opcionais de gestão para instituições, relatórios de procura para municípios, candidaturas a fundos públicos e europeus — todos eles compatíveis com as garantias acima e nenhum deles passando por cobrar às famílias. Estes caminhos serão testados desde o primeiro ano, para que a dependência diminua com o tempo.</w:t>
      </w:r>
    </w:p>
    <w:p>
      <w:pPr>
        <w:pStyle w:val="Heading1"/>
        <w:spacing w:after="170" w:before="360"/>
      </w:pPr>
      <w:r>
        <w:rPr>
          <w:rFonts w:ascii="Calibri" w:cs="Calibri" w:eastAsia="Calibri" w:hAnsi="Calibri"/>
          <w:b/>
          <w:bCs/>
          <w:color w:val="FF6B9D"/>
          <w:sz w:val="30"/>
          <w:szCs w:val="30"/>
        </w:rPr>
        <w:t xml:space="preserve">8. Porquê a Fundação Jerónimo Martins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A Fundação tem na primeira infância uma das suas áreas de intervenção, e o Grupo demonstrou com as creches de Azambuja e Alfena que entende o problema pelo lado de quem o vive — pais que trabalham por turnos, ao sábado, longe dos centros urbanos.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O que aqui se propõe é a extensão natural dessa mesma preocupação: não construir betão, mas dar a milhares de famílias — as do Grupo e as do país — a informação que hoje não existe em lado nenhum, por um custo que é uma fracção do de uma única creche.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2C2356"/>
          <w:sz w:val="25"/>
          <w:szCs w:val="25"/>
        </w:rPr>
        <w:t xml:space="preserve">Porquê isto e não outra coisa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Há duas alternativas óbvias para apoiar colaboradores nesta matéria, e vale a pena dizer porque nenhuma resolve o mesmo problema. Um subsídio de creche ajuda a pagar um lugar — mas não ajuda a encontrá-lo, e o problema destas famílias é encontrar, não só pagar: quase um quarto das creches do país não tem sequer contacto público. Uma plataforma de benefícios negoceia descontos com uma rede de parceiros — mas nenhuma cobre os 2.591 estabelecimentos do país, e uma rede de parceiros é, por definição, uma lista de quem pagou para lá estar, que é exactamente o contrário do que torna este mapa credível.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Não existe hoje em Portugal, à venda, aquilo que aqui se propõe. Não existe porque os dados não existiam — e passaram a existir porque alguém os construiu à mão.</w:t>
      </w:r>
    </w:p>
    <w:p>
      <w:pPr>
        <w:spacing w:after="150" w:line="300"/>
      </w:pPr>
      <w:r>
        <w:rPr>
          <w:rFonts w:ascii="Calibri" w:cs="Calibri" w:eastAsia="Calibri" w:hAnsi="Calibri"/>
          <w:color w:val="2C2356"/>
          <w:sz w:val="22"/>
          <w:szCs w:val="22"/>
        </w:rPr>
        <w:t xml:space="preserve">É também, com franqueza, a decisão de apoiar cedo. O projecto já provou que funciona e já teve eco na imprensa nacional. Quem entra agora não está a comprar um resultado feito: está a tornar possível o que ainda não existe.</w:t>
      </w:r>
    </w:p>
    <w:p>
      <w:pPr>
        <w:spacing w:before="400"/>
      </w:pPr>
    </w:p>
    <w:p>
      <w:pPr>
        <w:spacing w:after="150" w:line="300"/>
      </w:pPr>
      <w:r>
        <w:rPr>
          <w:rFonts w:ascii="Calibri" w:cs="Calibri" w:eastAsia="Calibri" w:hAnsi="Calibri"/>
          <w:i/>
          <w:iCs/>
          <w:color w:val="6E6989"/>
          <w:sz w:val="22"/>
          <w:szCs w:val="22"/>
        </w:rPr>
        <w:t xml:space="preserve">Fico ao dispor para esclarecer qualquer ponto, apresentar os dados em detalhe ou ajustar o desenho do programa às prioridades da Fundação.</w:t>
      </w:r>
    </w:p>
    <w:p>
      <w:pPr>
        <w:spacing w:before="300"/>
      </w:pPr>
    </w:p>
    <w:p>
      <w:pPr>
        <w:spacing w:after="150" w:line="300"/>
      </w:pPr>
      <w:r>
        <w:rPr>
          <w:rFonts w:ascii="Calibri" w:cs="Calibri" w:eastAsia="Calibri" w:hAnsi="Calibri"/>
          <w:b/>
          <w:bCs/>
          <w:color w:val="2C2356"/>
          <w:sz w:val="22"/>
          <w:szCs w:val="22"/>
        </w:rPr>
        <w:t xml:space="preserve">Joaquim Cabral</w:t>
      </w:r>
    </w:p>
    <w:p>
      <w:pPr>
        <w:spacing w:after="150" w:line="300"/>
      </w:pPr>
      <w:r>
        <w:rPr>
          <w:rFonts w:ascii="Calibri" w:cs="Calibri" w:eastAsia="Calibri" w:hAnsi="Calibri"/>
          <w:color w:val="6E6989"/>
          <w:sz w:val="20"/>
          <w:szCs w:val="20"/>
        </w:rPr>
        <w:t xml:space="preserve">Fundador · Creches.app</w:t>
      </w:r>
    </w:p>
    <w:p>
      <w:pPr>
        <w:spacing w:after="150" w:line="300"/>
      </w:pPr>
      <w:r>
        <w:rPr>
          <w:rFonts w:ascii="Calibri" w:cs="Calibri" w:eastAsia="Calibri" w:hAnsi="Calibri"/>
          <w:color w:val="6E6989"/>
          <w:sz w:val="20"/>
          <w:szCs w:val="20"/>
        </w:rPr>
        <w:t xml:space="preserve">geral@creches.app · 915 873 799 · creches.app</w:t>
      </w:r>
    </w:p>
    <w:sectPr>
      <w:footerReference w:type="default" r:id="rId7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989"/>
        <w:sz w:val="16"/>
        <w:szCs w:val="16"/>
      </w:rPr>
      <w:t xml:space="preserve">Creches.app · Proposta à Fundação Jerónimo Martins · Confidencial · pág. </w:t>
    </w:r>
    <w:r>
      <w:rPr>
        <w:color w:val="6E69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35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2026-08-07T15:33:08.654Z</dcterms:created>
  <dcterms:modified xsi:type="dcterms:W3CDTF">2026-08-07T15:33:08.655Z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