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ESTRATEGIA_ENERGIA_MOBILITAT_RSM</w:t>
      </w:r>
    </w:p>
    <w:p>
      <w:pPr>
        <w:spacing w:after="150"/>
      </w:pPr>
      <w:r>
        <w:rPr>
          <w:b/>
          <w:bCs/>
          <w:i w:val="false"/>
          <w:iCs w:val="false"/>
          <w:color w:val="08377d"/>
          <w:sz w:val="35"/>
          <w:szCs w:val="35"/>
          <w:rFonts w:ascii="Times New Roman" w:cs="Times New Roman" w:eastAsia="Times New Roman" w:hAnsi="Times New Roman"/>
        </w:rPr>
        <w:t xml:space="preserve">Estratègia de gestió energètica i mobilitat sostenible: Casa RSM</w:t>
      </w:r>
    </w:p>
    <w:p>
      <w:pPr>
        <w:spacing w:after="200"/>
      </w:pPr>
      <w:r>
        <w:rPr>
          <w:b/>
          <w:bCs/>
          <w:color w:val="000000"/>
          <w:sz w:val="23"/>
          <w:szCs w:val="23"/>
          <w:rFonts w:ascii="Times New Roman" w:cs="Times New Roman" w:eastAsia="Times New Roman" w:hAnsi="Times New Roman"/>
        </w:rPr>
        <w:t xml:space="preserve">Fase: Projecte Executiu (PE) / Març 2026</w:t>
      </w:r>
    </w:p>
    <w:p/>
    <w:p>
      <w:pPr>
        <w:pBdr>
          <w:bottom w:val="single" w:color="auto" w:sz="6" w:space="1"/>
        </w:pBdr>
      </w:pPr>
    </w:p>
    <w:p>
      <w:pPr>
        <w:spacing w:after="200"/>
      </w:pPr>
    </w:p>
    <w:p/>
    <w:p>
      <w:pPr>
        <w:spacing w:after="150"/>
      </w:pPr>
      <w:r>
        <w:rPr>
          <w:b/>
          <w:bCs/>
          <w:i w:val="false"/>
          <w:iCs w:val="false"/>
          <w:color w:val="004fa8"/>
          <w:sz w:val="32"/>
          <w:szCs w:val="32"/>
          <w:rFonts w:ascii="Times New Roman" w:cs="Times New Roman" w:eastAsia="Times New Roman" w:hAnsi="Times New Roman"/>
        </w:rPr>
        <w:t xml:space="preserve">1. Resum executiu</w:t>
      </w:r>
    </w:p>
    <w:p>
      <w:pPr>
        <w:spacing w:after="200"/>
      </w:pPr>
      <w:r>
        <w:rPr>
          <w:b w:val="false"/>
          <w:bCs w:val="false"/>
          <w:i w:val="false"/>
          <w:iCs w:val="false"/>
          <w:color w:val="0e0e0e"/>
          <w:sz w:val="23"/>
          <w:szCs w:val="23"/>
          <w:rFonts w:ascii="Times New Roman" w:cs="Times New Roman" w:eastAsia="Times New Roman" w:hAnsi="Times New Roman"/>
        </w:rPr>
        <w:t xml:space="preserve">Aquest informe detalla el full de ruta per a la integració d'un sistema d'autoconsum fotovoltaic, emmagatzematge eficient i mobilitat elèctrica per a la residència RSM a Vilanova i la Geltrú. L'objectiu és assolir la màxima autosuficiència mitjançant la gestió intel·ligent de l'energia i aprofitar les subvencions vigents.</w:t>
      </w:r>
    </w:p>
    <w:p/>
    <w:p>
      <w:pPr>
        <w:pBdr>
          <w:bottom w:val="single" w:color="auto" w:sz="6" w:space="1"/>
        </w:pBdr>
      </w:pPr>
    </w:p>
    <w:p>
      <w:pPr>
        <w:spacing w:after="200"/>
      </w:pPr>
    </w:p>
    <w:p/>
    <w:p>
      <w:pPr>
        <w:spacing w:after="150"/>
      </w:pPr>
      <w:r>
        <w:rPr>
          <w:b/>
          <w:bCs/>
          <w:i w:val="false"/>
          <w:iCs w:val="false"/>
          <w:color w:val="004fa8"/>
          <w:sz w:val="32"/>
          <w:szCs w:val="32"/>
          <w:rFonts w:ascii="Times New Roman" w:cs="Times New Roman" w:eastAsia="Times New Roman" w:hAnsi="Times New Roman"/>
        </w:rPr>
        <w:t xml:space="preserve">2. Marc teòric i conceptual</w:t>
      </w:r>
    </w:p>
    <w:p>
      <w:pPr>
        <w:spacing w:after="200"/>
      </w:pPr>
      <w:r>
        <w:rPr>
          <w:b w:val="false"/>
          <w:bCs w:val="false"/>
          <w:i w:val="false"/>
          <w:iCs w:val="false"/>
          <w:color w:val="0e0e0e"/>
          <w:sz w:val="23"/>
          <w:szCs w:val="23"/>
          <w:rFonts w:ascii="Times New Roman" w:cs="Times New Roman" w:eastAsia="Times New Roman" w:hAnsi="Times New Roman"/>
        </w:rPr>
        <w:t xml:space="preserve">Basat en l'anàlisi de la recerca de Mar Reguant (NotebookLM), s'estableixen tres pilars fonamentals:</w:t>
      </w:r>
    </w:p>
    <w:p>
      <w:pPr>
        <w:pStyle w:val="ListParagraph"/>
        <w:numPr>
          <w:ilvl w:val="0"/>
          <w:numId w:val="2"/>
        </w:numPr>
        <w:spacing w:after="100"/>
        <w:ind w:left="0"/>
      </w:pPr>
      <w:r>
        <w:rPr>
          <w:b/>
          <w:bCs/>
          <w:rFonts w:ascii="Times New Roman" w:cs="Times New Roman" w:eastAsia="Times New Roman" w:hAnsi="Times New Roman"/>
        </w:rPr>
        <w:t xml:space="preserve">Electrificació de tot:</w:t>
      </w:r>
      <w:r>
        <w:rPr>
          <w:b w:val="false"/>
          <w:bCs w:val="false"/>
          <w:i w:val="false"/>
          <w:iCs w:val="false"/>
          <w:rFonts w:ascii="Times New Roman" w:cs="Times New Roman" w:eastAsia="Times New Roman" w:hAnsi="Times New Roman"/>
        </w:rPr>
        <w:t xml:space="preserve"> La via més ràpida cap a la sostenibilitat és eliminar els motors de combustió (cotxe de gasolina) i calderes de gas, substituint-los per electricitat renovable.</w:t>
      </w:r>
    </w:p>
    <w:p>
      <w:pPr>
        <w:pStyle w:val="ListParagraph"/>
        <w:numPr>
          <w:ilvl w:val="0"/>
          <w:numId w:val="2"/>
        </w:numPr>
        <w:spacing w:after="100"/>
        <w:ind w:left="0"/>
      </w:pPr>
      <w:r>
        <w:rPr>
          <w:b/>
          <w:bCs/>
          <w:rFonts w:ascii="Times New Roman" w:cs="Times New Roman" w:eastAsia="Times New Roman" w:hAnsi="Times New Roman"/>
        </w:rPr>
        <w:t xml:space="preserve">Gestió de la demanda:</w:t>
      </w:r>
      <w:r>
        <w:rPr>
          <w:b w:val="false"/>
          <w:bCs w:val="false"/>
          <w:i w:val="false"/>
          <w:iCs w:val="false"/>
          <w:rFonts w:ascii="Times New Roman" w:cs="Times New Roman" w:eastAsia="Times New Roman" w:hAnsi="Times New Roman"/>
        </w:rPr>
        <w:t xml:space="preserve"> No n'hi ha prou amb generar energia; cal desplaçar el consum a les hores de sol o fer servir bateries (físiques o mòbils) per equilibrar el sistema.</w:t>
      </w:r>
    </w:p>
    <w:p>
      <w:pPr>
        <w:pStyle w:val="ListParagraph"/>
        <w:numPr>
          <w:ilvl w:val="0"/>
          <w:numId w:val="2"/>
        </w:numPr>
        <w:spacing w:after="100"/>
        <w:ind w:left="0"/>
      </w:pPr>
      <w:r>
        <w:rPr>
          <w:b/>
          <w:bCs/>
          <w:rFonts w:ascii="Times New Roman" w:cs="Times New Roman" w:eastAsia="Times New Roman" w:hAnsi="Times New Roman"/>
        </w:rPr>
        <w:t xml:space="preserve">El cotxe com a bateria mòbil:</w:t>
      </w:r>
      <w:r>
        <w:rPr>
          <w:b w:val="false"/>
          <w:bCs w:val="false"/>
          <w:i w:val="false"/>
          <w:iCs w:val="false"/>
          <w:rFonts w:ascii="Times New Roman" w:cs="Times New Roman" w:eastAsia="Times New Roman" w:hAnsi="Times New Roman"/>
        </w:rPr>
        <w:t xml:space="preserve"> En un context d'edifici rehabilitat, el cotxe elèctric deixa de ser només transport per convertir-se en un actiu del sistema elèctric de la casa (V2H - Vehicle-to-Home).</w:t>
      </w:r>
    </w:p>
    <w:p/>
    <w:p>
      <w:pPr>
        <w:pBdr>
          <w:bottom w:val="single" w:color="auto" w:sz="6" w:space="1"/>
        </w:pBdr>
      </w:pPr>
    </w:p>
    <w:p>
      <w:pPr>
        <w:spacing w:after="200"/>
      </w:pPr>
    </w:p>
    <w:p/>
    <w:p>
      <w:pPr>
        <w:spacing w:after="150"/>
      </w:pPr>
      <w:r>
        <w:rPr>
          <w:b/>
          <w:bCs/>
          <w:i w:val="false"/>
          <w:iCs w:val="false"/>
          <w:color w:val="004fa8"/>
          <w:sz w:val="32"/>
          <w:szCs w:val="32"/>
          <w:rFonts w:ascii="Times New Roman" w:cs="Times New Roman" w:eastAsia="Times New Roman" w:hAnsi="Times New Roman"/>
        </w:rPr>
        <w:t xml:space="preserve">3. Comparativa de mobilitat: Mercedes 2017 vs. vehicle elèctric</w:t>
      </w:r>
    </w:p>
    <w:p>
      <w:pPr>
        <w:spacing w:after="200"/>
      </w:pPr>
      <w:r>
        <w:rPr>
          <w:b w:val="false"/>
          <w:bCs w:val="false"/>
          <w:i w:val="false"/>
          <w:iCs w:val="false"/>
          <w:color w:val="0e0e0e"/>
          <w:sz w:val="23"/>
          <w:szCs w:val="23"/>
          <w:rFonts w:ascii="Times New Roman" w:cs="Times New Roman" w:eastAsia="Times New Roman" w:hAnsi="Times New Roman"/>
        </w:rPr>
        <w:t xml:space="preserve">Dades del vehicle actual: </w:t>
      </w:r>
      <w:r>
        <w:rPr>
          <w:b/>
          <w:bCs/>
          <w:color w:val="000000"/>
          <w:sz w:val="23"/>
          <w:szCs w:val="23"/>
          <w:rFonts w:ascii="Times New Roman" w:cs="Times New Roman" w:eastAsia="Times New Roman" w:hAnsi="Times New Roman"/>
        </w:rPr>
        <w:t xml:space="preserve">Mercedes Benz 2017</w:t>
      </w:r>
      <w:r>
        <w:rPr>
          <w:b w:val="false"/>
          <w:bCs w:val="false"/>
          <w:i w:val="false"/>
          <w:iCs w:val="false"/>
          <w:color w:val="0e0e0e"/>
          <w:sz w:val="23"/>
          <w:szCs w:val="23"/>
          <w:rFonts w:ascii="Times New Roman" w:cs="Times New Roman" w:eastAsia="Times New Roman" w:hAnsi="Times New Roman"/>
        </w:rPr>
        <w:t xml:space="preserve">, ~10.500 km/any, 6,5 l/100km, manteniment ~400€/any.</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Concepte</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Mercedes (Gasolina)</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Vehicle Elèctric (VE)</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Diferencial Estalvi</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Combustible / Energia</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~1.100 €/any</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~180 €/any*</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+920 €/any</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Manteniment i ITVM</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~500 €/any</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~150 €/any</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+350 €/any</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Total costos operatius</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1.600 €/any</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330 €/any</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+1.270 €/any</w:t>
            </w:r>
          </w:p>
        </w:tc>
      </w:tr>
    </w:tbl>
    <w:p/>
    <w:p>
      <w:pPr>
        <w:spacing w:after="200"/>
      </w:pPr>
      <w:r>
        <w:rPr>
          <w:i/>
          <w:iCs/>
          <w:color w:val="0e0e0e"/>
          <w:sz w:val="23"/>
          <w:szCs w:val="23"/>
          <w:rFonts w:ascii="Times New Roman" w:cs="Times New Roman" w:eastAsia="Times New Roman" w:hAnsi="Times New Roman"/>
        </w:rPr>
        <w:t xml:space="preserve">*Nota: Càlcul basat en càrrega amb excedents solars o tarifa nocturna reduïda.</w:t>
      </w:r>
    </w:p>
    <w:p>
      <w:pPr>
        <w:spacing w:after="200"/>
      </w:pPr>
      <w:r>
        <w:rPr>
          <w:b/>
          <w:bCs/>
          <w:color w:val="000000"/>
          <w:sz w:val="23"/>
          <w:szCs w:val="23"/>
          <w:rFonts w:ascii="Times New Roman" w:cs="Times New Roman" w:eastAsia="Times New Roman" w:hAnsi="Times New Roman"/>
        </w:rPr>
        <w:t xml:space="preserve">Anàlisi d'inversió (net):</w:t>
      </w:r>
    </w:p>
    <w:p>
      <w:pPr>
        <w:pStyle w:val="ListParagraph"/>
        <w:numPr>
          <w:ilvl w:val="0"/>
          <w:numId w:val="1"/>
        </w:numPr>
        <w:spacing w:after="100"/>
        <w:ind w:left="0"/>
      </w:pPr>
      <w:r>
        <w:rPr>
          <w:b/>
          <w:bCs/>
          <w:rFonts w:ascii="Times New Roman" w:cs="Times New Roman" w:eastAsia="Times New Roman" w:hAnsi="Times New Roman"/>
        </w:rPr>
        <w:t xml:space="preserve">Venda Mercedes (aprox.):</w:t>
      </w:r>
      <w:r>
        <w:rPr>
          <w:b w:val="false"/>
          <w:bCs w:val="false"/>
          <w:i w:val="false"/>
          <w:iCs w:val="false"/>
          <w:rFonts w:ascii="Times New Roman" w:cs="Times New Roman" w:eastAsia="Times New Roman" w:hAnsi="Times New Roman"/>
        </w:rPr>
        <w:t xml:space="preserve"> 18.000 € - 20.000 € (mercat de segona mà).</w:t>
      </w:r>
    </w:p>
    <w:p>
      <w:pPr>
        <w:pStyle w:val="ListParagraph"/>
        <w:numPr>
          <w:ilvl w:val="0"/>
          <w:numId w:val="1"/>
        </w:numPr>
        <w:spacing w:after="100"/>
        <w:ind w:left="0"/>
      </w:pPr>
      <w:r>
        <w:rPr>
          <w:b/>
          <w:bCs/>
          <w:rFonts w:ascii="Times New Roman" w:cs="Times New Roman" w:eastAsia="Times New Roman" w:hAnsi="Times New Roman"/>
        </w:rPr>
        <w:t xml:space="preserve">Subvenció MOVES III (sense desballestament):</w:t>
      </w:r>
      <w:r>
        <w:rPr>
          <w:b/>
          <w:bCs/>
          <w:rFonts w:ascii="Times New Roman" w:cs="Times New Roman" w:eastAsia="Times New Roman" w:hAnsi="Times New Roman"/>
        </w:rPr>
        <w:t xml:space="preserve">4.500 €</w:t>
      </w:r>
      <w:r>
        <w:rPr>
          <w:b w:val="false"/>
          <w:bCs w:val="false"/>
          <w:i w:val="false"/>
          <w:iCs w:val="false"/>
          <w:rFonts w:ascii="Times New Roman" w:cs="Times New Roman" w:eastAsia="Times New Roman" w:hAnsi="Times New Roman"/>
        </w:rPr>
        <w:t xml:space="preserve"> (per a vehicles elèctrics purs si no s'entrega cotxe vell).</w:t>
      </w:r>
    </w:p>
    <w:p>
      <w:pPr>
        <w:pStyle w:val="ListParagraph"/>
        <w:numPr>
          <w:ilvl w:val="0"/>
          <w:numId w:val="1"/>
        </w:numPr>
        <w:spacing w:after="100"/>
        <w:ind w:left="0"/>
      </w:pPr>
      <w:r>
        <w:rPr>
          <w:b/>
          <w:bCs/>
          <w:rFonts w:ascii="Times New Roman" w:cs="Times New Roman" w:eastAsia="Times New Roman" w:hAnsi="Times New Roman"/>
        </w:rPr>
        <w:t xml:space="preserve">Deducció IRPF (VE + punt càrrega):</w:t>
      </w:r>
      <w:r>
        <w:rPr>
          <w:b w:val="false"/>
          <w:bCs w:val="false"/>
          <w:i w:val="false"/>
          <w:iCs w:val="false"/>
          <w:rFonts w:ascii="Times New Roman" w:cs="Times New Roman" w:eastAsia="Times New Roman" w:hAnsi="Times New Roman"/>
        </w:rPr>
        <w:t xml:space="preserve"> ~3.500 € (15% del valor del vehicle fins a 20k base + 15% punt càrrega).</w:t>
      </w:r>
    </w:p>
    <w:p>
      <w:pPr>
        <w:pStyle w:val="ListParagraph"/>
        <w:numPr>
          <w:ilvl w:val="0"/>
          <w:numId w:val="1"/>
        </w:numPr>
        <w:spacing w:after="100"/>
        <w:ind w:left="0"/>
      </w:pPr>
      <w:r>
        <w:rPr>
          <w:b/>
          <w:bCs/>
          <w:rFonts w:ascii="Times New Roman" w:cs="Times New Roman" w:eastAsia="Times New Roman" w:hAnsi="Times New Roman"/>
        </w:rPr>
        <w:t xml:space="preserve">Cost net canvi vehicle:</w:t>
      </w:r>
      <w:r>
        <w:rPr>
          <w:b w:val="false"/>
          <w:bCs w:val="false"/>
          <w:i w:val="false"/>
          <w:iCs w:val="false"/>
          <w:rFonts w:ascii="Times New Roman" w:cs="Times New Roman" w:eastAsia="Times New Roman" w:hAnsi="Times New Roman"/>
        </w:rPr>
        <w:t xml:space="preserve"> Si es compra un VE de 40.000 € - 50.000 €, la inversió neta real seria d'uns </w:t>
      </w:r>
      <w:r>
        <w:rPr>
          <w:b/>
          <w:bCs/>
          <w:rFonts w:ascii="Times New Roman" w:cs="Times New Roman" w:eastAsia="Times New Roman" w:hAnsi="Times New Roman"/>
        </w:rPr>
        <w:t xml:space="preserve">12.000 € - 18.000 €</w:t>
      </w:r>
      <w:r>
        <w:rPr>
          <w:b w:val="false"/>
          <w:bCs w:val="false"/>
          <w:i w:val="false"/>
          <w:iCs w:val="false"/>
          <w:rFonts w:ascii="Times New Roman" w:cs="Times New Roman" w:eastAsia="Times New Roman" w:hAnsi="Times New Roman"/>
        </w:rPr>
        <w:t xml:space="preserve">.</w:t>
      </w:r>
    </w:p>
    <w:p>
      <w:pPr>
        <w:pStyle w:val="ListParagraph"/>
        <w:numPr>
          <w:ilvl w:val="0"/>
          <w:numId w:val="1"/>
        </w:numPr>
        <w:spacing w:after="100"/>
        <w:ind w:left="0"/>
      </w:pPr>
      <w:r>
        <w:rPr>
          <w:b/>
          <w:bCs/>
          <w:rFonts w:ascii="Times New Roman" w:cs="Times New Roman" w:eastAsia="Times New Roman" w:hAnsi="Times New Roman"/>
        </w:rPr>
        <w:t xml:space="preserve">ROI operatiu:</w:t>
      </w:r>
      <w:r>
        <w:rPr>
          <w:b w:val="false"/>
          <w:bCs w:val="false"/>
          <w:i w:val="false"/>
          <w:iCs w:val="false"/>
          <w:rFonts w:ascii="Times New Roman" w:cs="Times New Roman" w:eastAsia="Times New Roman" w:hAnsi="Times New Roman"/>
        </w:rPr>
        <w:t xml:space="preserve"> S'amortitza en uns 9-11 anys pel kilòmetratge actual, però el valor afegit és l'ús de la bateria del cotxe (60-80 kWh) per a la llar.</w:t>
      </w:r>
    </w:p>
    <w:p/>
    <w:p>
      <w:pPr>
        <w:pBdr>
          <w:bottom w:val="single" w:color="auto" w:sz="6" w:space="1"/>
        </w:pBdr>
      </w:pPr>
    </w:p>
    <w:p>
      <w:pPr>
        <w:spacing w:after="200"/>
      </w:pPr>
    </w:p>
    <w:p/>
    <w:p>
      <w:pPr>
        <w:spacing w:after="150"/>
      </w:pPr>
      <w:r>
        <w:rPr>
          <w:b/>
          <w:bCs/>
          <w:i w:val="false"/>
          <w:iCs w:val="false"/>
          <w:color w:val="004fa8"/>
          <w:sz w:val="32"/>
          <w:szCs w:val="32"/>
          <w:rFonts w:ascii="Times New Roman" w:cs="Times New Roman" w:eastAsia="Times New Roman" w:hAnsi="Times New Roman"/>
        </w:rPr>
        <w:t xml:space="preserve">4. Guia de compra: Substituts premium del Mercedes GLA 200</w:t>
      </w:r>
    </w:p>
    <w:p>
      <w:pPr>
        <w:spacing w:after="200"/>
      </w:pPr>
      <w:r>
        <w:rPr>
          <w:b w:val="false"/>
          <w:bCs w:val="false"/>
          <w:i w:val="false"/>
          <w:iCs w:val="false"/>
          <w:color w:val="0e0e0e"/>
          <w:sz w:val="23"/>
          <w:szCs w:val="23"/>
          <w:rFonts w:ascii="Times New Roman" w:cs="Times New Roman" w:eastAsia="Times New Roman" w:hAnsi="Times New Roman"/>
        </w:rPr>
        <w:t xml:space="preserve">Per rebre els ajuts (MOVES III / Auto+), el vehicle no pot superar els </w:t>
      </w:r>
      <w:r>
        <w:rPr>
          <w:b/>
          <w:bCs/>
          <w:color w:val="000000"/>
          <w:sz w:val="23"/>
          <w:szCs w:val="23"/>
          <w:rFonts w:ascii="Times New Roman" w:cs="Times New Roman" w:eastAsia="Times New Roman" w:hAnsi="Times New Roman"/>
        </w:rPr>
        <w:t xml:space="preserve">54.450 € (IVA inclòs)</w:t>
      </w:r>
      <w:r>
        <w:rPr>
          <w:b w:val="false"/>
          <w:bCs w:val="false"/>
          <w:i w:val="false"/>
          <w:iCs w:val="false"/>
          <w:color w:val="0e0e0e"/>
          <w:sz w:val="23"/>
          <w:szCs w:val="23"/>
          <w:rFonts w:ascii="Times New Roman" w:cs="Times New Roman" w:eastAsia="Times New Roman" w:hAnsi="Times New Roman"/>
        </w:rPr>
        <w:t xml:space="preserve">. El teu GLA 200 (2017) té un maleter de </w:t>
      </w:r>
      <w:r>
        <w:rPr>
          <w:b/>
          <w:bCs/>
          <w:color w:val="000000"/>
          <w:sz w:val="23"/>
          <w:szCs w:val="23"/>
          <w:rFonts w:ascii="Times New Roman" w:cs="Times New Roman" w:eastAsia="Times New Roman" w:hAnsi="Times New Roman"/>
        </w:rPr>
        <w:t xml:space="preserve">435 L</w:t>
      </w:r>
      <w:r>
        <w:rPr>
          <w:b w:val="false"/>
          <w:bCs w:val="false"/>
          <w:i w:val="false"/>
          <w:iCs w:val="false"/>
          <w:color w:val="0e0e0e"/>
          <w:sz w:val="23"/>
          <w:szCs w:val="23"/>
          <w:rFonts w:ascii="Times New Roman" w:cs="Times New Roman" w:eastAsia="Times New Roman" w:hAnsi="Times New Roman"/>
        </w:rPr>
        <w:t xml:space="preserve"> i una longitud de ~4,41 m.</w:t>
      </w:r>
    </w:p>
    <w:p/>
    <w:p>
      <w:pPr>
        <w:spacing w:after="150"/>
      </w:pPr>
      <w:r>
        <w:rPr>
          <w:b/>
          <w:bCs/>
          <w:i w:val="false"/>
          <w:iCs w:val="false"/>
          <w:color w:val="0e63b9"/>
          <w:sz w:val="30"/>
          <w:szCs w:val="30"/>
          <w:rFonts w:ascii="Times New Roman" w:cs="Times New Roman" w:eastAsia="Times New Roman" w:hAnsi="Times New Roman"/>
        </w:rPr>
        <w:t xml:space="preserve">A. BMW iX1 (eDrive20) - L'opció recomanada</w:t>
      </w:r>
    </w:p>
    <w:p>
      <w:pPr>
        <w:pStyle w:val="ListParagraph"/>
        <w:numPr>
          <w:ilvl w:val="0"/>
          <w:numId w:val="1"/>
        </w:numPr>
        <w:spacing w:after="100"/>
        <w:ind w:left="0"/>
      </w:pPr>
      <w:r>
        <w:rPr>
          <w:b/>
          <w:bCs/>
          <w:rFonts w:ascii="Times New Roman" w:cs="Times New Roman" w:eastAsia="Times New Roman" w:hAnsi="Times New Roman"/>
        </w:rPr>
        <w:t xml:space="preserve">Per què:</w:t>
      </w:r>
      <w:r>
        <w:rPr>
          <w:b w:val="false"/>
          <w:bCs w:val="false"/>
          <w:i w:val="false"/>
          <w:iCs w:val="false"/>
          <w:rFonts w:ascii="Times New Roman" w:cs="Times New Roman" w:eastAsia="Times New Roman" w:hAnsi="Times New Roman"/>
        </w:rPr>
        <w:t xml:space="preserve"> És el que millor manté el nivell d'acabats i "tacte" premium del Mercedes.</w:t>
      </w:r>
    </w:p>
    <w:p>
      <w:pPr>
        <w:pStyle w:val="ListParagraph"/>
        <w:numPr>
          <w:ilvl w:val="0"/>
          <w:numId w:val="1"/>
        </w:numPr>
        <w:spacing w:after="100"/>
        <w:ind w:left="0"/>
      </w:pPr>
      <w:r>
        <w:rPr>
          <w:b/>
          <w:bCs/>
          <w:rFonts w:ascii="Times New Roman" w:cs="Times New Roman" w:eastAsia="Times New Roman" w:hAnsi="Times New Roman"/>
        </w:rPr>
        <w:t xml:space="preserve">Espai:</w:t>
      </w:r>
      <w:r>
        <w:rPr>
          <w:b w:val="false"/>
          <w:bCs w:val="false"/>
          <w:i w:val="false"/>
          <w:iCs w:val="false"/>
          <w:rFonts w:ascii="Times New Roman" w:cs="Times New Roman" w:eastAsia="Times New Roman" w:hAnsi="Times New Roman"/>
        </w:rPr>
        <w:t xml:space="preserve"> Millora el teu maleter actual (</w:t>
      </w:r>
      <w:r>
        <w:rPr>
          <w:b/>
          <w:bCs/>
          <w:rFonts w:ascii="Times New Roman" w:cs="Times New Roman" w:eastAsia="Times New Roman" w:hAnsi="Times New Roman"/>
        </w:rPr>
        <w:t xml:space="preserve">490 L</w:t>
      </w:r>
      <w:r>
        <w:rPr>
          <w:b w:val="false"/>
          <w:bCs w:val="false"/>
          <w:i w:val="false"/>
          <w:iCs w:val="false"/>
          <w:rFonts w:ascii="Times New Roman" w:cs="Times New Roman" w:eastAsia="Times New Roman" w:hAnsi="Times New Roman"/>
        </w:rPr>
        <w:t xml:space="preserve"> vs 435 L).</w:t>
      </w:r>
    </w:p>
    <w:p>
      <w:pPr>
        <w:pStyle w:val="ListParagraph"/>
        <w:numPr>
          <w:ilvl w:val="0"/>
          <w:numId w:val="1"/>
        </w:numPr>
        <w:spacing w:after="100"/>
        <w:ind w:left="0"/>
      </w:pPr>
      <w:r>
        <w:rPr>
          <w:b/>
          <w:bCs/>
          <w:rFonts w:ascii="Times New Roman" w:cs="Times New Roman" w:eastAsia="Times New Roman" w:hAnsi="Times New Roman"/>
        </w:rPr>
        <w:t xml:space="preserve">Confort:</w:t>
      </w:r>
      <w:r>
        <w:rPr>
          <w:b w:val="false"/>
          <w:bCs w:val="false"/>
          <w:i w:val="false"/>
          <w:iCs w:val="false"/>
          <w:rFonts w:ascii="Times New Roman" w:cs="Times New Roman" w:eastAsia="Times New Roman" w:hAnsi="Times New Roman"/>
        </w:rPr>
        <w:t xml:space="preserve"> Suspensió molt equilibrada i un accés (alçada del seient) molt ergonòmic per a l'ús fins als 80+ anys.</w:t>
      </w:r>
    </w:p>
    <w:p>
      <w:pPr>
        <w:pStyle w:val="ListParagraph"/>
        <w:numPr>
          <w:ilvl w:val="0"/>
          <w:numId w:val="1"/>
        </w:numPr>
        <w:spacing w:after="100"/>
        <w:ind w:left="0"/>
      </w:pPr>
      <w:r>
        <w:rPr>
          <w:b/>
          <w:bCs/>
          <w:rFonts w:ascii="Times New Roman" w:cs="Times New Roman" w:eastAsia="Times New Roman" w:hAnsi="Times New Roman"/>
        </w:rPr>
        <w:t xml:space="preserve">Preu estimat:</w:t>
      </w:r>
      <w:r>
        <w:rPr>
          <w:b w:val="false"/>
          <w:bCs w:val="false"/>
          <w:i w:val="false"/>
          <w:iCs w:val="false"/>
          <w:rFonts w:ascii="Times New Roman" w:cs="Times New Roman" w:eastAsia="Times New Roman" w:hAnsi="Times New Roman"/>
        </w:rPr>
        <w:t xml:space="preserve"> ~47.000 € - 51.000 € (Dins del límit MOVES).</w:t>
      </w:r>
    </w:p>
    <w:p/>
    <w:p>
      <w:pPr>
        <w:spacing w:after="150"/>
      </w:pPr>
      <w:r>
        <w:rPr>
          <w:b/>
          <w:bCs/>
          <w:i w:val="false"/>
          <w:iCs w:val="false"/>
          <w:color w:val="0e63b9"/>
          <w:sz w:val="30"/>
          <w:szCs w:val="30"/>
          <w:rFonts w:ascii="Times New Roman" w:cs="Times New Roman" w:eastAsia="Times New Roman" w:hAnsi="Times New Roman"/>
        </w:rPr>
        <w:t xml:space="preserve">B. Mercedes EQA 250+ - La continuïtat de marca</w:t>
      </w:r>
    </w:p>
    <w:p>
      <w:pPr>
        <w:pStyle w:val="ListParagraph"/>
        <w:numPr>
          <w:ilvl w:val="0"/>
          <w:numId w:val="1"/>
        </w:numPr>
        <w:spacing w:after="100"/>
        <w:ind w:left="0"/>
      </w:pPr>
      <w:r>
        <w:rPr>
          <w:b/>
          <w:bCs/>
          <w:rFonts w:ascii="Times New Roman" w:cs="Times New Roman" w:eastAsia="Times New Roman" w:hAnsi="Times New Roman"/>
        </w:rPr>
        <w:t xml:space="preserve">Per què:</w:t>
      </w:r>
      <w:r>
        <w:rPr>
          <w:b w:val="false"/>
          <w:bCs w:val="false"/>
          <w:i w:val="false"/>
          <w:iCs w:val="false"/>
          <w:rFonts w:ascii="Times New Roman" w:cs="Times New Roman" w:eastAsia="Times New Roman" w:hAnsi="Times New Roman"/>
        </w:rPr>
        <w:t xml:space="preserve"> L'entorn digital (MBUX) i els comandaments són idèntics als que ja coneixes.</w:t>
      </w:r>
    </w:p>
    <w:p>
      <w:pPr>
        <w:pStyle w:val="ListParagraph"/>
        <w:numPr>
          <w:ilvl w:val="0"/>
          <w:numId w:val="1"/>
        </w:numPr>
        <w:spacing w:after="100"/>
        <w:ind w:left="0"/>
      </w:pPr>
      <w:r>
        <w:rPr>
          <w:b/>
          <w:bCs/>
          <w:rFonts w:ascii="Times New Roman" w:cs="Times New Roman" w:eastAsia="Times New Roman" w:hAnsi="Times New Roman"/>
        </w:rPr>
        <w:t xml:space="preserve">Punt feble:</w:t>
      </w:r>
      <w:r>
        <w:rPr>
          <w:b w:val="false"/>
          <w:bCs w:val="false"/>
          <w:i w:val="false"/>
          <w:iCs w:val="false"/>
          <w:rFonts w:ascii="Times New Roman" w:cs="Times New Roman" w:eastAsia="Times New Roman" w:hAnsi="Times New Roman"/>
        </w:rPr>
        <w:t xml:space="preserve"> El maleter baixa fins als </w:t>
      </w:r>
      <w:r>
        <w:rPr>
          <w:b/>
          <w:bCs/>
          <w:rFonts w:ascii="Times New Roman" w:cs="Times New Roman" w:eastAsia="Times New Roman" w:hAnsi="Times New Roman"/>
        </w:rPr>
        <w:t xml:space="preserve">340 L</w:t>
      </w:r>
      <w:r>
        <w:rPr>
          <w:b w:val="false"/>
          <w:bCs w:val="false"/>
          <w:i w:val="false"/>
          <w:iCs w:val="false"/>
          <w:rFonts w:ascii="Times New Roman" w:cs="Times New Roman" w:eastAsia="Times New Roman" w:hAnsi="Times New Roman"/>
        </w:rPr>
        <w:t xml:space="preserve"> (perds gairebé 100 L respecte al teu cotxe actual).</w:t>
      </w:r>
    </w:p>
    <w:p>
      <w:pPr>
        <w:pStyle w:val="ListParagraph"/>
        <w:numPr>
          <w:ilvl w:val="0"/>
          <w:numId w:val="1"/>
        </w:numPr>
        <w:spacing w:after="100"/>
        <w:ind w:left="0"/>
      </w:pPr>
      <w:r>
        <w:rPr>
          <w:b/>
          <w:bCs/>
          <w:rFonts w:ascii="Times New Roman" w:cs="Times New Roman" w:eastAsia="Times New Roman" w:hAnsi="Times New Roman"/>
        </w:rPr>
        <w:t xml:space="preserve">Preu estimat:</w:t>
      </w:r>
      <w:r>
        <w:rPr>
          <w:b w:val="false"/>
          <w:bCs w:val="false"/>
          <w:i w:val="false"/>
          <w:iCs w:val="false"/>
          <w:rFonts w:ascii="Times New Roman" w:cs="Times New Roman" w:eastAsia="Times New Roman" w:hAnsi="Times New Roman"/>
        </w:rPr>
        <w:t xml:space="preserve"> ~52.000 € (Dins del límit MOVES).</w:t>
      </w:r>
    </w:p>
    <w:p/>
    <w:p>
      <w:pPr>
        <w:spacing w:after="150"/>
      </w:pPr>
      <w:r>
        <w:rPr>
          <w:b/>
          <w:bCs/>
          <w:i w:val="false"/>
          <w:iCs w:val="false"/>
          <w:color w:val="0e63b9"/>
          <w:sz w:val="30"/>
          <w:szCs w:val="30"/>
          <w:rFonts w:ascii="Times New Roman" w:cs="Times New Roman" w:eastAsia="Times New Roman" w:hAnsi="Times New Roman"/>
        </w:rPr>
        <w:t xml:space="preserve">C. Audi Q4 e-tron - L'opció tecnològica</w:t>
      </w:r>
    </w:p>
    <w:p>
      <w:pPr>
        <w:pStyle w:val="ListParagraph"/>
        <w:numPr>
          <w:ilvl w:val="0"/>
          <w:numId w:val="1"/>
        </w:numPr>
        <w:spacing w:after="100"/>
        <w:ind w:left="0"/>
      </w:pPr>
      <w:r>
        <w:rPr>
          <w:b/>
          <w:bCs/>
          <w:rFonts w:ascii="Times New Roman" w:cs="Times New Roman" w:eastAsia="Times New Roman" w:hAnsi="Times New Roman"/>
        </w:rPr>
        <w:t xml:space="preserve">Per què:</w:t>
      </w:r>
      <w:r>
        <w:rPr>
          <w:b w:val="false"/>
          <w:bCs w:val="false"/>
          <w:i w:val="false"/>
          <w:iCs w:val="false"/>
          <w:rFonts w:ascii="Times New Roman" w:cs="Times New Roman" w:eastAsia="Times New Roman" w:hAnsi="Times New Roman"/>
        </w:rPr>
        <w:t xml:space="preserve"> Dissenyat des de zero com a elèctric, té l'espai interior d'un cotxe molt més gran (segment Q5) en el tamany d'un compacte.</w:t>
      </w:r>
    </w:p>
    <w:p>
      <w:pPr>
        <w:pStyle w:val="ListParagraph"/>
        <w:numPr>
          <w:ilvl w:val="0"/>
          <w:numId w:val="1"/>
        </w:numPr>
        <w:spacing w:after="100"/>
        <w:ind w:left="0"/>
      </w:pPr>
      <w:r>
        <w:rPr>
          <w:b/>
          <w:bCs/>
          <w:rFonts w:ascii="Times New Roman" w:cs="Times New Roman" w:eastAsia="Times New Roman" w:hAnsi="Times New Roman"/>
        </w:rPr>
        <w:t xml:space="preserve">Espai:</w:t>
      </w:r>
      <w:r>
        <w:rPr>
          <w:b w:val="false"/>
          <w:bCs w:val="false"/>
          <w:i w:val="false"/>
          <w:iCs w:val="false"/>
          <w:rFonts w:ascii="Times New Roman" w:cs="Times New Roman" w:eastAsia="Times New Roman" w:hAnsi="Times New Roman"/>
        </w:rPr>
        <w:t xml:space="preserve"> Gran maleter de </w:t>
      </w:r>
      <w:r>
        <w:rPr>
          <w:b/>
          <w:bCs/>
          <w:rFonts w:ascii="Times New Roman" w:cs="Times New Roman" w:eastAsia="Times New Roman" w:hAnsi="Times New Roman"/>
        </w:rPr>
        <w:t xml:space="preserve">520 L</w:t>
      </w:r>
      <w:r>
        <w:rPr>
          <w:b w:val="false"/>
          <w:bCs w:val="false"/>
          <w:i w:val="false"/>
          <w:iCs w:val="false"/>
          <w:rFonts w:ascii="Times New Roman" w:cs="Times New Roman" w:eastAsia="Times New Roman" w:hAnsi="Times New Roman"/>
        </w:rPr>
        <w:t xml:space="preserve">.</w:t>
      </w:r>
    </w:p>
    <w:p>
      <w:pPr>
        <w:pStyle w:val="ListParagraph"/>
        <w:numPr>
          <w:ilvl w:val="0"/>
          <w:numId w:val="1"/>
        </w:numPr>
        <w:spacing w:after="100"/>
        <w:ind w:left="0"/>
      </w:pPr>
      <w:r>
        <w:rPr>
          <w:b/>
          <w:bCs/>
          <w:rFonts w:ascii="Times New Roman" w:cs="Times New Roman" w:eastAsia="Times New Roman" w:hAnsi="Times New Roman"/>
        </w:rPr>
        <w:t xml:space="preserve">Preu estimat:</w:t>
      </w:r>
      <w:r>
        <w:rPr>
          <w:b w:val="false"/>
          <w:bCs w:val="false"/>
          <w:i w:val="false"/>
          <w:iCs w:val="false"/>
          <w:rFonts w:ascii="Times New Roman" w:cs="Times New Roman" w:eastAsia="Times New Roman" w:hAnsi="Times New Roman"/>
        </w:rPr>
        <w:t xml:space="preserve"> ~49.000 € - 53.000 € (Dins del límit MOVES).</w:t>
      </w:r>
    </w:p>
    <w:p/>
    <w:p>
      <w:pPr>
        <w:spacing w:after="150"/>
      </w:pPr>
      <w:r>
        <w:rPr>
          <w:b/>
          <w:bCs/>
          <w:i w:val="false"/>
          <w:iCs w:val="false"/>
          <w:color w:val="0e63b9"/>
          <w:sz w:val="30"/>
          <w:szCs w:val="30"/>
          <w:rFonts w:ascii="Times New Roman" w:cs="Times New Roman" w:eastAsia="Times New Roman" w:hAnsi="Times New Roman"/>
        </w:rPr>
        <w:t xml:space="preserve">D. Volvo EX40 - L'opció de màxim confort i espai</w:t>
      </w:r>
    </w:p>
    <w:p>
      <w:pPr>
        <w:pStyle w:val="ListParagraph"/>
        <w:numPr>
          <w:ilvl w:val="0"/>
          <w:numId w:val="1"/>
        </w:numPr>
        <w:spacing w:after="100"/>
        <w:ind w:left="0"/>
      </w:pPr>
      <w:r>
        <w:rPr>
          <w:b/>
          <w:bCs/>
          <w:rFonts w:ascii="Times New Roman" w:cs="Times New Roman" w:eastAsia="Times New Roman" w:hAnsi="Times New Roman"/>
        </w:rPr>
        <w:t xml:space="preserve">Per què:</w:t>
      </w:r>
      <w:r>
        <w:rPr>
          <w:b w:val="false"/>
          <w:bCs w:val="false"/>
          <w:i w:val="false"/>
          <w:iCs w:val="false"/>
          <w:rFonts w:ascii="Times New Roman" w:cs="Times New Roman" w:eastAsia="Times New Roman" w:hAnsi="Times New Roman"/>
        </w:rPr>
        <w:t xml:space="preserve"> És un SUV "de veritat" (1,65 m d'alçada), molt fàcil d'entrar i sortir, amb seients ergonòmics i un maleter gran (</w:t>
      </w:r>
      <w:r>
        <w:rPr>
          <w:b/>
          <w:bCs/>
          <w:rFonts w:ascii="Times New Roman" w:cs="Times New Roman" w:eastAsia="Times New Roman" w:hAnsi="Times New Roman"/>
        </w:rPr>
        <w:t xml:space="preserve">452 L</w:t>
      </w:r>
      <w:r>
        <w:rPr>
          <w:b w:val="false"/>
          <w:bCs w:val="false"/>
          <w:i w:val="false"/>
          <w:iCs w:val="false"/>
          <w:rFonts w:ascii="Times New Roman" w:cs="Times New Roman" w:eastAsia="Times New Roman" w:hAnsi="Times New Roman"/>
        </w:rPr>
        <w:t xml:space="preserve">).</w:t>
      </w:r>
    </w:p>
    <w:p>
      <w:pPr>
        <w:pStyle w:val="ListParagraph"/>
        <w:numPr>
          <w:ilvl w:val="0"/>
          <w:numId w:val="1"/>
        </w:numPr>
        <w:spacing w:after="100"/>
        <w:ind w:left="0"/>
      </w:pPr>
      <w:r>
        <w:rPr>
          <w:b/>
          <w:bCs/>
          <w:rFonts w:ascii="Times New Roman" w:cs="Times New Roman" w:eastAsia="Times New Roman" w:hAnsi="Times New Roman"/>
        </w:rPr>
        <w:t xml:space="preserve">Interfície:</w:t>
      </w:r>
      <w:r>
        <w:rPr>
          <w:b w:val="false"/>
          <w:bCs w:val="false"/>
          <w:i w:val="false"/>
          <w:iCs w:val="false"/>
          <w:rFonts w:ascii="Times New Roman" w:cs="Times New Roman" w:eastAsia="Times New Roman" w:hAnsi="Times New Roman"/>
        </w:rPr>
        <w:t xml:space="preserve"> Manté una pantalla darrere el volant i botons físics, ideal per a una conducció intuïtiva.</w:t>
      </w:r>
    </w:p>
    <w:p>
      <w:pPr>
        <w:pStyle w:val="ListParagraph"/>
        <w:numPr>
          <w:ilvl w:val="0"/>
          <w:numId w:val="1"/>
        </w:numPr>
        <w:spacing w:after="100"/>
        <w:ind w:left="0"/>
      </w:pPr>
      <w:r>
        <w:rPr>
          <w:b/>
          <w:bCs/>
          <w:rFonts w:ascii="Times New Roman" w:cs="Times New Roman" w:eastAsia="Times New Roman" w:hAnsi="Times New Roman"/>
        </w:rPr>
        <w:t xml:space="preserve">Preu estimat:</w:t>
      </w:r>
      <w:r>
        <w:rPr>
          <w:b w:val="false"/>
          <w:bCs w:val="false"/>
          <w:i w:val="false"/>
          <w:iCs w:val="false"/>
          <w:rFonts w:ascii="Times New Roman" w:cs="Times New Roman" w:eastAsia="Times New Roman" w:hAnsi="Times New Roman"/>
        </w:rPr>
        <w:t xml:space="preserve"> ~48.000 € (Dins del límit MOVES).</w:t>
      </w:r>
    </w:p>
    <w:p/>
    <w:p>
      <w:pPr>
        <w:spacing w:after="150"/>
      </w:pPr>
      <w:r>
        <w:rPr>
          <w:b/>
          <w:bCs/>
          <w:i w:val="false"/>
          <w:iCs w:val="false"/>
          <w:color w:val="0e63b9"/>
          <w:sz w:val="30"/>
          <w:szCs w:val="30"/>
          <w:rFonts w:ascii="Times New Roman" w:cs="Times New Roman" w:eastAsia="Times New Roman" w:hAnsi="Times New Roman"/>
        </w:rPr>
        <w:t xml:space="preserve">E. Volvo EX30 - L'opció més econòmica i moderna</w:t>
      </w:r>
    </w:p>
    <w:p>
      <w:pPr>
        <w:pStyle w:val="ListParagraph"/>
        <w:numPr>
          <w:ilvl w:val="0"/>
          <w:numId w:val="1"/>
        </w:numPr>
        <w:spacing w:after="100"/>
        <w:ind w:left="0"/>
      </w:pPr>
      <w:r>
        <w:rPr>
          <w:b/>
          <w:bCs/>
          <w:rFonts w:ascii="Times New Roman" w:cs="Times New Roman" w:eastAsia="Times New Roman" w:hAnsi="Times New Roman"/>
        </w:rPr>
        <w:t xml:space="preserve">Per què:</w:t>
      </w:r>
      <w:r>
        <w:rPr>
          <w:b w:val="false"/>
          <w:bCs w:val="false"/>
          <w:i w:val="false"/>
          <w:iCs w:val="false"/>
          <w:rFonts w:ascii="Times New Roman" w:cs="Times New Roman" w:eastAsia="Times New Roman" w:hAnsi="Times New Roman"/>
        </w:rPr>
        <w:t xml:space="preserve"> És molt més barat i tecnològic, però més petit (4,23 m).</w:t>
      </w:r>
    </w:p>
    <w:p>
      <w:pPr>
        <w:pStyle w:val="ListParagraph"/>
        <w:numPr>
          <w:ilvl w:val="0"/>
          <w:numId w:val="1"/>
        </w:numPr>
        <w:spacing w:after="100"/>
        <w:ind w:left="0"/>
      </w:pPr>
      <w:r>
        <w:rPr>
          <w:b/>
          <w:bCs/>
          <w:rFonts w:ascii="Times New Roman" w:cs="Times New Roman" w:eastAsia="Times New Roman" w:hAnsi="Times New Roman"/>
        </w:rPr>
        <w:t xml:space="preserve">Punts febles:</w:t>
      </w:r>
      <w:r>
        <w:rPr>
          <w:b w:val="false"/>
          <w:bCs w:val="false"/>
          <w:i w:val="false"/>
          <w:iCs w:val="false"/>
          <w:rFonts w:ascii="Times New Roman" w:cs="Times New Roman" w:eastAsia="Times New Roman" w:hAnsi="Times New Roman"/>
        </w:rPr>
        <w:t xml:space="preserve"> El maleter és molt petit (</w:t>
      </w:r>
      <w:r>
        <w:rPr>
          <w:b/>
          <w:bCs/>
          <w:rFonts w:ascii="Times New Roman" w:cs="Times New Roman" w:eastAsia="Times New Roman" w:hAnsi="Times New Roman"/>
        </w:rPr>
        <w:t xml:space="preserve">318 L</w:t>
      </w:r>
      <w:r>
        <w:rPr>
          <w:b w:val="false"/>
          <w:bCs w:val="false"/>
          <w:i w:val="false"/>
          <w:iCs w:val="false"/>
          <w:rFonts w:ascii="Times New Roman" w:cs="Times New Roman" w:eastAsia="Times New Roman" w:hAnsi="Times New Roman"/>
        </w:rPr>
        <w:t xml:space="preserve">) i </w:t>
      </w:r>
      <w:r>
        <w:rPr>
          <w:b/>
          <w:bCs/>
          <w:rFonts w:ascii="Times New Roman" w:cs="Times New Roman" w:eastAsia="Times New Roman" w:hAnsi="Times New Roman"/>
        </w:rPr>
        <w:t xml:space="preserve">no té pantalla darrere el volant</w:t>
      </w:r>
      <w:r>
        <w:rPr>
          <w:b w:val="false"/>
          <w:bCs w:val="false"/>
          <w:i w:val="false"/>
          <w:iCs w:val="false"/>
          <w:rFonts w:ascii="Times New Roman" w:cs="Times New Roman" w:eastAsia="Times New Roman" w:hAnsi="Times New Roman"/>
        </w:rPr>
        <w:t xml:space="preserve"> (tot es mira a la pantalla central). És 10 cm més baix que l'EX40, fet que dificulta una mica l'accés.</w:t>
      </w:r>
    </w:p>
    <w:p>
      <w:pPr>
        <w:pStyle w:val="ListParagraph"/>
        <w:numPr>
          <w:ilvl w:val="0"/>
          <w:numId w:val="1"/>
        </w:numPr>
        <w:spacing w:after="100"/>
        <w:ind w:left="0"/>
      </w:pPr>
      <w:r>
        <w:rPr>
          <w:b/>
          <w:bCs/>
          <w:rFonts w:ascii="Times New Roman" w:cs="Times New Roman" w:eastAsia="Times New Roman" w:hAnsi="Times New Roman"/>
        </w:rPr>
        <w:t xml:space="preserve">Preu estimat:</w:t>
      </w:r>
      <w:r>
        <w:rPr>
          <w:b w:val="false"/>
          <w:bCs w:val="false"/>
          <w:i w:val="false"/>
          <w:iCs w:val="false"/>
          <w:rFonts w:ascii="Times New Roman" w:cs="Times New Roman" w:eastAsia="Times New Roman" w:hAnsi="Times New Roman"/>
        </w:rPr>
        <w:t xml:space="preserve"> ~37.000 € - 39.000 € (Dins del límit MOVES).</w:t>
      </w:r>
    </w:p>
    <w:p/>
    <w:p>
      <w:pPr>
        <w:pBdr>
          <w:bottom w:val="single" w:color="auto" w:sz="6" w:space="1"/>
        </w:pBdr>
      </w:pPr>
    </w:p>
    <w:p>
      <w:pPr>
        <w:spacing w:after="200"/>
      </w:pPr>
    </w:p>
    <w:p/>
    <w:p>
      <w:pPr>
        <w:spacing w:after="150"/>
      </w:pPr>
      <w:r>
        <w:rPr>
          <w:b/>
          <w:bCs/>
          <w:i w:val="false"/>
          <w:iCs w:val="false"/>
          <w:color w:val="004fa8"/>
          <w:sz w:val="32"/>
          <w:szCs w:val="32"/>
          <w:rFonts w:ascii="Times New Roman" w:cs="Times New Roman" w:eastAsia="Times New Roman" w:hAnsi="Times New Roman"/>
        </w:rPr>
        <w:t xml:space="preserve">5. Estratègia d'emmagatzematge i excedents</w:t>
      </w:r>
    </w:p>
    <w:p/>
    <w:p>
      <w:pPr>
        <w:spacing w:after="150"/>
      </w:pPr>
      <w:r>
        <w:rPr>
          <w:b/>
          <w:bCs/>
          <w:i w:val="false"/>
          <w:iCs w:val="false"/>
          <w:color w:val="0e63b9"/>
          <w:sz w:val="30"/>
          <w:szCs w:val="30"/>
          <w:rFonts w:ascii="Times New Roman" w:cs="Times New Roman" w:eastAsia="Times New Roman" w:hAnsi="Times New Roman"/>
        </w:rPr>
        <w:t xml:space="preserve">A. Bateria virtual (solar wallet) - recomanació prioritària</w:t>
      </w:r>
    </w:p>
    <w:p>
      <w:pPr>
        <w:spacing w:after="200"/>
      </w:pPr>
      <w:r>
        <w:rPr>
          <w:b w:val="false"/>
          <w:bCs w:val="false"/>
          <w:i w:val="false"/>
          <w:iCs w:val="false"/>
          <w:color w:val="0e0e0e"/>
          <w:sz w:val="23"/>
          <w:szCs w:val="23"/>
          <w:rFonts w:ascii="Times New Roman" w:cs="Times New Roman" w:eastAsia="Times New Roman" w:hAnsi="Times New Roman"/>
        </w:rPr>
        <w:t xml:space="preserve">En lloc d'invertir 6.000 € - 10.000 € en bateries físiques fixes ara mateix, es proposa contractar una </w:t>
      </w:r>
      <w:r>
        <w:rPr>
          <w:b/>
          <w:bCs/>
          <w:color w:val="000000"/>
          <w:sz w:val="23"/>
          <w:szCs w:val="23"/>
          <w:rFonts w:ascii="Times New Roman" w:cs="Times New Roman" w:eastAsia="Times New Roman" w:hAnsi="Times New Roman"/>
        </w:rPr>
        <w:t xml:space="preserve">Bateria virtual</w:t>
      </w:r>
      <w:r>
        <w:rPr>
          <w:b w:val="false"/>
          <w:bCs w:val="false"/>
          <w:i w:val="false"/>
          <w:iCs w:val="false"/>
          <w:color w:val="0e0e0e"/>
          <w:sz w:val="23"/>
          <w:szCs w:val="23"/>
          <w:rFonts w:ascii="Times New Roman" w:cs="Times New Roman" w:eastAsia="Times New Roman" w:hAnsi="Times New Roman"/>
        </w:rPr>
        <w:t xml:space="preserve"> (ex: Octopus Solar Wallet, Proxima, Som Energia).</w:t>
      </w:r>
    </w:p>
    <w:p>
      <w:pPr>
        <w:spacing w:after="200"/>
      </w:pPr>
      <w:r>
        <w:rPr>
          <w:b/>
          <w:bCs/>
          <w:color w:val="000000"/>
          <w:sz w:val="23"/>
          <w:szCs w:val="23"/>
          <w:rFonts w:ascii="Times New Roman" w:cs="Times New Roman" w:eastAsia="Times New Roman" w:hAnsi="Times New Roman"/>
        </w:rPr>
        <w:t xml:space="preserve">Com es gestiona i què cal fer?</w:t>
      </w:r>
    </w:p>
    <w:p>
      <w:pPr>
        <w:pStyle w:val="ListParagraph"/>
        <w:numPr>
          <w:ilvl w:val="0"/>
          <w:numId w:val="3"/>
        </w:numPr>
        <w:spacing w:after="100"/>
        <w:ind w:left="0"/>
      </w:pPr>
      <w:r>
        <w:rPr>
          <w:b/>
          <w:bCs/>
          <w:rFonts w:ascii="Times New Roman" w:cs="Times New Roman" w:eastAsia="Times New Roman" w:hAnsi="Times New Roman"/>
        </w:rPr>
        <w:t xml:space="preserve">Legalització de la instal·lació:</w:t>
      </w:r>
      <w:r>
        <w:rPr>
          <w:b w:val="false"/>
          <w:bCs w:val="false"/>
          <w:i w:val="false"/>
          <w:iCs w:val="false"/>
          <w:rFonts w:ascii="Times New Roman" w:cs="Times New Roman" w:eastAsia="Times New Roman" w:hAnsi="Times New Roman"/>
        </w:rPr>
        <w:t xml:space="preserve"> Un cop les plaques estiguin instal·lades, l'instal·lador ha de tramitar el Certificat d'Instal·lació Elèctrica (CIE) i registrar-la a la Generalitat (RAC). Sense aquest tràmit oficial, no hi ha compensació d'excedents.</w:t>
      </w:r>
    </w:p>
    <w:p>
      <w:pPr>
        <w:pStyle w:val="ListParagraph"/>
        <w:numPr>
          <w:ilvl w:val="0"/>
          <w:numId w:val="3"/>
        </w:numPr>
        <w:spacing w:after="100"/>
        <w:ind w:left="0"/>
      </w:pPr>
      <w:r>
        <w:rPr>
          <w:b/>
          <w:bCs/>
          <w:rFonts w:ascii="Times New Roman" w:cs="Times New Roman" w:eastAsia="Times New Roman" w:hAnsi="Times New Roman"/>
        </w:rPr>
        <w:t xml:space="preserve">Contractació de la tarifa solar:</w:t>
      </w:r>
      <w:r>
        <w:rPr>
          <w:b w:val="false"/>
          <w:bCs w:val="false"/>
          <w:i w:val="false"/>
          <w:iCs w:val="false"/>
          <w:rFonts w:ascii="Times New Roman" w:cs="Times New Roman" w:eastAsia="Times New Roman" w:hAnsi="Times New Roman"/>
        </w:rPr>
        <w:t xml:space="preserve"> Cal canviar el contracte de llum a una companyia que ofereixi el servei de "Wallet" o moneder. El servei sol ser gratuït.</w:t>
      </w:r>
    </w:p>
    <w:p>
      <w:pPr>
        <w:pStyle w:val="ListParagraph"/>
        <w:numPr>
          <w:ilvl w:val="0"/>
          <w:numId w:val="3"/>
        </w:numPr>
        <w:spacing w:after="100"/>
        <w:ind w:left="0"/>
      </w:pPr>
      <w:r>
        <w:rPr>
          <w:b/>
          <w:bCs/>
          <w:rFonts w:ascii="Times New Roman" w:cs="Times New Roman" w:eastAsia="Times New Roman" w:hAnsi="Times New Roman"/>
        </w:rPr>
        <w:t xml:space="preserve">Activació automàtica:</w:t>
      </w:r>
      <w:r>
        <w:rPr>
          <w:b w:val="false"/>
          <w:bCs w:val="false"/>
          <w:i w:val="false"/>
          <w:iCs w:val="false"/>
          <w:rFonts w:ascii="Times New Roman" w:cs="Times New Roman" w:eastAsia="Times New Roman" w:hAnsi="Times New Roman"/>
        </w:rPr>
        <w:t xml:space="preserve"> Un cop la distribuidora confirma que ets "autoconsumidor", el moneder s'activa a l'APP de la companyia.</w:t>
      </w:r>
    </w:p>
    <w:p>
      <w:pPr>
        <w:pStyle w:val="ListParagraph"/>
        <w:numPr>
          <w:ilvl w:val="0"/>
          <w:numId w:val="3"/>
        </w:numPr>
        <w:spacing w:after="100"/>
        <w:ind w:left="0"/>
      </w:pPr>
      <w:r>
        <w:rPr>
          <w:b/>
          <w:bCs/>
          <w:rFonts w:ascii="Times New Roman" w:cs="Times New Roman" w:eastAsia="Times New Roman" w:hAnsi="Times New Roman"/>
        </w:rPr>
        <w:t xml:space="preserve">Funcionament econòmic:</w:t>
      </w:r>
      <w:r>
        <w:rPr>
          <w:b w:val="false"/>
          <w:bCs w:val="false"/>
          <w:i w:val="false"/>
          <w:iCs w:val="false"/>
          <w:rFonts w:ascii="Times New Roman" w:cs="Times New Roman" w:eastAsia="Times New Roman" w:hAnsi="Times New Roman"/>
        </w:rPr>
        <w:t xml:space="preserve"> Els excedents s'injecten a la xarxa i es valoren en euros (no en kWh). Aquests diners es resten primer de la teva factura de consum, després dels costos fixos i impostos (factura a 0 €), i si sobra, el saldo s'acumula per a mesos següents o per a altres residències.</w:t>
      </w:r>
    </w:p>
    <w:p/>
    <w:p>
      <w:pPr>
        <w:spacing w:after="150"/>
      </w:pPr>
      <w:r>
        <w:rPr>
          <w:b/>
          <w:bCs/>
          <w:i w:val="false"/>
          <w:iCs w:val="false"/>
          <w:color w:val="0e63b9"/>
          <w:sz w:val="30"/>
          <w:szCs w:val="30"/>
          <w:rFonts w:ascii="Times New Roman" w:cs="Times New Roman" w:eastAsia="Times New Roman" w:hAnsi="Times New Roman"/>
        </w:rPr>
        <w:t xml:space="preserve">B. El cotxe com a bateria (tecnologia V2H)</w:t>
      </w:r>
    </w:p>
    <w:p>
      <w:pPr>
        <w:spacing w:after="200"/>
      </w:pPr>
      <w:r>
        <w:rPr>
          <w:b w:val="false"/>
          <w:bCs w:val="false"/>
          <w:i w:val="false"/>
          <w:iCs w:val="false"/>
          <w:color w:val="0e0e0e"/>
          <w:sz w:val="23"/>
          <w:szCs w:val="23"/>
          <w:rFonts w:ascii="Times New Roman" w:cs="Times New Roman" w:eastAsia="Times New Roman" w:hAnsi="Times New Roman"/>
        </w:rPr>
        <w:t xml:space="preserve">Atès que et planteges el cotxe elèctric, la seva bateria és un actiu mòbil.</w:t>
      </w:r>
    </w:p>
    <w:p>
      <w:pPr>
        <w:pStyle w:val="ListParagraph"/>
        <w:numPr>
          <w:ilvl w:val="0"/>
          <w:numId w:val="1"/>
        </w:numPr>
        <w:spacing w:after="100"/>
        <w:ind w:left="0"/>
      </w:pPr>
      <w:r>
        <w:rPr>
          <w:b/>
          <w:bCs/>
          <w:rFonts w:ascii="Times New Roman" w:cs="Times New Roman" w:eastAsia="Times New Roman" w:hAnsi="Times New Roman"/>
        </w:rPr>
        <w:t xml:space="preserve">Recomanació:</w:t>
      </w:r>
      <w:r>
        <w:rPr>
          <w:b w:val="false"/>
          <w:bCs w:val="false"/>
          <w:i w:val="false"/>
          <w:iCs w:val="false"/>
          <w:rFonts w:ascii="Times New Roman" w:cs="Times New Roman" w:eastAsia="Times New Roman" w:hAnsi="Times New Roman"/>
        </w:rPr>
        <w:t xml:space="preserve"> Incorporar al Projecte Executiu un carregador </w:t>
      </w:r>
      <w:r>
        <w:rPr>
          <w:b/>
          <w:bCs/>
          <w:rFonts w:ascii="Times New Roman" w:cs="Times New Roman" w:eastAsia="Times New Roman" w:hAnsi="Times New Roman"/>
        </w:rPr>
        <w:t xml:space="preserve">bidireccional</w:t>
      </w:r>
      <w:r>
        <w:rPr>
          <w:b w:val="false"/>
          <w:bCs w:val="false"/>
          <w:i w:val="false"/>
          <w:iCs w:val="false"/>
          <w:rFonts w:ascii="Times New Roman" w:cs="Times New Roman" w:eastAsia="Times New Roman" w:hAnsi="Times New Roman"/>
        </w:rPr>
        <w:t xml:space="preserve">. Això permetrà que el cotxe alimenti la casa de nit si els excedents del dia no han estat suficients.</w:t>
      </w:r>
    </w:p>
    <w:p/>
    <w:p>
      <w:pPr>
        <w:spacing w:after="150"/>
      </w:pPr>
      <w:r>
        <w:rPr>
          <w:b/>
          <w:bCs/>
          <w:i w:val="false"/>
          <w:iCs w:val="false"/>
          <w:color w:val="0e63b9"/>
          <w:sz w:val="30"/>
          <w:szCs w:val="30"/>
          <w:rFonts w:ascii="Times New Roman" w:cs="Times New Roman" w:eastAsia="Times New Roman" w:hAnsi="Times New Roman"/>
        </w:rPr>
        <w:t xml:space="preserve">C. Planificació a llarg termini (horitzó 80+ anys)</w:t>
      </w:r>
    </w:p>
    <w:p>
      <w:pPr>
        <w:spacing w:after="200"/>
      </w:pPr>
      <w:r>
        <w:rPr>
          <w:b w:val="false"/>
          <w:bCs w:val="false"/>
          <w:i w:val="false"/>
          <w:iCs w:val="false"/>
          <w:color w:val="0e0e0e"/>
          <w:sz w:val="23"/>
          <w:szCs w:val="23"/>
          <w:rFonts w:ascii="Times New Roman" w:cs="Times New Roman" w:eastAsia="Times New Roman" w:hAnsi="Times New Roman"/>
        </w:rPr>
        <w:t xml:space="preserve">Tenint en compte la teva edat actual (69 anys) i la previsió de conduir fins als 80+:</w:t>
      </w:r>
    </w:p>
    <w:p>
      <w:pPr>
        <w:pStyle w:val="ListParagraph"/>
        <w:numPr>
          <w:ilvl w:val="0"/>
          <w:numId w:val="1"/>
        </w:numPr>
        <w:spacing w:after="100"/>
        <w:ind w:left="0"/>
      </w:pPr>
      <w:r>
        <w:rPr>
          <w:b/>
          <w:bCs/>
          <w:rFonts w:ascii="Times New Roman" w:cs="Times New Roman" w:eastAsia="Times New Roman" w:hAnsi="Times New Roman"/>
        </w:rPr>
        <w:t xml:space="preserve">Cicle de vida:</w:t>
      </w:r>
      <w:r>
        <w:rPr>
          <w:b w:val="false"/>
          <w:bCs w:val="false"/>
          <w:i w:val="false"/>
          <w:iCs w:val="false"/>
          <w:rFonts w:ascii="Times New Roman" w:cs="Times New Roman" w:eastAsia="Times New Roman" w:hAnsi="Times New Roman"/>
        </w:rPr>
        <w:t xml:space="preserve"> El cotxe elèctric que compris ara (2026) t'acompanyarà durant tota aquesta etapa activa.</w:t>
      </w:r>
    </w:p>
    <w:p>
      <w:pPr>
        <w:pStyle w:val="ListParagraph"/>
        <w:numPr>
          <w:ilvl w:val="0"/>
          <w:numId w:val="1"/>
        </w:numPr>
        <w:spacing w:after="100"/>
        <w:ind w:left="0"/>
      </w:pPr>
      <w:r>
        <w:rPr>
          <w:b/>
          <w:bCs/>
          <w:rFonts w:ascii="Times New Roman" w:cs="Times New Roman" w:eastAsia="Times New Roman" w:hAnsi="Times New Roman"/>
        </w:rPr>
        <w:t xml:space="preserve">Transició post-cotxe:</w:t>
      </w:r>
      <w:r>
        <w:rPr>
          <w:b w:val="false"/>
          <w:bCs w:val="false"/>
          <w:i w:val="false"/>
          <w:iCs w:val="false"/>
          <w:rFonts w:ascii="Times New Roman" w:cs="Times New Roman" w:eastAsia="Times New Roman" w:hAnsi="Times New Roman"/>
        </w:rPr>
        <w:t xml:space="preserve"> Quan deixis de tenir vehicle, la funció d'emmagatzematge que feia el cotxe (V2H) haurà de ser substituïda per una </w:t>
      </w:r>
      <w:r>
        <w:rPr>
          <w:b/>
          <w:bCs/>
          <w:rFonts w:ascii="Times New Roman" w:cs="Times New Roman" w:eastAsia="Times New Roman" w:hAnsi="Times New Roman"/>
        </w:rPr>
        <w:t xml:space="preserve">bateria física fixa</w:t>
      </w:r>
      <w:r>
        <w:rPr>
          <w:b w:val="false"/>
          <w:bCs w:val="false"/>
          <w:i w:val="false"/>
          <w:iCs w:val="false"/>
          <w:rFonts w:ascii="Times New Roman" w:cs="Times New Roman" w:eastAsia="Times New Roman" w:hAnsi="Times New Roman"/>
        </w:rPr>
        <w:t xml:space="preserve">.</w:t>
      </w:r>
    </w:p>
    <w:p>
      <w:pPr>
        <w:pStyle w:val="ListParagraph"/>
        <w:numPr>
          <w:ilvl w:val="0"/>
          <w:numId w:val="1"/>
        </w:numPr>
        <w:spacing w:after="100"/>
        <w:ind w:left="0"/>
      </w:pPr>
      <w:r>
        <w:rPr>
          <w:b/>
          <w:bCs/>
          <w:rFonts w:ascii="Times New Roman" w:cs="Times New Roman" w:eastAsia="Times New Roman" w:hAnsi="Times New Roman"/>
        </w:rPr>
        <w:t xml:space="preserve">Previsió al PE:</w:t>
      </w:r>
      <w:r>
        <w:rPr>
          <w:b w:val="false"/>
          <w:bCs w:val="false"/>
          <w:i w:val="false"/>
          <w:iCs w:val="false"/>
          <w:rFonts w:ascii="Times New Roman" w:cs="Times New Roman" w:eastAsia="Times New Roman" w:hAnsi="Times New Roman"/>
        </w:rPr>
        <w:t xml:space="preserve"> L'arquitectura elèctrica que dissenyem ara al Projecte Executiu (inversor híbrid) ha de permetre la connexió d'una bateria de paret de manera "plug &amp; play" sense haver de refer la instal·lació d'aquí a 12 anys. Per llavors, les bateries domèstiques seran molt més barates i eficients.</w:t>
      </w:r>
    </w:p>
    <w:p/>
    <w:p>
      <w:pPr>
        <w:pBdr>
          <w:bottom w:val="single" w:color="auto" w:sz="6" w:space="1"/>
        </w:pBdr>
      </w:pPr>
    </w:p>
    <w:p>
      <w:pPr>
        <w:spacing w:after="200"/>
      </w:pPr>
    </w:p>
    <w:p/>
    <w:p>
      <w:pPr>
        <w:spacing w:after="150"/>
      </w:pPr>
      <w:r>
        <w:rPr>
          <w:b/>
          <w:bCs/>
          <w:i w:val="false"/>
          <w:iCs w:val="false"/>
          <w:color w:val="004fa8"/>
          <w:sz w:val="32"/>
          <w:szCs w:val="32"/>
          <w:rFonts w:ascii="Times New Roman" w:cs="Times New Roman" w:eastAsia="Times New Roman" w:hAnsi="Times New Roman"/>
        </w:rPr>
        <w:t xml:space="preserve">6. Incentius i subvencions disponibles (VNG i Catalunya 2026)</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Programa</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Benefici estimable</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Estat</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MOVES III (prorrogat)</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4.500 €</w:t>
            </w:r>
            <w:r>
              <w:rPr>
                <w:b w:val="false"/>
                <w:bCs w:val="false"/>
                <w:i w:val="false"/>
                <w:iCs w:val="false"/>
                <w:color w:val="0e0e0e"/>
                <w:sz w:val="23"/>
                <w:szCs w:val="23"/>
                <w:rFonts w:ascii="Times New Roman" w:cs="Times New Roman" w:eastAsia="Times New Roman" w:hAnsi="Times New Roman"/>
              </w:rPr>
              <w:t xml:space="preserve"> (sense ferralla) + 70% punt càrrega</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Vigents per 2026</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IRPF (Estat)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15% deducció compra i punt càrrega</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Confirmat 2026-2027</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IBI Vilanova i la G.</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50% bonificació quota</w:t>
            </w:r>
            <w:r>
              <w:rPr>
                <w:b w:val="false"/>
                <w:bCs w:val="false"/>
                <w:i w:val="false"/>
                <w:iCs w:val="false"/>
                <w:color w:val="0e0e0e"/>
                <w:sz w:val="23"/>
                <w:szCs w:val="23"/>
                <w:rFonts w:ascii="Times New Roman" w:cs="Times New Roman" w:eastAsia="Times New Roman" w:hAnsi="Times New Roman"/>
              </w:rPr>
              <w:t xml:space="preserve"> (3-5 anys)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Max 400€/any aprox.</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ICIO Vilanova i la G.</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95% bonificació impost obres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Per sistemes solars.</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IRPF Eficiència (Reforma)</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40% - 60% deducció inversió</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Crucial per al PE (2026-2027)</w:t>
            </w:r>
          </w:p>
        </w:tc>
      </w:tr>
    </w:tbl>
    <w:p/>
    <w:p/>
    <w:p>
      <w:pPr>
        <w:pBdr>
          <w:bottom w:val="single" w:color="auto" w:sz="6" w:space="1"/>
        </w:pBdr>
      </w:pPr>
    </w:p>
    <w:p>
      <w:pPr>
        <w:spacing w:after="200"/>
      </w:pPr>
    </w:p>
    <w:p/>
    <w:p>
      <w:pPr>
        <w:spacing w:after="150"/>
      </w:pPr>
      <w:r>
        <w:rPr>
          <w:b/>
          <w:bCs/>
          <w:i w:val="false"/>
          <w:iCs w:val="false"/>
          <w:color w:val="004fa8"/>
          <w:sz w:val="32"/>
          <w:szCs w:val="32"/>
          <w:rFonts w:ascii="Times New Roman" w:cs="Times New Roman" w:eastAsia="Times New Roman" w:hAnsi="Times New Roman"/>
        </w:rPr>
        <w:t xml:space="preserve">7. Recomanacions tècniques per al Projecte Executiu (PE)</w:t>
      </w:r>
    </w:p>
    <w:p>
      <w:pPr>
        <w:spacing w:after="200"/>
      </w:pPr>
      <w:r>
        <w:rPr>
          <w:b w:val="false"/>
          <w:bCs w:val="false"/>
          <w:i w:val="false"/>
          <w:iCs w:val="false"/>
          <w:color w:val="0e0e0e"/>
          <w:sz w:val="23"/>
          <w:szCs w:val="23"/>
          <w:rFonts w:ascii="Times New Roman" w:cs="Times New Roman" w:eastAsia="Times New Roman" w:hAnsi="Times New Roman"/>
        </w:rPr>
        <w:t xml:space="preserve">Per tal que la Casa RSM estigui preparada per a aquesta transformació, s'han d'exigir aquests punts a l'arquitecte i enginyeria:</w:t>
      </w:r>
    </w:p>
    <w:p>
      <w:pPr>
        <w:pStyle w:val="ListParagraph"/>
        <w:numPr>
          <w:ilvl w:val="0"/>
          <w:numId w:val="4"/>
        </w:numPr>
        <w:spacing w:after="100"/>
        <w:ind w:left="0"/>
      </w:pPr>
      <w:r>
        <w:rPr>
          <w:b/>
          <w:bCs/>
          <w:rFonts w:ascii="Times New Roman" w:cs="Times New Roman" w:eastAsia="Times New Roman" w:hAnsi="Times New Roman"/>
        </w:rPr>
        <w:t xml:space="preserve">Sobredimensionament fotovoltaic:</w:t>
      </w:r>
      <w:r>
        <w:rPr>
          <w:b w:val="false"/>
          <w:bCs w:val="false"/>
          <w:i w:val="false"/>
          <w:iCs w:val="false"/>
          <w:rFonts w:ascii="Times New Roman" w:cs="Times New Roman" w:eastAsia="Times New Roman" w:hAnsi="Times New Roman"/>
        </w:rPr>
        <w:t xml:space="preserve"> No dimensionar només pel consum actual, sinó pel cotxe (mínim 5-6 kWp recomanats).</w:t>
      </w:r>
    </w:p>
    <w:p>
      <w:pPr>
        <w:pStyle w:val="ListParagraph"/>
        <w:numPr>
          <w:ilvl w:val="0"/>
          <w:numId w:val="4"/>
        </w:numPr>
        <w:spacing w:after="100"/>
        <w:ind w:left="0"/>
      </w:pPr>
      <w:r>
        <w:rPr>
          <w:b/>
          <w:bCs/>
          <w:rFonts w:ascii="Times New Roman" w:cs="Times New Roman" w:eastAsia="Times New Roman" w:hAnsi="Times New Roman"/>
        </w:rPr>
        <w:t xml:space="preserve">Pre-instal·lació bidireccional:</w:t>
      </w:r>
      <w:r>
        <w:rPr>
          <w:b w:val="false"/>
          <w:bCs w:val="false"/>
          <w:i w:val="false"/>
          <w:iCs w:val="false"/>
          <w:rFonts w:ascii="Times New Roman" w:cs="Times New Roman" w:eastAsia="Times New Roman" w:hAnsi="Times New Roman"/>
        </w:rPr>
        <w:t xml:space="preserve"> Canalitzacions i proteccions al garatge aptes per a carregadors de fins a 7.4 kW en AC o més si es preveu bidireccionalitat (V2H).</w:t>
      </w:r>
    </w:p>
    <w:p>
      <w:pPr>
        <w:pStyle w:val="ListParagraph"/>
        <w:numPr>
          <w:ilvl w:val="0"/>
          <w:numId w:val="4"/>
        </w:numPr>
        <w:spacing w:after="100"/>
        <w:ind w:left="0"/>
      </w:pPr>
      <w:r>
        <w:rPr>
          <w:b/>
          <w:bCs/>
          <w:rFonts w:ascii="Times New Roman" w:cs="Times New Roman" w:eastAsia="Times New Roman" w:hAnsi="Times New Roman"/>
        </w:rPr>
        <w:t xml:space="preserve">HEMS (Home Energy Management System):</w:t>
      </w:r>
      <w:r>
        <w:rPr>
          <w:b w:val="false"/>
          <w:bCs w:val="false"/>
          <w:i w:val="false"/>
          <w:iCs w:val="false"/>
          <w:rFonts w:ascii="Times New Roman" w:cs="Times New Roman" w:eastAsia="Times New Roman" w:hAnsi="Times New Roman"/>
        </w:rPr>
        <w:t xml:space="preserve"> Control intel·ligent integrat a la domòtica per prioritzar la càrrega solar automàticament.</w:t>
      </w:r>
    </w:p>
    <w:p>
      <w:pPr>
        <w:pStyle w:val="ListParagraph"/>
        <w:numPr>
          <w:ilvl w:val="0"/>
          <w:numId w:val="4"/>
        </w:numPr>
        <w:spacing w:after="100"/>
        <w:ind w:left="0"/>
      </w:pPr>
      <w:r>
        <w:rPr>
          <w:b/>
          <w:bCs/>
          <w:rFonts w:ascii="Times New Roman" w:cs="Times New Roman" w:eastAsia="Times New Roman" w:hAnsi="Times New Roman"/>
        </w:rPr>
        <w:t xml:space="preserve">Certificat eficiència energètica (CEE):</w:t>
      </w:r>
      <w:r>
        <w:rPr>
          <w:b w:val="false"/>
          <w:bCs w:val="false"/>
          <w:i w:val="false"/>
          <w:iCs w:val="false"/>
          <w:rFonts w:ascii="Times New Roman" w:cs="Times New Roman" w:eastAsia="Times New Roman" w:hAnsi="Times New Roman"/>
        </w:rPr>
        <w:t xml:space="preserve"> És CRÍTIC registrar el certificat "complet" </w:t>
      </w:r>
      <w:r>
        <w:rPr>
          <w:b/>
          <w:bCs/>
          <w:rFonts w:ascii="Times New Roman" w:cs="Times New Roman" w:eastAsia="Times New Roman" w:hAnsi="Times New Roman"/>
        </w:rPr>
        <w:t xml:space="preserve">ABANS</w:t>
      </w:r>
      <w:r>
        <w:rPr>
          <w:b w:val="false"/>
          <w:bCs w:val="false"/>
          <w:i w:val="false"/>
          <w:iCs w:val="false"/>
          <w:rFonts w:ascii="Times New Roman" w:cs="Times New Roman" w:eastAsia="Times New Roman" w:hAnsi="Times New Roman"/>
        </w:rPr>
        <w:t xml:space="preserve"> d'iniciar les obres per assegurar la deducció del 40-60% de l'IRPF per la rehabilitació energètica integral.</w:t>
      </w:r>
    </w:p>
    <w:p/>
    <w:p>
      <w:pPr>
        <w:pBdr>
          <w:bottom w:val="single" w:color="auto" w:sz="6" w:space="1"/>
        </w:pBdr>
      </w:pPr>
    </w:p>
    <w:p>
      <w:pPr>
        <w:spacing w:after="200"/>
      </w:pPr>
    </w:p>
    <w:p/>
    <w:p>
      <w:pPr>
        <w:spacing w:after="150"/>
      </w:pPr>
      <w:r>
        <w:rPr>
          <w:b/>
          <w:bCs/>
          <w:i w:val="false"/>
          <w:iCs w:val="false"/>
          <w:color w:val="004fa8"/>
          <w:sz w:val="32"/>
          <w:szCs w:val="32"/>
          <w:rFonts w:ascii="Times New Roman" w:cs="Times New Roman" w:eastAsia="Times New Roman" w:hAnsi="Times New Roman"/>
        </w:rPr>
        <w:t xml:space="preserve">8. Balanç econòmic-financer: Comparativa Volvo EX30 vs EX40</w:t>
      </w:r>
    </w:p>
    <w:p>
      <w:pPr>
        <w:spacing w:after="200"/>
      </w:pPr>
      <w:r>
        <w:rPr>
          <w:b w:val="false"/>
          <w:bCs w:val="false"/>
          <w:i w:val="false"/>
          <w:iCs w:val="false"/>
          <w:color w:val="0e0e0e"/>
          <w:sz w:val="23"/>
          <w:szCs w:val="23"/>
          <w:rFonts w:ascii="Times New Roman" w:cs="Times New Roman" w:eastAsia="Times New Roman" w:hAnsi="Times New Roman"/>
        </w:rPr>
        <w:t xml:space="preserve">Aquest escenari compara la inversió neta entre els dos models de Volvo per substituir el Mercedes GLA.</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Concepte</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Opció Volvo EX30</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Opció Volvo EX40</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Preu compra estimat (2026)</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-38.000 €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-48.000 €</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Venda Mercedes GLA (2017)</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+19.000 €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+19.000 €</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Retorn Ajuts (MOVES + IRPF)</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+7.200 €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+7.700 €</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INVERSIÓ NETA REAL</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~11.800 €</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~21.300 €</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Estalvi operatiu anual</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~1.390 €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~1.390 €</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Amortització (sin V2H)</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8,5 anys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15,3 anys</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Amortització (amb V2H*)</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2,7 anys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9,5 anys</w:t>
            </w:r>
          </w:p>
        </w:tc>
      </w:tr>
    </w:tbl>
    <w:p/>
    <w:p>
      <w:pPr>
        <w:spacing w:after="200"/>
      </w:pPr>
      <w:r>
        <w:rPr>
          <w:i/>
          <w:iCs/>
          <w:color w:val="0e0e0e"/>
          <w:sz w:val="23"/>
          <w:szCs w:val="23"/>
          <w:rFonts w:ascii="Times New Roman" w:cs="Times New Roman" w:eastAsia="Times New Roman" w:hAnsi="Times New Roman"/>
        </w:rPr>
        <w:t xml:space="preserve">*Considerant que s'evita la compra d'una bateria de paret de 8.000 €.</w:t>
      </w:r>
    </w:p>
    <w:p/>
    <w:p>
      <w:pPr>
        <w:spacing w:after="150"/>
      </w:pPr>
      <w:r>
        <w:rPr>
          <w:b/>
          <w:bCs/>
          <w:i w:val="false"/>
          <w:iCs w:val="false"/>
          <w:color w:val="0e63b9"/>
          <w:sz w:val="30"/>
          <w:szCs w:val="30"/>
          <w:rFonts w:ascii="Times New Roman" w:cs="Times New Roman" w:eastAsia="Times New Roman" w:hAnsi="Times New Roman"/>
        </w:rPr>
        <w:t xml:space="preserve">D. Conclusió de viabilitat (per què té sentit?)</w:t>
      </w:r>
    </w:p>
    <w:p>
      <w:pPr>
        <w:spacing w:after="200"/>
      </w:pPr>
      <w:r>
        <w:rPr>
          <w:b w:val="false"/>
          <w:bCs w:val="false"/>
          <w:i w:val="false"/>
          <w:iCs w:val="false"/>
          <w:color w:val="0e0e0e"/>
          <w:sz w:val="23"/>
          <w:szCs w:val="23"/>
          <w:rFonts w:ascii="Times New Roman" w:cs="Times New Roman" w:eastAsia="Times New Roman" w:hAnsi="Times New Roman"/>
        </w:rPr>
        <w:t xml:space="preserve">Per entendre si l'operació és bona, no només hem de mirar el preu, sinó l'estalvi real que genera dia a dia:</w:t>
      </w:r>
    </w:p>
    <w:p>
      <w:pPr>
        <w:pStyle w:val="ListParagraph"/>
        <w:numPr>
          <w:ilvl w:val="0"/>
          <w:numId w:val="5"/>
        </w:numPr>
        <w:spacing w:after="100"/>
        <w:ind w:left="0"/>
      </w:pPr>
      <w:r>
        <w:rPr>
          <w:b/>
          <w:bCs/>
          <w:rFonts w:ascii="Times New Roman" w:cs="Times New Roman" w:eastAsia="Times New Roman" w:hAnsi="Times New Roman"/>
        </w:rPr>
        <w:t xml:space="preserve">L'EX30 es paga pràcticament "sol":</w:t>
      </w:r>
      <w:r>
        <w:rPr>
          <w:b w:val="false"/>
          <w:bCs w:val="false"/>
          <w:i w:val="false"/>
          <w:iCs w:val="false"/>
          <w:rFonts w:ascii="Times New Roman" w:cs="Times New Roman" w:eastAsia="Times New Roman" w:hAnsi="Times New Roman"/>
        </w:rPr>
        <w:t xml:space="preserve"> Amb una inversió de només 11.800 €, l'estalvi en benzina i la bateria de regal per a la casa fan que en </w:t>
      </w:r>
      <w:r>
        <w:rPr>
          <w:b/>
          <w:bCs/>
          <w:rFonts w:ascii="Times New Roman" w:cs="Times New Roman" w:eastAsia="Times New Roman" w:hAnsi="Times New Roman"/>
        </w:rPr>
        <w:t xml:space="preserve">menys de 3 anys</w:t>
      </w:r>
      <w:r>
        <w:rPr>
          <w:b w:val="false"/>
          <w:bCs w:val="false"/>
          <w:i w:val="false"/>
          <w:iCs w:val="false"/>
          <w:rFonts w:ascii="Times New Roman" w:cs="Times New Roman" w:eastAsia="Times New Roman" w:hAnsi="Times New Roman"/>
        </w:rPr>
        <w:t xml:space="preserve"> hagis recuperat la inversió neta. És l'opció imbatible econòmicament.</w:t>
      </w:r>
    </w:p>
    <w:p>
      <w:pPr>
        <w:pStyle w:val="ListParagraph"/>
        <w:numPr>
          <w:ilvl w:val="0"/>
          <w:numId w:val="5"/>
        </w:numPr>
        <w:spacing w:after="100"/>
        <w:ind w:left="0"/>
      </w:pPr>
      <w:r>
        <w:rPr>
          <w:b/>
          <w:bCs/>
          <w:rFonts w:ascii="Times New Roman" w:cs="Times New Roman" w:eastAsia="Times New Roman" w:hAnsi="Times New Roman"/>
        </w:rPr>
        <w:t xml:space="preserve">L'EX40 és una inversió en "salut":</w:t>
      </w:r>
      <w:r>
        <w:rPr>
          <w:b w:val="false"/>
          <w:bCs w:val="false"/>
          <w:i w:val="false"/>
          <w:iCs w:val="false"/>
          <w:rFonts w:ascii="Times New Roman" w:cs="Times New Roman" w:eastAsia="Times New Roman" w:hAnsi="Times New Roman"/>
        </w:rPr>
        <w:t xml:space="preserve"> Tot i ser 10.000 € més car, l'EX40 té 10 cm més d'alçada i una pantalla darrere el volant. Per a un usuari de 70-80 anys, l'</w:t>
      </w:r>
      <w:r>
        <w:rPr>
          <w:b/>
          <w:bCs/>
          <w:rFonts w:ascii="Times New Roman" w:cs="Times New Roman" w:eastAsia="Times New Roman" w:hAnsi="Times New Roman"/>
        </w:rPr>
        <w:t xml:space="preserve">accessibilitat</w:t>
      </w:r>
      <w:r>
        <w:rPr>
          <w:b w:val="false"/>
          <w:bCs w:val="false"/>
          <w:i w:val="false"/>
          <w:iCs w:val="false"/>
          <w:rFonts w:ascii="Times New Roman" w:cs="Times New Roman" w:eastAsia="Times New Roman" w:hAnsi="Times New Roman"/>
        </w:rPr>
        <w:t xml:space="preserve"> (no haver-se d'ajupir per entrar) i la </w:t>
      </w:r>
      <w:r>
        <w:rPr>
          <w:b/>
          <w:bCs/>
          <w:rFonts w:ascii="Times New Roman" w:cs="Times New Roman" w:eastAsia="Times New Roman" w:hAnsi="Times New Roman"/>
        </w:rPr>
        <w:t xml:space="preserve">visibilitat</w:t>
      </w:r>
      <w:r>
        <w:rPr>
          <w:b w:val="false"/>
          <w:bCs w:val="false"/>
          <w:i w:val="false"/>
          <w:iCs w:val="false"/>
          <w:rFonts w:ascii="Times New Roman" w:cs="Times New Roman" w:eastAsia="Times New Roman" w:hAnsi="Times New Roman"/>
        </w:rPr>
        <w:t xml:space="preserve"> de la velocitat davant dels ulls són factors que justifiquen el sobrecost.</w:t>
      </w:r>
    </w:p>
    <w:p>
      <w:pPr>
        <w:pStyle w:val="ListParagraph"/>
        <w:numPr>
          <w:ilvl w:val="0"/>
          <w:numId w:val="5"/>
        </w:numPr>
        <w:spacing w:after="100"/>
        <w:ind w:left="0"/>
      </w:pPr>
      <w:r>
        <w:rPr>
          <w:b/>
          <w:bCs/>
          <w:rFonts w:ascii="Times New Roman" w:cs="Times New Roman" w:eastAsia="Times New Roman" w:hAnsi="Times New Roman"/>
        </w:rPr>
        <w:t xml:space="preserve">Tens una "bateria de recanvi" de regal:</w:t>
      </w:r>
      <w:r>
        <w:rPr>
          <w:b w:val="false"/>
          <w:bCs w:val="false"/>
          <w:i w:val="false"/>
          <w:iCs w:val="false"/>
          <w:rFonts w:ascii="Times New Roman" w:cs="Times New Roman" w:eastAsia="Times New Roman" w:hAnsi="Times New Roman"/>
        </w:rPr>
        <w:t xml:space="preserve"> En ambdós casos, la bateria del cotxe (69-82 kWh) és immensa comparada amb una domèstica (10 kWh). Substitueix totalment la necessitat de comprar bateries de paret cares.</w:t>
      </w:r>
    </w:p>
    <w:p/>
    <w:p>
      <w:pPr>
        <w:spacing w:after="150"/>
      </w:pPr>
      <w:r>
        <w:rPr>
          <w:b/>
          <w:bCs/>
          <w:i w:val="false"/>
          <w:iCs w:val="false"/>
          <w:color w:val="004fa8"/>
          <w:sz w:val="32"/>
          <w:szCs w:val="32"/>
          <w:rFonts w:ascii="Times New Roman" w:cs="Times New Roman" w:eastAsia="Times New Roman" w:hAnsi="Times New Roman"/>
        </w:rPr>
        <w:t xml:space="preserve">9. Simulació de costos operatius a llarg termini (Horitzó 2027 - 2037)</w:t>
      </w:r>
    </w:p>
    <w:p>
      <w:pPr>
        <w:spacing w:after="200"/>
      </w:pPr>
      <w:r>
        <w:rPr>
          <w:b w:val="false"/>
          <w:bCs w:val="false"/>
          <w:i w:val="false"/>
          <w:iCs w:val="false"/>
          <w:color w:val="0e0e0e"/>
          <w:sz w:val="23"/>
          <w:szCs w:val="23"/>
          <w:rFonts w:ascii="Times New Roman" w:cs="Times New Roman" w:eastAsia="Times New Roman" w:hAnsi="Times New Roman"/>
        </w:rPr>
        <w:t xml:space="preserve">Aquesta taula simula la despesa de manteniment i funcionament (energia/benzina) cada 2 anys, comparant mantenir el Mercedes Benz (que anirà envellint) vs. fer el salt al Volvo elèctric.</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Edat (Any)</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Mercedes (Gasolina)</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Volvo Elèctric (EV)</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Estalvi Bianual</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70 anys (2027)</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~1.850 €*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~360 €</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+1.490 €</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72 anys (2029)</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~1.950 €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~380 €</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+1.570 €</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74 anys (2031)</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~2.100 €**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~400 €</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+1.700 €</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76 anys (2033)</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~2.300 €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~420 €</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+1.880 €</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78 anys (2035)</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~2.500 €***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~450 €</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+2.050 €</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80 anys (2037)</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~2.700 €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~480 €</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+2.220 €</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ACUMULAT (10 anys)</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~22.800 €</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~4.200 €</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+18.600 €</w:t>
            </w:r>
          </w:p>
        </w:tc>
      </w:tr>
    </w:tbl>
    <w:p/>
    <w:p>
      <w:pPr>
        <w:spacing w:after="200"/>
      </w:pPr>
      <w:r>
        <w:rPr>
          <w:i/>
          <w:iCs/>
          <w:color w:val="0e0e0e"/>
          <w:sz w:val="23"/>
          <w:szCs w:val="23"/>
          <w:rFonts w:ascii="Times New Roman" w:cs="Times New Roman" w:eastAsia="Times New Roman" w:hAnsi="Times New Roman"/>
        </w:rPr>
        <w:t xml:space="preserve">*El cost del Mercedes inclou: benzina (1.100 €) + manteniment ordinari (400 €) + amortització de neumàtics/bateria/itv (350 €).*
**A partir dels 13-14 anys del cotxe (2031), cal preveure reparacions majors: distribució, bomba d'aigua, discos de fre o bateria secundària.*
***En la fase final (18-20 anys), el risc d'avaria catastròfica (caixa de canvis o motor) puja exponencialment.</w:t>
      </w:r>
    </w:p>
    <w:p/>
    <w:p>
      <w:pPr>
        <w:spacing w:after="150"/>
      </w:pPr>
      <w:r>
        <w:rPr>
          <w:b/>
          <w:bCs/>
          <w:i w:val="false"/>
          <w:iCs w:val="false"/>
          <w:color w:val="0e63b9"/>
          <w:sz w:val="30"/>
          <w:szCs w:val="30"/>
          <w:rFonts w:ascii="Times New Roman" w:cs="Times New Roman" w:eastAsia="Times New Roman" w:hAnsi="Times New Roman"/>
        </w:rPr>
        <w:t xml:space="preserve">Conclusions de la simulació refinada</w:t>
      </w:r>
    </w:p>
    <w:p>
      <w:pPr>
        <w:pStyle w:val="ListParagraph"/>
        <w:numPr>
          <w:ilvl w:val="0"/>
          <w:numId w:val="6"/>
        </w:numPr>
        <w:spacing w:after="100"/>
        <w:ind w:left="0"/>
      </w:pPr>
      <w:r>
        <w:rPr>
          <w:b/>
          <w:bCs/>
          <w:rFonts w:ascii="Times New Roman" w:cs="Times New Roman" w:eastAsia="Times New Roman" w:hAnsi="Times New Roman"/>
        </w:rPr>
        <w:t xml:space="preserve">L'estalvi supera la inversió:</w:t>
      </w:r>
      <w:r>
        <w:rPr>
          <w:b w:val="false"/>
          <w:bCs w:val="false"/>
          <w:i w:val="false"/>
          <w:iCs w:val="false"/>
          <w:rFonts w:ascii="Times New Roman" w:cs="Times New Roman" w:eastAsia="Times New Roman" w:hAnsi="Times New Roman"/>
        </w:rPr>
        <w:t xml:space="preserve"> En 10 anys hauràs gastat prop de </w:t>
      </w:r>
      <w:r>
        <w:rPr>
          <w:b/>
          <w:bCs/>
          <w:rFonts w:ascii="Times New Roman" w:cs="Times New Roman" w:eastAsia="Times New Roman" w:hAnsi="Times New Roman"/>
        </w:rPr>
        <w:t xml:space="preserve">22.800 €</w:t>
      </w:r>
      <w:r>
        <w:rPr>
          <w:b w:val="false"/>
          <w:bCs w:val="false"/>
          <w:i w:val="false"/>
          <w:iCs w:val="false"/>
          <w:rFonts w:ascii="Times New Roman" w:cs="Times New Roman" w:eastAsia="Times New Roman" w:hAnsi="Times New Roman"/>
        </w:rPr>
        <w:t xml:space="preserve"> en mantenir viu el Mercedes. Fer el salt al Volvo elèctric et permet estalviar </w:t>
      </w:r>
      <w:r>
        <w:rPr>
          <w:b/>
          <w:bCs/>
          <w:rFonts w:ascii="Times New Roman" w:cs="Times New Roman" w:eastAsia="Times New Roman" w:hAnsi="Times New Roman"/>
        </w:rPr>
        <w:t xml:space="preserve">18.600 €</w:t>
      </w:r>
      <w:r>
        <w:rPr>
          <w:b w:val="false"/>
          <w:bCs w:val="false"/>
          <w:i w:val="false"/>
          <w:iCs w:val="false"/>
          <w:rFonts w:ascii="Times New Roman" w:cs="Times New Roman" w:eastAsia="Times New Roman" w:hAnsi="Times New Roman"/>
        </w:rPr>
        <w:t xml:space="preserve">, xifra que pràcticament </w:t>
      </w:r>
      <w:r>
        <w:rPr>
          <w:b/>
          <w:bCs/>
          <w:rFonts w:ascii="Times New Roman" w:cs="Times New Roman" w:eastAsia="Times New Roman" w:hAnsi="Times New Roman"/>
        </w:rPr>
        <w:t xml:space="preserve">paga tot el cost net de l'EX40</w:t>
      </w:r>
      <w:r>
        <w:rPr>
          <w:b w:val="false"/>
          <w:bCs w:val="false"/>
          <w:i w:val="false"/>
          <w:iCs w:val="false"/>
          <w:rFonts w:ascii="Times New Roman" w:cs="Times New Roman" w:eastAsia="Times New Roman" w:hAnsi="Times New Roman"/>
        </w:rPr>
        <w:t xml:space="preserve"> o et deixa un sobrant de 7.000 € si compres l'EX30.</w:t>
      </w:r>
    </w:p>
    <w:p>
      <w:pPr>
        <w:pStyle w:val="ListParagraph"/>
        <w:numPr>
          <w:ilvl w:val="0"/>
          <w:numId w:val="6"/>
        </w:numPr>
        <w:spacing w:after="100"/>
        <w:ind w:left="0"/>
      </w:pPr>
      <w:r>
        <w:rPr>
          <w:b/>
          <w:bCs/>
          <w:rFonts w:ascii="Times New Roman" w:cs="Times New Roman" w:eastAsia="Times New Roman" w:hAnsi="Times New Roman"/>
        </w:rPr>
        <w:t xml:space="preserve">Seguretat i tranquil·litat:</w:t>
      </w:r>
      <w:r>
        <w:rPr>
          <w:b w:val="false"/>
          <w:bCs w:val="false"/>
          <w:i w:val="false"/>
          <w:iCs w:val="false"/>
          <w:rFonts w:ascii="Times New Roman" w:cs="Times New Roman" w:eastAsia="Times New Roman" w:hAnsi="Times New Roman"/>
        </w:rPr>
        <w:t xml:space="preserve"> Un cotxe elèctric no té corretges ni olis que es puguin degradar amb el temps. Als 80 anys, tenir un vehicle de 10 anys (el Volvo) és molt més segur que un de 20 anys (el Mercedes).</w:t>
      </w:r>
    </w:p>
    <w:p>
      <w:pPr>
        <w:pStyle w:val="ListParagraph"/>
        <w:numPr>
          <w:ilvl w:val="0"/>
          <w:numId w:val="6"/>
        </w:numPr>
        <w:spacing w:after="100"/>
        <w:ind w:left="0"/>
      </w:pPr>
      <w:r>
        <w:rPr>
          <w:b/>
          <w:bCs/>
          <w:rFonts w:ascii="Times New Roman" w:cs="Times New Roman" w:eastAsia="Times New Roman" w:hAnsi="Times New Roman"/>
        </w:rPr>
        <w:t xml:space="preserve">Valor residual:</w:t>
      </w:r>
      <w:r>
        <w:rPr>
          <w:b w:val="false"/>
          <w:bCs w:val="false"/>
          <w:i w:val="false"/>
          <w:iCs w:val="false"/>
          <w:rFonts w:ascii="Times New Roman" w:cs="Times New Roman" w:eastAsia="Times New Roman" w:hAnsi="Times New Roman"/>
        </w:rPr>
        <w:t xml:space="preserve"> El 2037, el Mercedes tindrà un valor residual gairebé nul. El Volvo, en canvi, continuarà sent un actiu útil per a la mobilitat local o com a bateria fixa de suport per a la casa.</w:t>
      </w:r>
    </w:p>
    <w:p/>
    <w:p>
      <w:pPr>
        <w:spacing w:after="150"/>
      </w:pPr>
      <w:r>
        <w:rPr>
          <w:b/>
          <w:bCs/>
          <w:i w:val="false"/>
          <w:iCs w:val="false"/>
          <w:color w:val="004fa8"/>
          <w:sz w:val="32"/>
          <w:szCs w:val="32"/>
          <w:rFonts w:ascii="Times New Roman" w:cs="Times New Roman" w:eastAsia="Times New Roman" w:hAnsi="Times New Roman"/>
        </w:rPr>
        <w:t xml:space="preserve">10. Impacte energètic de la bateria del cotxe a la llar (V2H)</w:t>
      </w:r>
    </w:p>
    <w:p>
      <w:pPr>
        <w:spacing w:after="200"/>
      </w:pPr>
      <w:r>
        <w:rPr>
          <w:b w:val="false"/>
          <w:bCs w:val="false"/>
          <w:i w:val="false"/>
          <w:iCs w:val="false"/>
          <w:color w:val="0e0e0e"/>
          <w:sz w:val="23"/>
          <w:szCs w:val="23"/>
          <w:rFonts w:ascii="Times New Roman" w:cs="Times New Roman" w:eastAsia="Times New Roman" w:hAnsi="Times New Roman"/>
        </w:rPr>
        <w:t xml:space="preserve">Aquesta és l'estimació de què significa tenir un Volvo (69-82 kWh) connectat a la Casa RSM en comparació amb no tenir-lo o fer servir bateries convencionals.</w:t>
      </w:r>
    </w:p>
    <w:p/>
    <w:p>
      <w:pPr>
        <w:spacing w:after="150"/>
      </w:pPr>
      <w:r>
        <w:rPr>
          <w:b/>
          <w:bCs/>
          <w:i w:val="false"/>
          <w:iCs w:val="false"/>
          <w:color w:val="0e63b9"/>
          <w:sz w:val="30"/>
          <w:szCs w:val="30"/>
          <w:rFonts w:ascii="Times New Roman" w:cs="Times New Roman" w:eastAsia="Times New Roman" w:hAnsi="Times New Roman"/>
        </w:rPr>
        <w:t xml:space="preserve">A. Capacitat de reserva (Resiliència)</w:t>
      </w:r>
    </w:p>
    <w:p>
      <w:pPr>
        <w:pStyle w:val="ListParagraph"/>
        <w:numPr>
          <w:ilvl w:val="0"/>
          <w:numId w:val="1"/>
        </w:numPr>
        <w:spacing w:after="100"/>
        <w:ind w:left="0"/>
      </w:pPr>
      <w:r>
        <w:rPr>
          <w:b/>
          <w:bCs/>
          <w:rFonts w:ascii="Times New Roman" w:cs="Times New Roman" w:eastAsia="Times New Roman" w:hAnsi="Times New Roman"/>
        </w:rPr>
        <w:t xml:space="preserve">Consum mitjà nit/dia ennuvolat (RSM):</w:t>
      </w:r>
      <w:r>
        <w:rPr>
          <w:b w:val="false"/>
          <w:bCs w:val="false"/>
          <w:i w:val="false"/>
          <w:iCs w:val="false"/>
          <w:rFonts w:ascii="Times New Roman" w:cs="Times New Roman" w:eastAsia="Times New Roman" w:hAnsi="Times New Roman"/>
        </w:rPr>
        <w:t xml:space="preserve"> ~8 - 10 kWh/dia (incloent aerotèrmia).</w:t>
      </w:r>
    </w:p>
    <w:p>
      <w:pPr>
        <w:pStyle w:val="ListParagraph"/>
        <w:numPr>
          <w:ilvl w:val="0"/>
          <w:numId w:val="1"/>
        </w:numPr>
        <w:spacing w:after="100"/>
        <w:ind w:left="0"/>
      </w:pPr>
      <w:r>
        <w:rPr>
          <w:b/>
          <w:bCs/>
          <w:rFonts w:ascii="Times New Roman" w:cs="Times New Roman" w:eastAsia="Times New Roman" w:hAnsi="Times New Roman"/>
        </w:rPr>
        <w:t xml:space="preserve">Capacitat Volvo:</w:t>
      </w:r>
      <w:r>
        <w:rPr>
          <w:b w:val="false"/>
          <w:bCs w:val="false"/>
          <w:i w:val="false"/>
          <w:iCs w:val="false"/>
          <w:rFonts w:ascii="Times New Roman" w:cs="Times New Roman" w:eastAsia="Times New Roman" w:hAnsi="Times New Roman"/>
        </w:rPr>
        <w:t xml:space="preserve"> 69 kWh (EX30) / 82 kWh (EX40).</w:t>
      </w:r>
    </w:p>
    <w:p>
      <w:pPr>
        <w:pStyle w:val="ListParagraph"/>
        <w:numPr>
          <w:ilvl w:val="0"/>
          <w:numId w:val="1"/>
        </w:numPr>
        <w:spacing w:after="100"/>
        <w:ind w:left="0"/>
      </w:pPr>
      <w:r>
        <w:rPr>
          <w:b/>
          <w:bCs/>
          <w:rFonts w:ascii="Times New Roman" w:cs="Times New Roman" w:eastAsia="Times New Roman" w:hAnsi="Times New Roman"/>
        </w:rPr>
        <w:t xml:space="preserve">Autonomia de la casa:</w:t>
      </w:r>
      <w:r>
        <w:rPr>
          <w:b w:val="false"/>
          <w:bCs w:val="false"/>
          <w:i w:val="false"/>
          <w:iCs w:val="false"/>
          <w:rFonts w:ascii="Times New Roman" w:cs="Times New Roman" w:eastAsia="Times New Roman" w:hAnsi="Times New Roman"/>
        </w:rPr>
        <w:t xml:space="preserve"> El cotxe pot alimentar tota la casa durant </w:t>
      </w:r>
      <w:r>
        <w:rPr>
          <w:b/>
          <w:bCs/>
          <w:rFonts w:ascii="Times New Roman" w:cs="Times New Roman" w:eastAsia="Times New Roman" w:hAnsi="Times New Roman"/>
        </w:rPr>
        <w:t xml:space="preserve">7-8 dies seguits</w:t>
      </w:r>
      <w:r>
        <w:rPr>
          <w:b w:val="false"/>
          <w:bCs w:val="false"/>
          <w:i w:val="false"/>
          <w:iCs w:val="false"/>
          <w:rFonts w:ascii="Times New Roman" w:cs="Times New Roman" w:eastAsia="Times New Roman" w:hAnsi="Times New Roman"/>
        </w:rPr>
        <w:t xml:space="preserve"> sense que surti el sol. Una bateria de paret estàndard (10 kWh) només duraria 1 dia.</w:t>
      </w:r>
    </w:p>
    <w:p/>
    <w:p>
      <w:pPr>
        <w:spacing w:after="150"/>
      </w:pPr>
      <w:r>
        <w:rPr>
          <w:b/>
          <w:bCs/>
          <w:i w:val="false"/>
          <w:iCs w:val="false"/>
          <w:color w:val="0e63b9"/>
          <w:sz w:val="30"/>
          <w:szCs w:val="30"/>
          <w:rFonts w:ascii="Times New Roman" w:cs="Times New Roman" w:eastAsia="Times New Roman" w:hAnsi="Times New Roman"/>
        </w:rPr>
        <w:t xml:space="preserve">B. Estalvi econòmic directe (kWh vs €)</w:t>
      </w:r>
    </w:p>
    <w:p>
      <w:pPr>
        <w:spacing w:after="200"/>
      </w:pPr>
      <w:r>
        <w:rPr>
          <w:b w:val="false"/>
          <w:bCs w:val="false"/>
          <w:i w:val="false"/>
          <w:iCs w:val="false"/>
          <w:color w:val="0e0e0e"/>
          <w:sz w:val="23"/>
          <w:szCs w:val="23"/>
          <w:rFonts w:ascii="Times New Roman" w:cs="Times New Roman" w:eastAsia="Times New Roman" w:hAnsi="Times New Roman"/>
        </w:rPr>
        <w:t xml:space="preserve">Si fem servir la bateria del cotxe per evitar comprar energia a la xarxa durant les hores cares o de nit:</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Concepte</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Estimació Anual (kWh)</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Estalvi Econòmic (€/any)</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Estalvi compra xarxa (Nit)</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~2.900 kWh/any</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~520 €/any</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Evitar compra bateria fixa</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Amortització equips</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~600 €/any*</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Eficiència "Sol a Cotxe a Casa"</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Millora 15% rendiment</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~100 €/any</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TOTAL IMPACTE POSITIU</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~2.900 kWh</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~1.220 €/any</w:t>
            </w:r>
          </w:p>
        </w:tc>
      </w:tr>
    </w:tbl>
    <w:p/>
    <w:p>
      <w:pPr>
        <w:spacing w:after="200"/>
      </w:pPr>
      <w:r>
        <w:rPr>
          <w:i/>
          <w:iCs/>
          <w:color w:val="0e0e0e"/>
          <w:sz w:val="23"/>
          <w:szCs w:val="23"/>
          <w:rFonts w:ascii="Times New Roman" w:cs="Times New Roman" w:eastAsia="Times New Roman" w:hAnsi="Times New Roman"/>
        </w:rPr>
        <w:t xml:space="preserve">*Càlcul basat en l'estalvi d'invertir 8.000 € en una bateria fixa amb vida útil de 13 anys.</w:t>
      </w:r>
    </w:p>
    <w:p/>
    <w:p>
      <w:pPr>
        <w:spacing w:after="150"/>
      </w:pPr>
      <w:r>
        <w:rPr>
          <w:b/>
          <w:bCs/>
          <w:i w:val="false"/>
          <w:iCs w:val="false"/>
          <w:color w:val="0e63b9"/>
          <w:sz w:val="30"/>
          <w:szCs w:val="30"/>
          <w:rFonts w:ascii="Times New Roman" w:cs="Times New Roman" w:eastAsia="Times New Roman" w:hAnsi="Times New Roman"/>
        </w:rPr>
        <w:t xml:space="preserve">D. Comparativa de costos: Bateria de paret vs. Bateria del Volvo</w:t>
      </w:r>
    </w:p>
    <w:p>
      <w:pPr>
        <w:spacing w:after="200"/>
      </w:pPr>
      <w:r>
        <w:rPr>
          <w:b w:val="false"/>
          <w:bCs w:val="false"/>
          <w:i w:val="false"/>
          <w:iCs w:val="false"/>
          <w:color w:val="0e0e0e"/>
          <w:sz w:val="23"/>
          <w:szCs w:val="23"/>
          <w:rFonts w:ascii="Times New Roman" w:cs="Times New Roman" w:eastAsia="Times New Roman" w:hAnsi="Times New Roman"/>
        </w:rPr>
        <w:t xml:space="preserve">Per posar en perspectiva la teva inversió, així és com es compara comprar una bateria per a la casa vs. comprar el Volvo (EX30/EX40):</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Model</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Capacitat</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Preu Instal·lat (aprox.)</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Cost per kWh</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Bateria Huawei LUNA</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10 kWh</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~6.800 €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680 €/kWh</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Tesla Powerwall 3</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13,5 kWh</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~9.000 €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667 €/kWh</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Bateria Volvo (V2H*)</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69-82 kWh</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~11.800 €</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171 €/kWh</w:t>
            </w:r>
          </w:p>
        </w:tc>
      </w:tr>
    </w:tbl>
    <w:p/>
    <w:p>
      <w:pPr>
        <w:spacing w:after="200"/>
      </w:pPr>
      <w:r>
        <w:rPr>
          <w:i/>
          <w:iCs/>
          <w:color w:val="0e0e0e"/>
          <w:sz w:val="23"/>
          <w:szCs w:val="23"/>
          <w:rFonts w:ascii="Times New Roman" w:cs="Times New Roman" w:eastAsia="Times New Roman" w:hAnsi="Times New Roman"/>
        </w:rPr>
        <w:t xml:space="preserve">*Inversió neta pel Volvo un cop venut el Mercedes i cobrats els ajuts.</w:t>
      </w:r>
    </w:p>
    <w:p>
      <w:pPr>
        <w:spacing w:after="200"/>
      </w:pPr>
      <w:r>
        <w:rPr>
          <w:b/>
          <w:bCs/>
          <w:color w:val="000000"/>
          <w:sz w:val="23"/>
          <w:szCs w:val="23"/>
          <w:rFonts w:ascii="Times New Roman" w:cs="Times New Roman" w:eastAsia="Times New Roman" w:hAnsi="Times New Roman"/>
        </w:rPr>
        <w:t xml:space="preserve">Resultat:</w:t>
      </w:r>
      <w:r>
        <w:rPr>
          <w:b w:val="false"/>
          <w:bCs w:val="false"/>
          <w:i w:val="false"/>
          <w:iCs w:val="false"/>
          <w:color w:val="0e0e0e"/>
          <w:sz w:val="23"/>
          <w:szCs w:val="23"/>
          <w:rFonts w:ascii="Times New Roman" w:cs="Times New Roman" w:eastAsia="Times New Roman" w:hAnsi="Times New Roman"/>
        </w:rPr>
        <w:t xml:space="preserve"> Per poc més del que costarien una bateria Powerwall, amb el Volvo tens </w:t>
      </w:r>
      <w:r>
        <w:rPr>
          <w:b/>
          <w:bCs/>
          <w:color w:val="000000"/>
          <w:sz w:val="23"/>
          <w:szCs w:val="23"/>
          <w:rFonts w:ascii="Times New Roman" w:cs="Times New Roman" w:eastAsia="Times New Roman" w:hAnsi="Times New Roman"/>
        </w:rPr>
        <w:t xml:space="preserve">6 vegades més energia emmagatzemada</w:t>
      </w:r>
      <w:r>
        <w:rPr>
          <w:b w:val="false"/>
          <w:bCs w:val="false"/>
          <w:i w:val="false"/>
          <w:iCs w:val="false"/>
          <w:color w:val="0e0e0e"/>
          <w:sz w:val="23"/>
          <w:szCs w:val="23"/>
          <w:rFonts w:ascii="Times New Roman" w:cs="Times New Roman" w:eastAsia="Times New Roman" w:hAnsi="Times New Roman"/>
        </w:rPr>
        <w:t xml:space="preserve"> i, a més a més, estrenes un vehicle premium.</w:t>
      </w:r>
    </w:p>
    <w:p/>
    <w:p>
      <w:pPr>
        <w:spacing w:after="150"/>
      </w:pPr>
      <w:r>
        <w:rPr>
          <w:b/>
          <w:bCs/>
          <w:i w:val="false"/>
          <w:iCs w:val="false"/>
          <w:color w:val="0e63b9"/>
          <w:sz w:val="30"/>
          <w:szCs w:val="30"/>
          <w:rFonts w:ascii="Times New Roman" w:cs="Times New Roman" w:eastAsia="Times New Roman" w:hAnsi="Times New Roman"/>
        </w:rPr>
        <w:t xml:space="preserve">E. Durabilitat i vida útil d'una bateria de llar</w:t>
      </w:r>
    </w:p>
    <w:p>
      <w:pPr>
        <w:pStyle w:val="ListParagraph"/>
        <w:numPr>
          <w:ilvl w:val="0"/>
          <w:numId w:val="1"/>
        </w:numPr>
        <w:spacing w:after="100"/>
        <w:ind w:left="0"/>
      </w:pPr>
      <w:r>
        <w:rPr>
          <w:b/>
          <w:bCs/>
          <w:rFonts w:ascii="Times New Roman" w:cs="Times New Roman" w:eastAsia="Times New Roman" w:hAnsi="Times New Roman"/>
        </w:rPr>
        <w:t xml:space="preserve">Vida útil:</w:t>
      </w:r>
      <w:r>
        <w:rPr>
          <w:b w:val="false"/>
          <w:bCs w:val="false"/>
          <w:i w:val="false"/>
          <w:iCs w:val="false"/>
          <w:rFonts w:ascii="Times New Roman" w:cs="Times New Roman" w:eastAsia="Times New Roman" w:hAnsi="Times New Roman"/>
        </w:rPr>
        <w:t xml:space="preserve"> Estan dissenyades per durar entre </w:t>
      </w:r>
      <w:r>
        <w:rPr>
          <w:b/>
          <w:bCs/>
          <w:rFonts w:ascii="Times New Roman" w:cs="Times New Roman" w:eastAsia="Times New Roman" w:hAnsi="Times New Roman"/>
        </w:rPr>
        <w:t xml:space="preserve">15 i 20 anys</w:t>
      </w:r>
      <w:r>
        <w:rPr>
          <w:b w:val="false"/>
          <w:bCs w:val="false"/>
          <w:i w:val="false"/>
          <w:iCs w:val="false"/>
          <w:rFonts w:ascii="Times New Roman" w:cs="Times New Roman" w:eastAsia="Times New Roman" w:hAnsi="Times New Roman"/>
        </w:rPr>
        <w:t xml:space="preserve"> abans de baixar del 70% de la seva capacitat original.</w:t>
      </w:r>
    </w:p>
    <w:p>
      <w:pPr>
        <w:pStyle w:val="ListParagraph"/>
        <w:numPr>
          <w:ilvl w:val="0"/>
          <w:numId w:val="1"/>
        </w:numPr>
        <w:spacing w:after="100"/>
        <w:ind w:left="0"/>
      </w:pPr>
      <w:r>
        <w:rPr>
          <w:b/>
          <w:bCs/>
          <w:rFonts w:ascii="Times New Roman" w:cs="Times New Roman" w:eastAsia="Times New Roman" w:hAnsi="Times New Roman"/>
        </w:rPr>
        <w:t xml:space="preserve">Garantia:</w:t>
      </w:r>
      <w:r>
        <w:rPr>
          <w:b w:val="false"/>
          <w:bCs w:val="false"/>
          <w:i w:val="false"/>
          <w:iCs w:val="false"/>
          <w:rFonts w:ascii="Times New Roman" w:cs="Times New Roman" w:eastAsia="Times New Roman" w:hAnsi="Times New Roman"/>
        </w:rPr>
        <w:t xml:space="preserve"> L'estàndard del sector és de </w:t>
      </w:r>
      <w:r>
        <w:rPr>
          <w:b/>
          <w:bCs/>
          <w:rFonts w:ascii="Times New Roman" w:cs="Times New Roman" w:eastAsia="Times New Roman" w:hAnsi="Times New Roman"/>
        </w:rPr>
        <w:t xml:space="preserve">10 anys</w:t>
      </w:r>
      <w:r>
        <w:rPr>
          <w:b w:val="false"/>
          <w:bCs w:val="false"/>
          <w:i w:val="false"/>
          <w:iCs w:val="false"/>
          <w:rFonts w:ascii="Times New Roman" w:cs="Times New Roman" w:eastAsia="Times New Roman" w:hAnsi="Times New Roman"/>
        </w:rPr>
        <w:t xml:space="preserve"> (cicles il·limitats per a autoconsum).</w:t>
      </w:r>
    </w:p>
    <w:p>
      <w:pPr>
        <w:pStyle w:val="ListParagraph"/>
        <w:numPr>
          <w:ilvl w:val="0"/>
          <w:numId w:val="1"/>
        </w:numPr>
        <w:spacing w:after="100"/>
        <w:ind w:left="0"/>
      </w:pPr>
      <w:r>
        <w:rPr>
          <w:b/>
          <w:bCs/>
          <w:rFonts w:ascii="Times New Roman" w:cs="Times New Roman" w:eastAsia="Times New Roman" w:hAnsi="Times New Roman"/>
        </w:rPr>
        <w:t xml:space="preserve">Tecnologia:</w:t>
      </w:r>
      <w:r>
        <w:rPr>
          <w:b w:val="false"/>
          <w:bCs w:val="false"/>
          <w:i w:val="false"/>
          <w:iCs w:val="false"/>
          <w:rFonts w:ascii="Times New Roman" w:cs="Times New Roman" w:eastAsia="Times New Roman" w:hAnsi="Times New Roman"/>
        </w:rPr>
        <w:t xml:space="preserve"> Es basen en </w:t>
      </w:r>
      <w:r>
        <w:rPr>
          <w:b/>
          <w:bCs/>
          <w:rFonts w:ascii="Times New Roman" w:cs="Times New Roman" w:eastAsia="Times New Roman" w:hAnsi="Times New Roman"/>
        </w:rPr>
        <w:t xml:space="preserve">Liti-Ferro-Fosfat (LFP)</w:t>
      </w:r>
      <w:r>
        <w:rPr>
          <w:b w:val="false"/>
          <w:bCs w:val="false"/>
          <w:i w:val="false"/>
          <w:iCs w:val="false"/>
          <w:rFonts w:ascii="Times New Roman" w:cs="Times New Roman" w:eastAsia="Times New Roman" w:hAnsi="Times New Roman"/>
        </w:rPr>
        <w:t xml:space="preserve">, que és la tecnologia més segura i estable actualment per a instal·lacions domèstiques.</w:t>
      </w:r>
    </w:p>
    <w:p/>
    <w:p>
      <w:pPr>
        <w:pBdr>
          <w:bottom w:val="single" w:color="auto" w:sz="6" w:space="1"/>
        </w:pBdr>
      </w:pPr>
    </w:p>
    <w:p>
      <w:pPr>
        <w:spacing w:after="200"/>
      </w:pPr>
    </w:p>
    <w:p/>
    <w:p>
      <w:pPr>
        <w:spacing w:after="150"/>
      </w:pPr>
      <w:r>
        <w:rPr>
          <w:b/>
          <w:bCs/>
          <w:i w:val="false"/>
          <w:iCs w:val="false"/>
          <w:color w:val="0e63b9"/>
          <w:sz w:val="30"/>
          <w:szCs w:val="30"/>
          <w:rFonts w:ascii="Times New Roman" w:cs="Times New Roman" w:eastAsia="Times New Roman" w:hAnsi="Times New Roman"/>
        </w:rPr>
        <w:t xml:space="preserve">C. El cotxe com a "Protector" de la factura</w:t>
      </w:r>
    </w:p>
    <w:p>
      <w:pPr>
        <w:spacing w:after="200"/>
      </w:pPr>
      <w:r>
        <w:rPr>
          <w:b w:val="false"/>
          <w:bCs w:val="false"/>
          <w:i w:val="false"/>
          <w:iCs w:val="false"/>
          <w:color w:val="0e0e0e"/>
          <w:sz w:val="23"/>
          <w:szCs w:val="23"/>
          <w:rFonts w:ascii="Times New Roman" w:cs="Times New Roman" w:eastAsia="Times New Roman" w:hAnsi="Times New Roman"/>
        </w:rPr>
        <w:t xml:space="preserve">Gràcies al sistema </w:t>
      </w:r>
      <w:r>
        <w:rPr>
          <w:b/>
          <w:bCs/>
          <w:color w:val="000000"/>
          <w:sz w:val="23"/>
          <w:szCs w:val="23"/>
          <w:rFonts w:ascii="Times New Roman" w:cs="Times New Roman" w:eastAsia="Times New Roman" w:hAnsi="Times New Roman"/>
        </w:rPr>
        <w:t xml:space="preserve">V2H (Vehicle-to-Home)</w:t>
      </w:r>
      <w:r>
        <w:rPr>
          <w:b w:val="false"/>
          <w:bCs w:val="false"/>
          <w:i w:val="false"/>
          <w:iCs w:val="false"/>
          <w:color w:val="0e0e0e"/>
          <w:sz w:val="23"/>
          <w:szCs w:val="23"/>
          <w:rFonts w:ascii="Times New Roman" w:cs="Times New Roman" w:eastAsia="Times New Roman" w:hAnsi="Times New Roman"/>
        </w:rPr>
        <w:t xml:space="preserve">, la factura de la llum a la Casa RSM pot arribar a ser de </w:t>
      </w:r>
      <w:r>
        <w:rPr>
          <w:b/>
          <w:bCs/>
          <w:color w:val="000000"/>
          <w:sz w:val="23"/>
          <w:szCs w:val="23"/>
          <w:rFonts w:ascii="Times New Roman" w:cs="Times New Roman" w:eastAsia="Times New Roman" w:hAnsi="Times New Roman"/>
        </w:rPr>
        <w:t xml:space="preserve">0 € reals</w:t>
      </w:r>
      <w:r>
        <w:rPr>
          <w:b w:val="false"/>
          <w:bCs w:val="false"/>
          <w:i w:val="false"/>
          <w:iCs w:val="false"/>
          <w:color w:val="0e0e0e"/>
          <w:sz w:val="23"/>
          <w:szCs w:val="23"/>
          <w:rFonts w:ascii="Times New Roman" w:cs="Times New Roman" w:eastAsia="Times New Roman" w:hAnsi="Times New Roman"/>
        </w:rPr>
        <w:t xml:space="preserve"> (incloent termes fixos i potència), ja que el moneder virtual (excedents del dia) i l'ús de la bateria del cotxe (autoconsum de nit) treballen en equip per no haver de demanar mai energia externa.</w:t>
      </w:r>
    </w:p>
    <w:p/>
    <w:p>
      <w:pPr>
        <w:pBdr>
          <w:bottom w:val="single" w:color="auto" w:sz="6" w:space="1"/>
        </w:pBdr>
      </w:pPr>
    </w:p>
    <w:p>
      <w:pPr>
        <w:spacing w:after="200"/>
      </w:pPr>
    </w:p>
    <w:p>
      <w:pPr>
        <w:spacing w:after="200"/>
      </w:pPr>
      <w:r>
        <w:rPr>
          <w:b w:val="false"/>
          <w:bCs w:val="false"/>
          <w:i w:val="false"/>
          <w:iCs w:val="false"/>
          <w:color w:val="0e0e0e"/>
          <w:sz w:val="23"/>
          <w:szCs w:val="23"/>
          <w:rFonts w:ascii="Times New Roman" w:cs="Times New Roman" w:eastAsia="Times New Roman" w:hAnsi="Times New Roman"/>
        </w:rPr>
        <w:t xml:space="preserve">En resum: L'ús de la bateria del Volvo és la peça que tanca el cercle de la Casa RSM, fent-la </w:t>
      </w:r>
      <w:r>
        <w:rPr>
          <w:b/>
          <w:bCs/>
          <w:color w:val="000000"/>
          <w:sz w:val="23"/>
          <w:szCs w:val="23"/>
          <w:rFonts w:ascii="Times New Roman" w:cs="Times New Roman" w:eastAsia="Times New Roman" w:hAnsi="Times New Roman"/>
        </w:rPr>
        <w:t xml:space="preserve">energèticament independent</w:t>
      </w:r>
      <w:r>
        <w:rPr>
          <w:b w:val="false"/>
          <w:bCs w:val="false"/>
          <w:i w:val="false"/>
          <w:iCs w:val="false"/>
          <w:color w:val="0e0e0e"/>
          <w:sz w:val="23"/>
          <w:szCs w:val="23"/>
          <w:rFonts w:ascii="Times New Roman" w:cs="Times New Roman" w:eastAsia="Times New Roman" w:hAnsi="Times New Roman"/>
        </w:rPr>
        <w:t xml:space="preserve"> i estalviant-te més de </w:t>
      </w:r>
      <w:r>
        <w:rPr>
          <w:b/>
          <w:bCs/>
          <w:color w:val="000000"/>
          <w:sz w:val="23"/>
          <w:szCs w:val="23"/>
          <w:rFonts w:ascii="Times New Roman" w:cs="Times New Roman" w:eastAsia="Times New Roman" w:hAnsi="Times New Roman"/>
        </w:rPr>
        <w:t xml:space="preserve">1.200 € cada any</w:t>
      </w:r>
      <w:r>
        <w:rPr>
          <w:b w:val="false"/>
          <w:bCs w:val="false"/>
          <w:i w:val="false"/>
          <w:iCs w:val="false"/>
          <w:color w:val="0e0e0e"/>
          <w:sz w:val="23"/>
          <w:szCs w:val="23"/>
          <w:rFonts w:ascii="Times New Roman" w:cs="Times New Roman" w:eastAsia="Times New Roman" w:hAnsi="Times New Roman"/>
        </w:rPr>
        <w:t xml:space="preserve"> addicionals als estalvis de mobilitat.</w:t>
      </w:r>
    </w:p>
    <w:p/>
    <w:p>
      <w:pPr>
        <w:spacing w:after="150"/>
      </w:pPr>
      <w:r>
        <w:rPr>
          <w:b/>
          <w:bCs/>
          <w:i w:val="false"/>
          <w:iCs w:val="false"/>
          <w:color w:val="004fa8"/>
          <w:sz w:val="32"/>
          <w:szCs w:val="32"/>
          <w:rFonts w:ascii="Times New Roman" w:cs="Times New Roman" w:eastAsia="Times New Roman" w:hAnsi="Times New Roman"/>
        </w:rPr>
        <w:t xml:space="preserve">11. Calendari de despeses anuals: Mercedes vs. EX30 vs. EX40 (2027 - 2037)</w:t>
      </w:r>
    </w:p>
    <w:p>
      <w:pPr>
        <w:spacing w:after="200"/>
      </w:pPr>
      <w:r>
        <w:rPr>
          <w:b w:val="false"/>
          <w:bCs w:val="false"/>
          <w:i w:val="false"/>
          <w:iCs w:val="false"/>
          <w:color w:val="0e0e0e"/>
          <w:sz w:val="23"/>
          <w:szCs w:val="23"/>
          <w:rFonts w:ascii="Times New Roman" w:cs="Times New Roman" w:eastAsia="Times New Roman" w:hAnsi="Times New Roman"/>
        </w:rPr>
        <w:t xml:space="preserve">Aquesta taula mostra la </w:t>
      </w:r>
      <w:r>
        <w:rPr>
          <w:b/>
          <w:bCs/>
          <w:color w:val="000000"/>
          <w:sz w:val="23"/>
          <w:szCs w:val="23"/>
          <w:rFonts w:ascii="Times New Roman" w:cs="Times New Roman" w:eastAsia="Times New Roman" w:hAnsi="Times New Roman"/>
        </w:rPr>
        <w:t xml:space="preserve">despesa real (sortida de caixa)</w:t>
      </w:r>
      <w:r>
        <w:rPr>
          <w:b w:val="false"/>
          <w:bCs w:val="false"/>
          <w:i w:val="false"/>
          <w:iCs w:val="false"/>
          <w:color w:val="0e0e0e"/>
          <w:sz w:val="23"/>
          <w:szCs w:val="23"/>
          <w:rFonts w:ascii="Times New Roman" w:cs="Times New Roman" w:eastAsia="Times New Roman" w:hAnsi="Times New Roman"/>
        </w:rPr>
        <w:t xml:space="preserve"> que hauries de fer </w:t>
      </w:r>
      <w:r>
        <w:rPr>
          <w:b/>
          <w:bCs/>
          <w:color w:val="000000"/>
          <w:sz w:val="23"/>
          <w:szCs w:val="23"/>
          <w:rFonts w:ascii="Times New Roman" w:cs="Times New Roman" w:eastAsia="Times New Roman" w:hAnsi="Times New Roman"/>
        </w:rPr>
        <w:t xml:space="preserve">cada any</w:t>
      </w:r>
      <w:r>
        <w:rPr>
          <w:b w:val="false"/>
          <w:bCs w:val="false"/>
          <w:i w:val="false"/>
          <w:iCs w:val="false"/>
          <w:color w:val="0e0e0e"/>
          <w:sz w:val="23"/>
          <w:szCs w:val="23"/>
          <w:rFonts w:ascii="Times New Roman" w:cs="Times New Roman" w:eastAsia="Times New Roman" w:hAnsi="Times New Roman"/>
        </w:rPr>
        <w:t xml:space="preserve"> per a cada opció.</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Any / Edat</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Mercedes GLA (Mantenir)</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Volvo EX30 (Canvi)</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Volvo EX40 (Canvi)</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2027 (70)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1.850 €</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12.160 €*</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21.660 €*</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2028 (71)</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2.450 €**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360 €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360 €</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2029 (72)</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1.850 €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360 €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360 €</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2030 (73)</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1.950 €</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1.010 €**</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1.010 €**</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2031 (74)</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3.200 €***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370 €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370 €</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2032 (75)</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2.100 €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370 €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370 €</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2033 (76)</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2.200 €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380 €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380 €</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2034 (77)</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2.300 €</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1.130 €****</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1.130 €****</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2035 (78)</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3.800 €*****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390 €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390 €</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2036 (79)</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2.500 €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400 €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400 €</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2037 (80)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2.650 €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400 €</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400 €</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TOTAL (10 ANYS)</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~26.850 €</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~18.330 €</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~27.830 €</w:t>
            </w:r>
          </w:p>
        </w:tc>
      </w:tr>
    </w:tbl>
    <w:p/>
    <w:p>
      <w:pPr>
        <w:spacing w:after="200"/>
      </w:pPr>
      <w:r>
        <w:rPr>
          <w:i/>
          <w:iCs/>
          <w:color w:val="0e0e0e"/>
          <w:sz w:val="23"/>
          <w:szCs w:val="23"/>
          <w:rFonts w:ascii="Times New Roman" w:cs="Times New Roman" w:eastAsia="Times New Roman" w:hAnsi="Times New Roman"/>
        </w:rPr>
        <w:t xml:space="preserve">*Inversió neta pel canvi de cotxe + 1r any de despeses de funcionament.*
**Canvi de set complet de neumàtics (600 €).*
***Manteniment major (10 anys): Kit de distribució i bomba d'aigua (1.200 €).*
****Segon canvi de neumàtics en el vehicle elèctric (700 € estimat).*
*****Reparacions d'envelliment: amortidors, frens i possibles avaries de motor/caixa (1.500 € adicional).</w:t>
      </w:r>
    </w:p>
    <w:p/>
    <w:p>
      <w:pPr>
        <w:pBdr>
          <w:bottom w:val="single" w:color="auto" w:sz="6" w:space="1"/>
        </w:pBdr>
      </w:pPr>
    </w:p>
    <w:p>
      <w:pPr>
        <w:spacing w:after="200"/>
      </w:pPr>
    </w:p>
    <w:p/>
    <w:p>
      <w:pPr>
        <w:spacing w:after="150"/>
      </w:pPr>
      <w:r>
        <w:rPr>
          <w:b/>
          <w:bCs/>
          <w:i w:val="false"/>
          <w:iCs w:val="false"/>
          <w:color w:val="0e63b9"/>
          <w:sz w:val="30"/>
          <w:szCs w:val="30"/>
          <w:rFonts w:ascii="Times New Roman" w:cs="Times New Roman" w:eastAsia="Times New Roman" w:hAnsi="Times New Roman"/>
        </w:rPr>
        <w:t xml:space="preserve">Anàlisi del Flux de Caixa Real (Cash Flow)</w:t>
      </w:r>
    </w:p>
    <w:p>
      <w:pPr>
        <w:pStyle w:val="ListParagraph"/>
        <w:numPr>
          <w:ilvl w:val="0"/>
          <w:numId w:val="7"/>
        </w:numPr>
        <w:spacing w:after="100"/>
        <w:ind w:left="0"/>
      </w:pPr>
      <w:r>
        <w:rPr>
          <w:b/>
          <w:bCs/>
          <w:rFonts w:ascii="Times New Roman" w:cs="Times New Roman" w:eastAsia="Times New Roman" w:hAnsi="Times New Roman"/>
        </w:rPr>
        <w:t xml:space="preserve">Els "pics" del Mercedes:</w:t>
      </w:r>
      <w:r>
        <w:rPr>
          <w:b w:val="false"/>
          <w:bCs w:val="false"/>
          <w:i w:val="false"/>
          <w:iCs w:val="false"/>
          <w:rFonts w:ascii="Times New Roman" w:cs="Times New Roman" w:eastAsia="Times New Roman" w:hAnsi="Times New Roman"/>
        </w:rPr>
        <w:t xml:space="preserve"> Mantindre el Mercedes del 2017 vol dir que cada 3 o 4 anys hauràs de fer front a una despesa de taller important (distribució, neumàtics, amortidors). Això fa que hi hagi anys on la despesa de mobilitat superi els </w:t>
      </w:r>
      <w:r>
        <w:rPr>
          <w:b/>
          <w:bCs/>
          <w:rFonts w:ascii="Times New Roman" w:cs="Times New Roman" w:eastAsia="Times New Roman" w:hAnsi="Times New Roman"/>
        </w:rPr>
        <w:t xml:space="preserve">3.500 €</w:t>
      </w:r>
      <w:r>
        <w:rPr>
          <w:b w:val="false"/>
          <w:bCs w:val="false"/>
          <w:i w:val="false"/>
          <w:iCs w:val="false"/>
          <w:rFonts w:ascii="Times New Roman" w:cs="Times New Roman" w:eastAsia="Times New Roman" w:hAnsi="Times New Roman"/>
        </w:rPr>
        <w:t xml:space="preserve">.</w:t>
      </w:r>
    </w:p>
    <w:p>
      <w:pPr>
        <w:pStyle w:val="ListParagraph"/>
        <w:numPr>
          <w:ilvl w:val="0"/>
          <w:numId w:val="7"/>
        </w:numPr>
        <w:spacing w:after="100"/>
        <w:ind w:left="0"/>
      </w:pPr>
      <w:r>
        <w:rPr>
          <w:b/>
          <w:bCs/>
          <w:rFonts w:ascii="Times New Roman" w:cs="Times New Roman" w:eastAsia="Times New Roman" w:hAnsi="Times New Roman"/>
        </w:rPr>
        <w:t xml:space="preserve">L'estabilitat del Volvo:</w:t>
      </w:r>
      <w:r>
        <w:rPr>
          <w:b w:val="false"/>
          <w:bCs w:val="false"/>
          <w:i w:val="false"/>
          <w:iCs w:val="false"/>
          <w:rFonts w:ascii="Times New Roman" w:cs="Times New Roman" w:eastAsia="Times New Roman" w:hAnsi="Times New Roman"/>
        </w:rPr>
        <w:t xml:space="preserve"> Els cotxes elèctrics tenen un funcionament molt més lineal. L'únic "pic" de despesa real és el canvi de neumàtics cada 3 o 4 anys, però la resta d'anys la sortida de caixa és gairebé nul·la (menys de 400 €).</w:t>
      </w:r>
    </w:p>
    <w:p>
      <w:pPr>
        <w:pStyle w:val="ListParagraph"/>
        <w:numPr>
          <w:ilvl w:val="0"/>
          <w:numId w:val="7"/>
        </w:numPr>
        <w:spacing w:after="100"/>
        <w:ind w:left="0"/>
      </w:pPr>
      <w:r>
        <w:rPr>
          <w:b/>
          <w:bCs/>
          <w:rFonts w:ascii="Times New Roman" w:cs="Times New Roman" w:eastAsia="Times New Roman" w:hAnsi="Times New Roman"/>
        </w:rPr>
        <w:t xml:space="preserve">Resultat final imbatible:</w:t>
      </w:r>
      <w:r>
        <w:rPr>
          <w:b w:val="false"/>
          <w:bCs w:val="false"/>
          <w:i w:val="false"/>
          <w:iCs w:val="false"/>
          <w:rFonts w:ascii="Times New Roman" w:cs="Times New Roman" w:eastAsia="Times New Roman" w:hAnsi="Times New Roman"/>
        </w:rPr>
        <w:t xml:space="preserve"> Tot i posar les despeses reals en els anys que toquen, el </w:t>
      </w:r>
      <w:r>
        <w:rPr>
          <w:b/>
          <w:bCs/>
          <w:rFonts w:ascii="Times New Roman" w:cs="Times New Roman" w:eastAsia="Times New Roman" w:hAnsi="Times New Roman"/>
        </w:rPr>
        <w:t xml:space="preserve">Volvo EX30</w:t>
      </w:r>
      <w:r>
        <w:rPr>
          <w:b w:val="false"/>
          <w:bCs w:val="false"/>
          <w:i w:val="false"/>
          <w:iCs w:val="false"/>
          <w:rFonts w:ascii="Times New Roman" w:cs="Times New Roman" w:eastAsia="Times New Roman" w:hAnsi="Times New Roman"/>
        </w:rPr>
        <w:t xml:space="preserve"> t'estalvia més de </w:t>
      </w:r>
      <w:r>
        <w:rPr>
          <w:b/>
          <w:bCs/>
          <w:rFonts w:ascii="Times New Roman" w:cs="Times New Roman" w:eastAsia="Times New Roman" w:hAnsi="Times New Roman"/>
        </w:rPr>
        <w:t xml:space="preserve">8.500 €</w:t>
      </w:r>
      <w:r>
        <w:rPr>
          <w:b w:val="false"/>
          <w:bCs w:val="false"/>
          <w:i w:val="false"/>
          <w:iCs w:val="false"/>
          <w:rFonts w:ascii="Times New Roman" w:cs="Times New Roman" w:eastAsia="Times New Roman" w:hAnsi="Times New Roman"/>
        </w:rPr>
        <w:t xml:space="preserve"> en la dècada dels 70 als 80 anys en comparació amb el Mercedes.</w:t>
      </w:r>
    </w:p>
    <w:p/>
    <w:p>
      <w:pPr>
        <w:spacing w:after="150"/>
      </w:pPr>
      <w:r>
        <w:rPr>
          <w:b/>
          <w:bCs/>
          <w:i w:val="false"/>
          <w:iCs w:val="false"/>
          <w:color w:val="0e63b9"/>
          <w:sz w:val="30"/>
          <w:szCs w:val="30"/>
          <w:rFonts w:ascii="Times New Roman" w:cs="Times New Roman" w:eastAsia="Times New Roman" w:hAnsi="Times New Roman"/>
        </w:rPr>
        <w:t xml:space="preserve">Resum final: Avantatges i inconvenients</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Opció</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Avantatges</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Inconvenients</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0e0e0e"/>
                <w:sz w:val="23"/>
                <w:szCs w:val="23"/>
                <w:rFonts w:ascii="Times New Roman" w:cs="Times New Roman" w:eastAsia="Times New Roman" w:hAnsi="Times New Roman"/>
              </w:rPr>
              <w:t xml:space="preserve">Conclusió</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Mantenir Mercedes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No has de desemmorsar capital ara.</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Cada any et costa un mínim de 2.000 € que "llences".</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L'opció més ineficient.</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Volvo EX30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Despesa anual ridícula. Amortització ràpida.</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Cotxe més petit i menys accessible.</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La millor decisió econòmica.</w:t>
            </w:r>
          </w:p>
        </w:tc>
      </w:tr>
      <w:tr>
        <w:trPr>
          <w:tblHeader w:val="false"/>
        </w:trPr>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Volvo EX40</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Màxim confort i seguretat. El millor per als 70-80 anys.</w:t>
            </w:r>
          </w:p>
        </w:tc>
        <w:tc>
          <w:tcPr>
            <w:tcMar>
              <w:top w:type="dxa" w:w="100"/>
              <w:left w:type="dxa" w:w="100"/>
              <w:bottom w:type="dxa" w:w="100"/>
              <w:right w:type="dxa" w:w="100"/>
            </w:tcMar>
            <w:vAlign w:val="center"/>
          </w:tcPr>
          <w:p>
            <w:pPr>
              <w:spacing w:before="100" w:after="100"/>
              <w:jc w:val="left"/>
            </w:pPr>
            <w:r>
              <w:rPr>
                <w:b w:val="false"/>
                <w:bCs w:val="false"/>
                <w:i w:val="false"/>
                <w:iCs w:val="false"/>
                <w:color w:val="0e0e0e"/>
                <w:sz w:val="23"/>
                <w:szCs w:val="23"/>
                <w:rFonts w:ascii="Times New Roman" w:cs="Times New Roman" w:eastAsia="Times New Roman" w:hAnsi="Times New Roman"/>
              </w:rPr>
              <w:t xml:space="preserve">Inversió inicial inicial important (21k €).</w:t>
            </w:r>
          </w:p>
        </w:tc>
        <w:tc>
          <w:tcPr>
            <w:tcMar>
              <w:top w:type="dxa" w:w="100"/>
              <w:left w:type="dxa" w:w="100"/>
              <w:bottom w:type="dxa" w:w="100"/>
              <w:right w:type="dxa" w:w="100"/>
            </w:tcMar>
            <w:vAlign w:val="center"/>
          </w:tcPr>
          <w:p>
            <w:pPr>
              <w:spacing w:before="100" w:after="100"/>
              <w:jc w:val="left"/>
            </w:pPr>
            <w:r>
              <w:rPr>
                <w:b/>
                <w:bCs/>
                <w:color w:val="000000"/>
                <w:sz w:val="23"/>
                <w:szCs w:val="23"/>
                <w:rFonts w:ascii="Times New Roman" w:cs="Times New Roman" w:eastAsia="Times New Roman" w:hAnsi="Times New Roman"/>
              </w:rPr>
              <w:t xml:space="preserve">Millor opció per a qualitat de vida.</w:t>
            </w:r>
          </w:p>
        </w:tc>
      </w:tr>
    </w:tbl>
    <w:p/>
    <w:p/>
    <w:p>
      <w:pPr>
        <w:pBdr>
          <w:bottom w:val="single" w:color="auto" w:sz="6" w:space="1"/>
        </w:pBdr>
      </w:pPr>
    </w:p>
    <w:p>
      <w:pPr>
        <w:spacing w:after="200"/>
      </w:pPr>
    </w:p>
    <w:p>
      <w:pPr>
        <w:spacing w:after="200"/>
      </w:pPr>
      <w:r>
        <w:rPr>
          <w:i/>
          <w:iCs/>
          <w:color w:val="0e0e0e"/>
          <w:sz w:val="23"/>
          <w:szCs w:val="23"/>
          <w:rFonts w:ascii="Times New Roman" w:cs="Times New Roman" w:eastAsia="Times New Roman" w:hAnsi="Times New Roman"/>
        </w:rPr>
        <w:t xml:space="preserve">Aquest document és una proposta estratègica basada en la recerca i dades actuals de març de 2026. L'estratègia forma part del Projecte Executiu de la Casa RSM.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3"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4"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5"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6"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7"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2026-04-04T08:16:44.630Z</dcterms:created>
  <dcterms:modified xsi:type="dcterms:W3CDTF">2026-04-04T08:16:44.630Z</dcterms:modified>
</cp:coreProperties>
</file>

<file path=docProps/custom.xml><?xml version="1.0" encoding="utf-8"?>
<Properties xmlns="http://schemas.openxmlformats.org/officeDocument/2006/custom-properties" xmlns:vt="http://schemas.openxmlformats.org/officeDocument/2006/docPropsVTypes"/>
</file>