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Quote"/>
      </w:pPr>
      <w:r>
        <w:rPr>
          <w:rFonts w:eastAsia="Songti SC"/>
        </w:rPr>
        <w:t xml:space="preserve">Candidate identification contributed by </w:t>
      </w:r>
      <w:r>
        <w:rPr>
          <w:rFonts w:eastAsia="Songti SC"/>
          <w:b/>
        </w:rPr>
        <w:t>Ai Yifang</w:t>
      </w:r>
      <w:r>
        <w:rPr>
          <w:rFonts w:eastAsia="Songti SC"/>
        </w:rPr>
        <w:t>.</w:t>
      </w:r>
    </w:p>
    <w:p>
      <w:pPr>
        <w:pStyle w:val="Heading3"/>
      </w:pPr>
      <w:r>
        <w:rPr>
          <w:rFonts w:eastAsia="Songti SC"/>
        </w:rPr>
        <w:t>Pé-pou, Linkiang fou — Etienne Yang  ·  ⚪ proposed</w:t>
      </w:r>
    </w:p>
    <w:p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, </w:t>
      </w:r>
      <w:r>
        <w:rPr>
          <w:rFonts w:eastAsia="Songti SC"/>
          <w:b/>
        </w:rPr>
        <w:t>1787-05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deh-etienne-yang</w:t>
      </w:r>
      <w:r>
        <w:rPr>
          <w:rFonts w:eastAsia="Songti SC"/>
        </w:rPr>
        <w:t>)</w:t>
      </w:r>
    </w:p>
    <w:p>
      <w:pPr>
        <w:pStyle w:val="ListBullet"/>
      </w:pPr>
      <w:r>
        <w:rPr>
          <w:rFonts w:eastAsia="Songti SC"/>
          <w:b/>
        </w:rPr>
        <w:t>Place name candidate</w:t>
      </w:r>
      <w:r>
        <w:rPr>
          <w:rFonts w:eastAsia="Songti SC"/>
        </w:rPr>
        <w:t>: 白埠？</w:t>
      </w:r>
    </w:p>
    <w:p>
      <w:pPr>
        <w:pStyle w:val="ListBullet"/>
      </w:pPr>
      <w:r>
        <w:rPr>
          <w:rFonts w:eastAsia="Songti SC"/>
          <w:b/>
        </w:rPr>
        <w:t>Pinyin</w:t>
      </w:r>
      <w:r>
        <w:rPr>
          <w:rFonts w:eastAsia="Songti SC"/>
        </w:rPr>
        <w:t>: Baibu</w:t>
      </w:r>
    </w:p>
    <w:p>
      <w:pPr>
        <w:pStyle w:val="ListBullet"/>
      </w:pPr>
      <w:r>
        <w:rPr>
          <w:rFonts w:eastAsia="Songti SC"/>
          <w:b/>
        </w:rPr>
        <w:t>Wikidata code</w:t>
      </w:r>
      <w:r>
        <w:rPr>
          <w:rFonts w:eastAsia="Songti SC"/>
        </w:rPr>
        <w:t>: Q13802007</w:t>
      </w:r>
    </w:p>
    <w:p>
      <w:pPr>
        <w:pStyle w:val="ListBullet"/>
      </w:pPr>
      <w:r>
        <w:rPr>
          <w:rFonts w:eastAsia="Songti SC"/>
          <w:b/>
        </w:rPr>
        <w:t>Province</w:t>
      </w:r>
      <w:r>
        <w:rPr>
          <w:rFonts w:eastAsia="Songti SC"/>
        </w:rPr>
        <w:t>: Jiangxi</w:t>
      </w:r>
    </w:p>
    <w:p>
      <w:pPr>
        <w:pStyle w:val="Heading2"/>
      </w:pPr>
      <w:r>
        <w:rPr>
          <w:rFonts w:eastAsia="Songti SC"/>
        </w:rPr>
        <w:t>Archive research report (2026-10-14)</w:t>
      </w:r>
    </w:p>
    <w:p>
      <w:r>
        <w:rPr>
          <w:rFonts w:eastAsia="Songti SC"/>
        </w:rPr>
        <w:t xml:space="preserve">Person: </w:t>
      </w:r>
      <w:r>
        <w:rPr>
          <w:rFonts w:eastAsia="Songti SC"/>
          <w:b/>
        </w:rPr>
        <w:t>Etienne Yang (Laforest)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deh-etienne-yang</w:t>
      </w:r>
      <w:r>
        <w:rPr>
          <w:rFonts w:eastAsia="Songti SC"/>
        </w:rPr>
        <w:t xml:space="preserve">; Chinese name per Dehergne: </w:t>
      </w:r>
      <w:r>
        <w:rPr>
          <w:rFonts w:eastAsia="Songti SC"/>
          <w:i/>
        </w:rPr>
        <w:t>Yang Tche-Tô Tô-wang</w:t>
      </w:r>
      <w:r>
        <w:rPr>
          <w:rFonts w:eastAsia="Songti SC"/>
        </w:rPr>
        <w:t xml:space="preserve">, Pfister: </w:t>
      </w:r>
      <w:r>
        <w:rPr>
          <w:rFonts w:eastAsia="Songti SC"/>
          <w:i/>
        </w:rPr>
        <w:t>Yang Té-wang</w:t>
      </w:r>
      <w:r>
        <w:rPr>
          <w:rFonts w:eastAsia="Songti SC"/>
        </w:rPr>
        <w:t xml:space="preserve"> 楊德望). Event under study: </w:t>
      </w:r>
      <w:r>
        <w:rPr>
          <w:rFonts w:ascii="Courier New" w:hAnsi="Courier New" w:eastAsia="Songti SC"/>
          <w:sz w:val="19"/>
        </w:rPr>
        <w:t>estadia</w:t>
      </w:r>
      <w:r>
        <w:rPr>
          <w:rFonts w:eastAsia="Songti SC"/>
        </w:rPr>
        <w:t xml:space="preserve"> (arrest in the 1787 Kiangsi persecution), 1787-05. Reference works: Dehergne, </w:t>
      </w:r>
      <w:r>
        <w:rPr>
          <w:rFonts w:eastAsia="Songti SC"/>
          <w:i/>
        </w:rPr>
        <w:t>Répertoire des Jésuites de Chine</w:t>
      </w:r>
      <w:r>
        <w:rPr>
          <w:rFonts w:eastAsia="Songti SC"/>
        </w:rPr>
        <w:t xml:space="preserve"> (1973), notice no. 911, p. 301; Pfister, </w:t>
      </w:r>
      <w:r>
        <w:rPr>
          <w:rFonts w:eastAsia="Songti SC"/>
          <w:i/>
        </w:rPr>
        <w:t>Notices</w:t>
      </w:r>
      <w:r>
        <w:rPr>
          <w:rFonts w:eastAsia="Songti SC"/>
        </w:rPr>
        <w:t>, t. 2, notice no. 427, pp. 920–922.</w:t>
      </w:r>
    </w:p>
    <w:p>
      <w:pPr>
        <w:pStyle w:val="Heading3"/>
      </w:pPr>
      <w:r>
        <w:rPr>
          <w:rFonts w:eastAsia="Songti SC"/>
        </w:rPr>
        <w:t>1. Itinerary (compact)</w:t>
      </w:r>
    </w:p>
    <w:p>
      <w:r>
        <w:rPr>
          <w:rFonts w:eastAsia="Songti SC"/>
        </w:rPr>
        <w:t xml:space="preserve">N. near Beijing 1733-02-08 · leaves Beijing for La Flèche and Paris 1751-07-07 (with Aloys Kao) · E. (novitiate) Paris 1759-03-10 · deacon Paris 1762-12-18, priest Paris 1763-05-28 (Card. de Beaumont, incardinated in Paris) · embarks Lorient 1765-02-01 on the </w:t>
      </w:r>
      <w:r>
        <w:rPr>
          <w:rFonts w:eastAsia="Songti SC"/>
          <w:i/>
        </w:rPr>
        <w:t>Duc de Choiseul</w:t>
      </w:r>
      <w:r>
        <w:rPr>
          <w:rFonts w:eastAsia="Songti SC"/>
        </w:rPr>
        <w:t xml:space="preserve"> · Macao 1765-07-02 · Canton 1765-07-29 (leaves c. 17 Nov) · Beijing 1766-02-02 · </w:t>
      </w:r>
      <w:r>
        <w:rPr>
          <w:rFonts w:eastAsia="Songti SC"/>
          <w:b/>
        </w:rPr>
        <w:t>Kiangsi from 1767</w:t>
      </w:r>
      <w:r>
        <w:rPr>
          <w:rFonts w:eastAsia="Songti SC"/>
        </w:rPr>
        <w:t xml:space="preserve"> · procureur of the French mission at Canton 1776-11-30 (charge transferred to Raux 1784-01-25) · </w:t>
      </w:r>
      <w:r>
        <w:rPr>
          <w:rFonts w:eastAsia="Songti SC"/>
          <w:b/>
        </w:rPr>
        <w:t>back in Kiangsi 1785; arrested at "Pé-pou, Linkiang fou", May 1787</w:t>
      </w:r>
      <w:r>
        <w:rPr>
          <w:rFonts w:eastAsia="Songti SC"/>
        </w:rPr>
        <w:t xml:space="preserve"> · Beijing and Tartary 1789 · offers to go to Korea 1790 · M. 1798?, in Kiangsi?</w:t>
      </w:r>
    </w:p>
    <w:p>
      <w:pPr>
        <w:pStyle w:val="Heading3"/>
      </w:pPr>
      <w:r>
        <w:rPr>
          <w:rFonts w:eastAsia="Songti SC"/>
        </w:rPr>
        <w:t>2. What the printed sources say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 des Jésuites de Chine</w:t>
      </w:r>
      <w:r>
        <w:rPr>
          <w:rFonts w:eastAsia="Songti SC"/>
          <w:b/>
        </w:rPr>
        <w:t xml:space="preserve"> (1973), notice 911, p. 301.</w:t>
      </w:r>
      <w:r>
        <w:rPr>
          <w:rFonts w:eastAsia="Songti SC"/>
        </w:rPr>
        <w:t xml:space="preserve"> The line, verbatim: *« 1785, de nouveau au Kiangsi (M 447, 1385) où arrêté à </w:t>
      </w:r>
      <w:r>
        <w:rPr>
          <w:rFonts w:eastAsia="Songti SC"/>
          <w:b/>
        </w:rPr>
        <w:t>Pé-pou du Linkiang fou</w:t>
      </w:r>
      <w:r>
        <w:rPr>
          <w:rFonts w:eastAsia="Songti SC"/>
        </w:rPr>
        <w:t>, mai 1787; en 1789, à Pékin et en Tartarie (M 448, 93), missions. »</w:t>
      </w:r>
      <w:r>
        <w:rPr>
          <w:rFonts w:eastAsia="Songti SC"/>
          <w:i/>
        </w:rPr>
        <w:t xml:space="preserve"> The siglum is resolved by the book's own list (printed p. XXXIV, "III. Abréviations et sigles"): </w:t>
      </w:r>
      <w:r>
        <w:rPr>
          <w:rFonts w:eastAsia="Songti SC"/>
        </w:rPr>
        <w:t>« M. (MEP., AMEP.) Archives des Missions Etrangères de Paris (</w:t>
      </w:r>
      <w:r>
        <w:rPr>
          <w:rFonts w:eastAsia="Songti SC"/>
          <w:i/>
        </w:rPr>
        <w:t>) »</w:t>
      </w:r>
      <w:r>
        <w:rPr>
          <w:rFonts w:eastAsia="Songti SC"/>
        </w:rPr>
        <w:t xml:space="preserve"> — so the primary source behind the place is </w:t>
      </w:r>
      <w:r>
        <w:rPr>
          <w:rFonts w:eastAsia="Songti SC"/>
          <w:b/>
        </w:rPr>
        <w:t>AMEP, vol. 447, p. 1385, not consulted</w:t>
      </w:r>
      <w:r>
        <w:rPr>
          <w:rFonts w:eastAsia="Songti SC"/>
        </w:rPr>
        <w:t xml:space="preserve">. "Pé-pou" occurs </w:t>
      </w:r>
      <w:r>
        <w:rPr>
          <w:rFonts w:eastAsia="Songti SC"/>
          <w:b/>
        </w:rPr>
        <w:t>nowhere else</w:t>
      </w:r>
      <w:r>
        <w:rPr>
          <w:rFonts w:eastAsia="Songti SC"/>
        </w:rPr>
        <w:t xml:space="preserve"> in Dehergne 1973, Pfister or the 1957 gazetteer; </w:t>
      </w:r>
      <w:r>
        <w:rPr>
          <w:rFonts w:eastAsia="Songti SC"/>
          <w:b/>
        </w:rPr>
        <w:t>no printed source gives Chinese characters</w:t>
      </w:r>
      <w:r>
        <w:rPr>
          <w:rFonts w:eastAsia="Songti SC"/>
        </w:rPr>
        <w:t xml:space="preserve"> for it.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Les Chrétientés de Chine de la période Ming (1581–1650)</w:t>
      </w:r>
      <w:r>
        <w:rPr>
          <w:rFonts w:eastAsia="Songti SC"/>
          <w:b/>
        </w:rPr>
        <w:t xml:space="preserve">, </w:t>
      </w:r>
      <w:r>
        <w:rPr>
          <w:rFonts w:eastAsia="Songti SC"/>
          <w:b/>
          <w:i/>
        </w:rPr>
        <w:t>Monumenta Serica</w:t>
      </w:r>
      <w:r>
        <w:rPr>
          <w:rFonts w:eastAsia="Songti SC"/>
          <w:b/>
        </w:rPr>
        <w:t xml:space="preserve"> 16 (1957), Kiangsi §II, note 4, printed p. 73:</w:t>
      </w:r>
      <w:r>
        <w:rPr>
          <w:rFonts w:eastAsia="Songti SC"/>
        </w:rPr>
        <w:t xml:space="preserve"> *« </w:t>
      </w:r>
      <w:r>
        <w:rPr>
          <w:rFonts w:eastAsia="Songti SC"/>
          <w:b/>
        </w:rPr>
        <w:t>LINKIANG (Lin-kiang) 臨江 fou</w:t>
      </w:r>
      <w:r>
        <w:rPr>
          <w:rFonts w:eastAsia="Songti SC"/>
        </w:rPr>
        <w:t xml:space="preserve">, actuel </w:t>
      </w:r>
      <w:r>
        <w:rPr>
          <w:rFonts w:eastAsia="Songti SC"/>
          <w:b/>
        </w:rPr>
        <w:t>Tsingkiang (Ts'ing-kiang) 清江</w:t>
      </w:r>
      <w:r>
        <w:rPr>
          <w:rFonts w:eastAsia="Songti SC"/>
        </w:rPr>
        <w:t xml:space="preserve">, au sud de Nanchang. »* (the characters are as printed in the article). Ricci passed through in 1596 and gave its latitude; in 1650 Fr. de Gouvea had a church there (SF II 397). The same article's place index, </w:t>
      </w:r>
      <w:r>
        <w:rPr>
          <w:rFonts w:eastAsia="Songti SC"/>
          <w:b/>
        </w:rPr>
        <w:t>printed p. 130</w:t>
      </w:r>
      <w:r>
        <w:rPr>
          <w:rFonts w:eastAsia="Songti SC"/>
        </w:rPr>
        <w:t xml:space="preserve">, reads </w:t>
      </w:r>
      <w:r>
        <w:rPr>
          <w:rFonts w:eastAsia="Songti SC"/>
          <w:i/>
        </w:rPr>
        <w:t>« Linkiang, Lin-kiang — Kgsi 4 »</w:t>
      </w:r>
      <w:r>
        <w:rPr>
          <w:rFonts w:eastAsia="Songti SC"/>
        </w:rPr>
        <w:t xml:space="preserve">. This is the author's own identification of Linkiang fou: </w:t>
      </w:r>
      <w:r>
        <w:rPr>
          <w:rFonts w:eastAsia="Songti SC"/>
          <w:b/>
        </w:rPr>
        <w:t>臨江府 Linjiang fu</w:t>
      </w:r>
      <w:r>
        <w:rPr>
          <w:rFonts w:eastAsia="Songti SC"/>
        </w:rPr>
        <w:t>, Jiangxi, whose 1950s name was 清江 Qingjiang.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notice 330 (Foucquet, Jean-François), printed p. 99:</w:t>
      </w:r>
      <w:r>
        <w:rPr>
          <w:rFonts w:eastAsia="Songti SC"/>
        </w:rPr>
        <w:t xml:space="preserve"> *« 1703, </w:t>
      </w:r>
      <w:r>
        <w:rPr>
          <w:rFonts w:eastAsia="Songti SC"/>
          <w:b/>
        </w:rPr>
        <w:t>Linkiang fou</w:t>
      </w:r>
      <w:r>
        <w:rPr>
          <w:rFonts w:eastAsia="Songti SC"/>
        </w:rPr>
        <w:t xml:space="preserve">, Kiangsi; Nanchang, Fuchow fou et </w:t>
      </w:r>
      <w:r>
        <w:rPr>
          <w:rFonts w:eastAsia="Songti SC"/>
          <w:b/>
        </w:rPr>
        <w:t>Linkiang fou</w:t>
      </w:r>
      <w:r>
        <w:rPr>
          <w:rFonts w:eastAsia="Songti SC"/>
        </w:rPr>
        <w:t>, 1709 »* — the same prefecture, no station detail.</w:t>
      </w:r>
    </w:p>
    <w:p>
      <w:pPr>
        <w:pStyle w:val="ListBullet"/>
      </w:pPr>
      <w:r>
        <w:rPr>
          <w:rFonts w:eastAsia="Songti SC"/>
          <w:b/>
        </w:rPr>
        <w:t xml:space="preserve">Dehergne, </w:t>
      </w:r>
      <w:r>
        <w:rPr>
          <w:rFonts w:eastAsia="Songti SC"/>
          <w:b/>
          <w:i/>
        </w:rPr>
        <w:t>Répertoire</w:t>
      </w:r>
      <w:r>
        <w:rPr>
          <w:rFonts w:eastAsia="Songti SC"/>
          <w:b/>
        </w:rPr>
        <w:t xml:space="preserve"> (1973), notice 830 (Pierre Tch'en), printed p. 266:</w:t>
      </w:r>
      <w:r>
        <w:rPr>
          <w:rFonts w:eastAsia="Songti SC"/>
        </w:rPr>
        <w:t xml:space="preserve"> *« 1743, </w:t>
      </w:r>
      <w:r>
        <w:rPr>
          <w:rFonts w:eastAsia="Songti SC"/>
          <w:b/>
        </w:rPr>
        <w:t>Linkiang</w:t>
      </w:r>
      <w:r>
        <w:rPr>
          <w:rFonts w:eastAsia="Songti SC"/>
        </w:rPr>
        <w:t>, Kiangsi (M 434, 713) »* — again the prefecture level only, and again from the MEP archives (not consulted).</w:t>
      </w:r>
    </w:p>
    <w:p>
      <w:pPr>
        <w:pStyle w:val="ListBullet"/>
      </w:pPr>
      <w:r>
        <w:rPr>
          <w:rFonts w:eastAsia="Songti SC"/>
          <w:b/>
        </w:rPr>
        <w:t xml:space="preserve">Pfister, </w:t>
      </w:r>
      <w:r>
        <w:rPr>
          <w:rFonts w:eastAsia="Songti SC"/>
          <w:b/>
          <w:i/>
        </w:rPr>
        <w:t>Notices</w:t>
      </w:r>
      <w:r>
        <w:rPr>
          <w:rFonts w:eastAsia="Songti SC"/>
          <w:b/>
        </w:rPr>
        <w:t>, t. 2, notice 427 (LE P. ÉTIENNE YANG 楊德望), printed pp. 920–922.</w:t>
      </w:r>
      <w:r>
        <w:rPr>
          <w:rFonts w:eastAsia="Songti SC"/>
        </w:rPr>
        <w:t xml:space="preserve"> Pfister tells the same arrest </w:t>
      </w:r>
      <w:r>
        <w:rPr>
          <w:rFonts w:eastAsia="Songti SC"/>
          <w:b/>
        </w:rPr>
        <w:t>without any place</w:t>
      </w:r>
      <w:r>
        <w:rPr>
          <w:rFonts w:eastAsia="Songti SC"/>
        </w:rPr>
        <w:t xml:space="preserve">: *« Ayant été trahi et dénoncé au mandarin par un mauvais chrétien, il fut </w:t>
      </w:r>
      <w:r>
        <w:rPr>
          <w:rFonts w:eastAsia="Songti SC"/>
          <w:b/>
        </w:rPr>
        <w:t>arrêté au commencement de mai 1787</w:t>
      </w:r>
      <w:r>
        <w:rPr>
          <w:rFonts w:eastAsia="Songti SC"/>
        </w:rPr>
        <w:t>, et mis en prison »</w:t>
      </w:r>
      <w:r>
        <w:rPr>
          <w:rFonts w:eastAsia="Songti SC"/>
          <w:i/>
        </w:rPr>
        <w:t xml:space="preserve"> (printed p. 922, citing a letter of M. Dufresse, Macao, 8 Feb 1788, </w:t>
      </w:r>
      <w:r>
        <w:rPr>
          <w:rFonts w:eastAsia="Songti SC"/>
        </w:rPr>
        <w:t>Nouv. lettres édifiantes</w:t>
      </w:r>
      <w:r>
        <w:rPr>
          <w:rFonts w:eastAsia="Songti SC"/>
          <w:i/>
        </w:rPr>
        <w:t xml:space="preserve">, t. V, pp. 432–433 — not consulted). His footnote on Yang's Kiangsi residence (same printed page; Benoist letter of 10 Nov 1767: an </w:t>
      </w:r>
      <w:r>
        <w:rPr>
          <w:rFonts w:eastAsia="Songti SC"/>
        </w:rPr>
        <w:t xml:space="preserve">entrepôt* between Beijing and Canton) also names no station. </w:t>
      </w:r>
      <w:r>
        <w:rPr>
          <w:rFonts w:eastAsia="Songti SC"/>
          <w:b/>
        </w:rPr>
        <w:t>"Pé-pou" is Dehergne's addition, drawn from AMEP 447, 1385.</w:t>
      </w:r>
    </w:p>
    <w:p>
      <w:pPr>
        <w:pStyle w:val="Heading3"/>
      </w:pPr>
      <w:r>
        <w:rPr>
          <w:rFonts w:eastAsia="Songti SC"/>
        </w:rPr>
        <w:t>3. Attestation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Spelling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Characters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Source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Printed page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Pé-pou du Linkiang fou (arrest, May 1787; per AMEP 447, 1385, </w:t>
            </w:r>
            <w:r>
              <w:rPr>
                <w:rFonts w:eastAsia="Songti SC"/>
                <w:b/>
                <w:sz w:val="18"/>
              </w:rPr>
              <w:t>not consulted</w:t>
            </w:r>
            <w:r>
              <w:rPr>
                <w:rFonts w:eastAsia="Songti SC"/>
                <w:sz w:val="18"/>
              </w:rPr>
              <w:t>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notice 911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301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Linkiang fou, Kiangsi (Foucquet, 1703 and 1709)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notice 330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99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Linkiang, Kiangsi (P. Tch'en, 1743; per M 434, 713)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1973, notice 830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266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LINKIANG (Lin-kiang) fou, actuel Tsingkiang (Ts'ing-kiang)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b/>
                <w:sz w:val="18"/>
              </w:rPr>
              <w:t>臨江</w:t>
            </w:r>
            <w:r>
              <w:rPr>
                <w:rFonts w:eastAsia="Songti SC"/>
                <w:sz w:val="18"/>
              </w:rPr>
              <w:t xml:space="preserve"> + </w:t>
            </w:r>
            <w:r>
              <w:rPr>
                <w:rFonts w:eastAsia="Songti SC"/>
                <w:b/>
                <w:sz w:val="18"/>
              </w:rPr>
              <w:t>清江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Kiangsi note 4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73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Linkiang, Lin-kiang — Kgsi 4 (place index)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Dehergne 1957, place index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130</w:t>
            </w:r>
          </w:p>
        </w:tc>
      </w:tr>
      <w:tr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arrested "au commencement de mai 1787" (no place; Dufresse, Macao, 8 Feb 1788)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 xml:space="preserve">Pfister, </w:t>
            </w:r>
            <w:r>
              <w:rPr>
                <w:rFonts w:eastAsia="Songti SC"/>
                <w:i/>
                <w:sz w:val="18"/>
              </w:rPr>
              <w:t>Notices</w:t>
            </w:r>
            <w:r>
              <w:rPr>
                <w:rFonts w:eastAsia="Songti SC"/>
                <w:sz w:val="18"/>
              </w:rPr>
              <w:t xml:space="preserve"> t. 2, notice 427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eastAsia="Songti SC"/>
                <w:sz w:val="18"/>
              </w:rPr>
              <w:t>920–922</w:t>
            </w:r>
          </w:p>
        </w:tc>
      </w:tr>
    </w:tbl>
    <w:p/>
    <w:p>
      <w:pPr>
        <w:pStyle w:val="Heading3"/>
      </w:pPr>
      <w:r>
        <w:rPr>
          <w:rFonts w:eastAsia="Songti SC"/>
        </w:rPr>
        <w:t>4. VERDICT — not identified (and the fielded candidate Q13802007 is wrong)</w:t>
      </w:r>
    </w:p>
    <w:p>
      <w:pPr>
        <w:pStyle w:val="ListBullet"/>
      </w:pPr>
      <w:r>
        <w:rPr>
          <w:rFonts w:eastAsia="Songti SC"/>
          <w:b/>
        </w:rPr>
        <w:t>The prefecture is settled; the station is not.</w:t>
      </w:r>
      <w:r>
        <w:rPr>
          <w:rFonts w:eastAsia="Songti SC"/>
        </w:rPr>
        <w:t xml:space="preserve"> Linkiang fou = </w:t>
      </w:r>
      <w:r>
        <w:rPr>
          <w:rFonts w:eastAsia="Songti SC"/>
          <w:b/>
        </w:rPr>
        <w:t>臨江府 Linjiang fu</w:t>
      </w:r>
      <w:r>
        <w:rPr>
          <w:rFonts w:eastAsia="Songti SC"/>
        </w:rPr>
        <w:t xml:space="preserve">, Jiangxi — Dehergne's own characters (1957, printed p. 73). The Qing prefecture's seat is today </w:t>
      </w:r>
      <w:r>
        <w:rPr>
          <w:rFonts w:eastAsia="Songti SC"/>
          <w:b/>
        </w:rPr>
        <w:t>临江镇 Linjiang town, 樟树市 Zhangshu (county-level city, 宜春市 Yichun, Jiangxi)</w:t>
      </w:r>
      <w:r>
        <w:rPr>
          <w:rFonts w:eastAsia="Songti SC"/>
        </w:rPr>
        <w:t>; Dehergne's "actuel Tsingkiang 清江" is the pre-1988 name of Zhangshu. The event "happened somewhere in Linjiang fu" can be anchored to that area.</w:t>
      </w:r>
    </w:p>
    <w:p>
      <w:pPr>
        <w:pStyle w:val="ListBullet"/>
      </w:pPr>
      <w:r>
        <w:rPr>
          <w:rFonts w:eastAsia="Songti SC"/>
          <w:b/>
        </w:rPr>
        <w:t>Q13802007 fails the geographic test and must not be used.</w:t>
      </w:r>
      <w:r>
        <w:rPr>
          <w:rFonts w:eastAsia="Songti SC"/>
        </w:rPr>
        <w:t xml:space="preserve"> On Wikidata its administrative code (P442) is </w:t>
      </w:r>
      <w:r>
        <w:rPr>
          <w:rFonts w:ascii="Courier New" w:hAnsi="Courier New" w:eastAsia="Songti SC"/>
          <w:sz w:val="19"/>
        </w:rPr>
        <w:t>32 03 82 103 213</w:t>
      </w:r>
      <w:r>
        <w:rPr>
          <w:rFonts w:eastAsia="Songti SC"/>
        </w:rPr>
        <w:t xml:space="preserve"> — </w:t>
      </w:r>
      <w:r>
        <w:rPr>
          <w:rFonts w:ascii="Courier New" w:hAnsi="Courier New" w:eastAsia="Songti SC"/>
          <w:sz w:val="19"/>
        </w:rPr>
        <w:t>32</w:t>
      </w:r>
      <w:r>
        <w:rPr>
          <w:rFonts w:eastAsia="Songti SC"/>
        </w:rPr>
        <w:t xml:space="preserve"> = </w:t>
      </w:r>
      <w:r>
        <w:rPr>
          <w:rFonts w:eastAsia="Songti SC"/>
          <w:b/>
        </w:rPr>
        <w:t>Jiangsu</w:t>
      </w:r>
      <w:r>
        <w:rPr>
          <w:rFonts w:eastAsia="Songti SC"/>
        </w:rPr>
        <w:t xml:space="preserve">, not Jiangxi: the chain is 白埠村 → 官湖镇 → </w:t>
      </w:r>
      <w:r>
        <w:rPr>
          <w:rFonts w:eastAsia="Songti SC"/>
          <w:b/>
        </w:rPr>
        <w:t>邳州市 Pizhou</w:t>
      </w:r>
      <w:r>
        <w:rPr>
          <w:rFonts w:eastAsia="Songti SC"/>
        </w:rPr>
        <w:t xml:space="preserve"> (</w:t>
      </w:r>
      <w:r>
        <w:rPr>
          <w:rFonts w:ascii="Courier New" w:hAnsi="Courier New" w:eastAsia="Songti SC"/>
          <w:sz w:val="19"/>
        </w:rPr>
        <w:t>32 03 82</w:t>
      </w:r>
      <w:r>
        <w:rPr>
          <w:rFonts w:eastAsia="Songti SC"/>
        </w:rPr>
        <w:t xml:space="preserve">) → 徐州市 Xuzhou, Jiangsu. Measured from the old prefectural seat (Linjiang town, 28.005 N 115.398 E), that is 756 km at 18° (NNE) — another province entirely. Its English description "village in Jiangxi province, China" is </w:t>
      </w:r>
      <w:r>
        <w:rPr>
          <w:rFonts w:eastAsia="Songti SC"/>
          <w:b/>
        </w:rPr>
        <w:t>false</w:t>
      </w:r>
      <w:r>
        <w:rPr>
          <w:rFonts w:eastAsia="Songti SC"/>
        </w:rPr>
        <w:t xml:space="preserve"> (a Wikidata description error), which is presumably what misled the attribution.</w:t>
      </w:r>
    </w:p>
    <w:p>
      <w:pPr>
        <w:pStyle w:val="ListBullet"/>
      </w:pPr>
      <w:r>
        <w:rPr>
          <w:rFonts w:eastAsia="Songti SC"/>
          <w:b/>
        </w:rPr>
        <w:t>No Wikidata 白埠 item lies in the old Linjiang fu area</w:t>
      </w:r>
      <w:r>
        <w:rPr>
          <w:rFonts w:eastAsia="Songti SC"/>
        </w:rPr>
        <w:t xml:space="preserve"> (its Qing counties = today's Zhangshu 樟树, Xingan 新干, Xinyu 新余, Xiajiang 峡江). The other existing 白埠 items are all elsewhere: Q14572317 (筠门岭镇, 会昌县, Ganzhou, southern Jiangxi, 309 km at 174° from the seat), Q14798450 (Fei county, Linyi, Shandong), Q13840268 (Sanmenxia area, Henan), Q14703940 白埠镇 (Pingdu, Shandong).</w:t>
      </w:r>
    </w:p>
    <w:p>
      <w:pPr>
        <w:pStyle w:val="ListBullet"/>
      </w:pPr>
      <w:r>
        <w:rPr>
          <w:rFonts w:eastAsia="Songti SC"/>
          <w:b/>
        </w:rPr>
        <w:t>Phonetics (inference, labelled).</w:t>
      </w:r>
      <w:r>
        <w:rPr>
          <w:rFonts w:eastAsia="Songti SC"/>
        </w:rPr>
        <w:t xml:space="preserve"> "pou" matches 埠 </w:t>
      </w:r>
      <w:r>
        <w:rPr>
          <w:rFonts w:eastAsia="Songti SC"/>
          <w:i/>
        </w:rPr>
        <w:t>bù</w:t>
      </w:r>
      <w:r>
        <w:rPr>
          <w:rFonts w:eastAsia="Songti SC"/>
        </w:rPr>
        <w:t xml:space="preserve"> well (in the same line "fou" = 府 </w:t>
      </w:r>
      <w:r>
        <w:rPr>
          <w:rFonts w:eastAsia="Songti SC"/>
          <w:i/>
        </w:rPr>
        <w:t>fǔ</w:t>
      </w:r>
      <w:r>
        <w:rPr>
          <w:rFonts w:eastAsia="Songti SC"/>
        </w:rPr>
        <w:t xml:space="preserve">). But "Pé" is ambiguous: in Dehergne's transcription Pé = the </w:t>
      </w:r>
      <w:r>
        <w:rPr>
          <w:rFonts w:eastAsia="Songti SC"/>
          <w:i/>
        </w:rPr>
        <w:t>bei/po</w:t>
      </w:r>
      <w:r>
        <w:rPr>
          <w:rFonts w:eastAsia="Songti SC"/>
        </w:rPr>
        <w:t xml:space="preserve"> syllable (Pékin 北京, Pé-t'ang 北堂 — the latter in his own abbreviation list), while he writes Mandarin 白 </w:t>
      </w:r>
      <w:r>
        <w:rPr>
          <w:rFonts w:eastAsia="Songti SC"/>
          <w:i/>
        </w:rPr>
        <w:t>bái</w:t>
      </w:r>
      <w:r>
        <w:rPr>
          <w:rFonts w:eastAsia="Songti SC"/>
        </w:rPr>
        <w:t xml:space="preserve"> as "Pai"; 白 could still surface as "Pé" via a Gan-dialect checked syllable. So </w:t>
      </w:r>
      <w:r>
        <w:rPr>
          <w:rFonts w:eastAsia="Songti SC"/>
          <w:b/>
        </w:rPr>
        <w:t>白埠 is one plausible reading among several — 北埠 or 陂埠 fit the romanisation just as well</w:t>
      </w:r>
      <w:r>
        <w:rPr>
          <w:rFonts w:eastAsia="Songti SC"/>
        </w:rPr>
        <w:t xml:space="preserve"> — and no source gives characters. A plausible-looking guess is worse than "not identified".</w:t>
      </w:r>
    </w:p>
    <w:p>
      <w:pPr>
        <w:pStyle w:val="ListBullet"/>
      </w:pPr>
      <w:r>
        <w:rPr>
          <w:rFonts w:eastAsia="Songti SC"/>
        </w:rPr>
        <w:t xml:space="preserve">Practical consequence for the project: field nothing for the station for now; if a link must be added to </w:t>
      </w:r>
      <w:r>
        <w:rPr>
          <w:rFonts w:ascii="Courier New" w:hAnsi="Courier New" w:eastAsia="Songti SC"/>
          <w:sz w:val="19"/>
        </w:rPr>
        <w:t>ls$estadia/Pé-pou, Linkiang fou/17870500#preso</w:t>
      </w:r>
      <w:r>
        <w:rPr>
          <w:rFonts w:eastAsia="Songti SC"/>
        </w:rPr>
        <w:t xml:space="preserve"> (dehergne-y.cli, line 30 — currently without </w:t>
      </w:r>
      <w:r>
        <w:rPr>
          <w:rFonts w:ascii="Courier New" w:hAnsi="Courier New" w:eastAsia="Songti SC"/>
          <w:sz w:val="19"/>
        </w:rPr>
        <w:t>@wikidata:</w:t>
      </w:r>
      <w:r>
        <w:rPr>
          <w:rFonts w:eastAsia="Songti SC"/>
        </w:rPr>
        <w:t>), it should be the prefecture/seat area (临江镇 Q10877120 / 樟树市 Q197394, or the historical Q15449446 臨江府 — not to be confused with Q28414898 临江府, the Jilin prefecture of the same name), with the station itself marked unresolved.</w:t>
      </w:r>
    </w:p>
    <w:p>
      <w:pPr>
        <w:pStyle w:val="Heading3"/>
      </w:pPr>
      <w:r>
        <w:rPr>
          <w:rFonts w:eastAsia="Songti SC"/>
        </w:rPr>
        <w:t>5. What would settle it</w:t>
      </w:r>
    </w:p>
    <w:p>
      <w:pPr>
        <w:pStyle w:val="ListNumber"/>
      </w:pPr>
      <w:r>
        <w:rPr>
          <w:rFonts w:eastAsia="Songti SC"/>
          <w:b/>
        </w:rPr>
        <w:t>AMEP, vol. 447, p. 1385</w:t>
      </w:r>
      <w:r>
        <w:rPr>
          <w:rFonts w:eastAsia="Songti SC"/>
        </w:rPr>
        <w:t xml:space="preserve"> — the document Dehergne cites; it may print the Chinese characters or a fuller locality for the arrest, and would also settle whether "Pé-pou" is his contraction.</w:t>
      </w:r>
    </w:p>
    <w:p>
      <w:pPr>
        <w:pStyle w:val="ListNumber"/>
      </w:pPr>
      <w:r>
        <w:rPr>
          <w:rFonts w:eastAsia="Songti SC"/>
        </w:rPr>
        <w:t>The 1784–1787 Kiangsi persecution papers: Dufresse's letter of 8 Feb 1788 (</w:t>
      </w:r>
      <w:r>
        <w:rPr>
          <w:rFonts w:eastAsia="Songti SC"/>
          <w:i/>
        </w:rPr>
        <w:t>Nouv. lettres édifiantes</w:t>
      </w:r>
      <w:r>
        <w:rPr>
          <w:rFonts w:eastAsia="Songti SC"/>
        </w:rPr>
        <w:t>, t. V, pp. 432–433) and the other reports Dehergne mined (M 448, 93; RBS 396).</w:t>
      </w:r>
    </w:p>
    <w:p>
      <w:pPr>
        <w:pStyle w:val="ListNumber"/>
      </w:pPr>
      <w:r>
        <w:rPr>
          <w:rFonts w:eastAsia="Songti SC"/>
        </w:rPr>
        <w:t>A Qing 《臨江府志》 or a modern place-name gazetteer of 樟树市/新干市/新余市/峡江县, looking for a 白埠 / 北埠 / 陂埠 village (or market-station 埠) within the old prefecture — then create/link the Wikidata item with its P131 chain and coordinate.</w:t>
      </w:r>
    </w:p>
    <w:p>
      <w:pPr>
        <w:pStyle w:val="Heading2"/>
      </w:pPr>
      <w:r>
        <w:rPr>
          <w:rFonts w:eastAsia="Songti SC"/>
        </w:rPr>
        <w:t>Sources</w:t>
      </w:r>
    </w:p>
    <w:p>
      <w:pPr>
        <w:pStyle w:val="ListBullet"/>
      </w:pPr>
      <w:r>
        <w:rPr>
          <w:rFonts w:eastAsia="Songti SC"/>
        </w:rPr>
        <w:t xml:space="preserve">DEHERGNE, Joseph. </w:t>
      </w:r>
      <w:r>
        <w:rPr>
          <w:rFonts w:eastAsia="Songti SC"/>
          <w:i/>
        </w:rPr>
        <w:t>Répertoire des Jésuites de Chine de 1552 à 1800</w:t>
      </w:r>
      <w:r>
        <w:rPr>
          <w:rFonts w:eastAsia="Songti SC"/>
        </w:rPr>
        <w:t xml:space="preserve"> (Bibliotheca Instituti Historici S.I. 37). Rome/Paris: Institutum Historicum S.I. / Letouzey &amp; Ané, 1973 — notices 330 (p. 99), 830 (p. 266), 911 (p. 301); "III. Abréviations et sigles", p. XXXIV.</w:t>
      </w:r>
    </w:p>
    <w:p>
      <w:pPr>
        <w:pStyle w:val="ListBullet"/>
      </w:pPr>
      <w:r>
        <w:rPr>
          <w:rFonts w:eastAsia="Songti SC"/>
        </w:rPr>
        <w:t xml:space="preserve">DEHERGNE, Joseph. « Les chrétientés de Chine de la période Ming (1581–1650) », </w:t>
      </w:r>
      <w:r>
        <w:rPr>
          <w:rFonts w:eastAsia="Songti SC"/>
          <w:i/>
        </w:rPr>
        <w:t>Monumenta Serica</w:t>
      </w:r>
      <w:r>
        <w:rPr>
          <w:rFonts w:eastAsia="Songti SC"/>
        </w:rPr>
        <w:t xml:space="preserve"> 16 (1957), pp. 1–136 — Kiangsi §II n. 4, p. 73; place index, p. 130.</w:t>
      </w:r>
    </w:p>
    <w:p>
      <w:pPr>
        <w:pStyle w:val="ListBullet"/>
      </w:pPr>
      <w:r>
        <w:rPr>
          <w:rFonts w:eastAsia="Songti SC"/>
        </w:rPr>
        <w:t xml:space="preserve">PFISTER, Louis. </w:t>
      </w:r>
      <w:r>
        <w:rPr>
          <w:rFonts w:eastAsia="Songti SC"/>
          <w:i/>
        </w:rPr>
        <w:t>Notices biographiques et bibliographiques sur les Jésuites de l'ancienne Mission de Chine, 1552–1773</w:t>
      </w:r>
      <w:r>
        <w:rPr>
          <w:rFonts w:eastAsia="Songti SC"/>
        </w:rPr>
        <w:t>, t. 2 (Variétés sinologiques 60). Chang-hai: Imprimerie de la Mission catholique, 1934 — notice 427, pp. 920–922.</w:t>
      </w:r>
    </w:p>
    <w:p>
      <w:pPr>
        <w:pStyle w:val="ListBullet"/>
      </w:pPr>
      <w:r>
        <w:rPr>
          <w:rFonts w:eastAsia="Songti SC"/>
        </w:rPr>
        <w:t xml:space="preserve">Archival references reproduced exactly as Dehergne and Pfister cite them, and </w:t>
      </w:r>
      <w:r>
        <w:rPr>
          <w:rFonts w:eastAsia="Songti SC"/>
          <w:b/>
        </w:rPr>
        <w:t>not consulted directly here</w:t>
      </w:r>
      <w:r>
        <w:rPr>
          <w:rFonts w:eastAsia="Songti SC"/>
        </w:rPr>
        <w:t xml:space="preserve">: AMEP (Archives des Missions Étrangères de Paris) vol. 447, p. 1385; vol. 448, p. 93; vol. 434, p. 713; </w:t>
      </w:r>
      <w:r>
        <w:rPr>
          <w:rFonts w:eastAsia="Songti SC"/>
          <w:i/>
        </w:rPr>
        <w:t>Nouvelles lettres édifiantes et curieuses</w:t>
      </w:r>
      <w:r>
        <w:rPr>
          <w:rFonts w:eastAsia="Songti SC"/>
        </w:rPr>
        <w:t>, t. V, pp. 432–433.</w:t>
      </w:r>
    </w:p>
    <w:p>
      <w:r>
        <w:rPr>
          <w:rFonts w:eastAsia="Songti SC"/>
        </w:rPr>
        <w:t xml:space="preserve">Full research note: </w:t>
      </w:r>
      <w:r>
        <w:rPr>
          <w:rFonts w:ascii="Courier New" w:hAnsi="Courier New" w:eastAsia="Songti SC"/>
          <w:sz w:val="19"/>
        </w:rPr>
        <w:t>notes/pe-pou-linkiang-identification.md</w:t>
      </w:r>
      <w:r>
        <w:rPr>
          <w:rFonts w:eastAsia="Songti SC"/>
        </w:rPr>
        <w:t xml:space="preserve"> in the PHA archive (supplementary; it carries the archive page locators).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Song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