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Título del conjunto de datos:</w:t>
        <w:br w:type="textWrapping"/>
      </w:r>
      <w:r w:rsidDel="00000000" w:rsidR="00000000" w:rsidRPr="00000000">
        <w:rPr>
          <w:rtl w:val="0"/>
        </w:rPr>
        <w:t xml:space="preserve">Plazas y Parques del Partido de Escobar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Localización y delimitación geográfica de las plazas y parques del Partido de Escobar, espacios verdes públicos destinados al uso recreativo, social y ambiental. El conjunto de datos permite identificar la distribución territorial de los principales espacios verdes urbanos y constituye un insumo clave para el análisis de infraestructura verde, calidad ambiental, bienestar urbano y planificación territorial.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Tema / Categoría temática:</w:t>
        <w:br w:type="textWrapping"/>
      </w:r>
      <w:r w:rsidDel="00000000" w:rsidR="00000000" w:rsidRPr="00000000">
        <w:rPr>
          <w:rtl w:val="0"/>
        </w:rPr>
        <w:t xml:space="preserve">Ambiente y Biodiversidad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Palabras clave (tags):</w:t>
        <w:br w:type="textWrapping"/>
      </w:r>
      <w:r w:rsidDel="00000000" w:rsidR="00000000" w:rsidRPr="00000000">
        <w:rPr>
          <w:rtl w:val="0"/>
        </w:rPr>
        <w:t xml:space="preserve">plazas, parques, espacios verdes, infraestructura verde, recreación, Escobar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Licencia de uso:</w:t>
        <w:br w:type="textWrapping"/>
      </w:r>
      <w:r w:rsidDel="00000000" w:rsidR="00000000" w:rsidRPr="00000000">
        <w:rPr>
          <w:rtl w:val="0"/>
        </w:rPr>
        <w:t xml:space="preserve">Datos Abiertos Escobar</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Periodicidad de actualización:</w:t>
        <w:br w:type="textWrapping"/>
      </w:r>
      <w:r w:rsidDel="00000000" w:rsidR="00000000" w:rsidRPr="00000000">
        <w:rPr>
          <w:rtl w:val="0"/>
        </w:rPr>
        <w:t xml:space="preserve">Variable </w:t>
      </w:r>
      <w:r w:rsidDel="00000000" w:rsidR="00000000" w:rsidRPr="00000000">
        <w:rPr>
          <w:i w:val="1"/>
          <w:iCs w:val="1"/>
          <w:rtl w:val="0"/>
        </w:rPr>
        <w:t xml:space="preserve">(según creación, remodelación o modificación de espacios verdes)</w:t>
      </w:r>
    </w:p>
    <w:p w:rsidR="00000000" w:rsidDel="00000000" w:rsidP="00000000" w:rsidRDefault="00000000" w:rsidRPr="00000000" w14:paraId="00000007">
      <w:pPr>
        <w:spacing w:after="240" w:before="240" w:lineRule="auto"/>
        <w:rPr>
          <w:i w:val="1"/>
          <w:iCs w:val="1"/>
        </w:rPr>
      </w:pPr>
      <w:r w:rsidDel="00000000" w:rsidR="00000000" w:rsidRPr="00000000">
        <w:rPr>
          <w:b w:val="1"/>
          <w:bCs w:val="1"/>
          <w:rtl w:val="0"/>
        </w:rPr>
        <w:t xml:space="preserve">Área responsable / productora del dato:</w:t>
        <w:br w:type="textWrapping"/>
      </w:r>
      <w:r w:rsidDel="00000000" w:rsidR="00000000" w:rsidRPr="00000000">
        <w:rPr>
          <w:rtl w:val="0"/>
        </w:rPr>
        <w:t xml:space="preserve">Estrategia Ambiental y datos</w: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Contacto institucional:</w:t>
        <w:br w:type="textWrapping"/>
      </w:r>
      <w:r w:rsidDel="00000000" w:rsidR="00000000" w:rsidRPr="00000000">
        <w:rPr>
          <w:rtl w:val="0"/>
        </w:rPr>
        <w:t xml:space="preserve">relacionesconlacomunidad@escobar.gob.ar</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Cobertura geográfica:</w:t>
        <w:br w:type="textWrapping"/>
      </w:r>
      <w:r w:rsidDel="00000000" w:rsidR="00000000" w:rsidRPr="00000000">
        <w:rPr>
          <w:rtl w:val="0"/>
        </w:rPr>
        <w:t xml:space="preserve">Partido de Escobar – Provincia de Buenos Aires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Fecha de publicación inicial:</w:t>
        <w:br w:type="textWrapping"/>
      </w:r>
      <w:r w:rsidDel="00000000" w:rsidR="00000000" w:rsidRPr="00000000">
        <w:rPr>
          <w:rtl w:val="0"/>
        </w:rPr>
        <w:t xml:space="preserve">No disponible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Fecha de última actualización:</w:t>
        <w:br w:type="textWrapping"/>
      </w:r>
      <w:r w:rsidDel="00000000" w:rsidR="00000000" w:rsidRPr="00000000">
        <w:rPr>
          <w:rtl w:val="0"/>
        </w:rPr>
        <w:t xml:space="preserve">No disponible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Fuente oficial o página de referencia:</w:t>
        <w:br w:type="textWrapping"/>
      </w:r>
      <w:r w:rsidDel="00000000" w:rsidR="00000000" w:rsidRPr="00000000">
        <w:rPr>
          <w:rtl w:val="0"/>
        </w:rPr>
        <w:t xml:space="preserve">Relevamiento propio del Municipio de Escobar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Observaciones metodológicas:</w:t>
        <w:br w:type="textWrapping"/>
      </w:r>
      <w:r w:rsidDel="00000000" w:rsidR="00000000" w:rsidRPr="00000000">
        <w:rPr>
          <w:rtl w:val="0"/>
        </w:rPr>
        <w:t xml:space="preserve">Las plazas y parques se representan como entidades poligonales que delimitan su extensión aproximada dentro del tejido urbano. En los casos donde no se dispone de delimitación precisa, los espacios pueden representarse mediante geometrías simplificadas. El conjunto de datos no constituye una delimitación legal de los espacios verdes.</w:t>
        <w:br w:type="textWrapping"/>
        <w:t xml:space="preserve">Sistema de referencia espacial: EPSG:22185 – POSGAR 94 / Argentina 5.</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Termómetro de sensibilidad:</w:t>
        <w:br w:type="textWrapping"/>
      </w:r>
      <w:r w:rsidDel="00000000" w:rsidR="00000000" w:rsidRPr="00000000">
        <w:rPr>
          <w:rtl w:val="0"/>
        </w:rPr>
        <w:t xml:space="preserve">🟢 Bajo – Información pública abierta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