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bCs w:val="1"/>
          <w:rtl w:val="0"/>
        </w:rPr>
        <w:t xml:space="preserve">Título del conjunto de datos:</w:t>
        <w:br w:type="textWrapping"/>
      </w:r>
      <w:r w:rsidDel="00000000" w:rsidR="00000000" w:rsidRPr="00000000">
        <w:rPr>
          <w:rtl w:val="0"/>
        </w:rPr>
        <w:t xml:space="preserve">Plantas AySA – Infraestructura Sanitaria del Partido de Escobar</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Descripción:</w:t>
        <w:br w:type="textWrapping"/>
      </w:r>
      <w:r w:rsidDel="00000000" w:rsidR="00000000" w:rsidRPr="00000000">
        <w:rPr>
          <w:rtl w:val="0"/>
        </w:rPr>
        <w:t xml:space="preserve">Capa geográfica en formato punto que identifica la localización de las principales instalaciones de infraestructura sanitaria operadas por AySA en el Partido de Escobar. Incluye plantas de tratamiento de agua potable, plantas depuradoras de efluentes cloacales y estaciones de bombeo. El conjunto de datos fue elaborado por el municipio a partir de información provista por AySA y se utiliza como insumo para la planificación territorial, la gestión de servicios públicos y el análisis de riesgos e infraestructura crítica.</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Tema / Categoría temática:</w:t>
        <w:br w:type="textWrapping"/>
      </w:r>
      <w:r w:rsidDel="00000000" w:rsidR="00000000" w:rsidRPr="00000000">
        <w:rPr>
          <w:rtl w:val="0"/>
        </w:rPr>
        <w:t xml:space="preserve">Infraestructura y Servicios Públicos</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Palabras clave (tags):</w:t>
        <w:br w:type="textWrapping"/>
      </w:r>
      <w:r w:rsidDel="00000000" w:rsidR="00000000" w:rsidRPr="00000000">
        <w:rPr>
          <w:rtl w:val="0"/>
        </w:rPr>
        <w:t xml:space="preserve">AySA, plantas de agua potable, plantas depuradoras, estaciones de bombeo, saneamiento, infraestructura crítica, Escobar</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Licencia de uso:</w:t>
        <w:br w:type="textWrapping"/>
      </w:r>
      <w:r w:rsidDel="00000000" w:rsidR="00000000" w:rsidRPr="00000000">
        <w:rPr>
          <w:rtl w:val="0"/>
        </w:rPr>
        <w:t xml:space="preserve">Datos Abiertos Escobar</w:t>
      </w:r>
    </w:p>
    <w:p w:rsidR="00000000" w:rsidDel="00000000" w:rsidP="00000000" w:rsidRDefault="00000000" w:rsidRPr="00000000" w14:paraId="00000006">
      <w:pPr>
        <w:spacing w:after="240" w:before="240" w:lineRule="auto"/>
        <w:rPr>
          <w:i w:val="1"/>
          <w:iCs w:val="1"/>
        </w:rPr>
      </w:pPr>
      <w:r w:rsidDel="00000000" w:rsidR="00000000" w:rsidRPr="00000000">
        <w:rPr>
          <w:b w:val="1"/>
          <w:bCs w:val="1"/>
          <w:rtl w:val="0"/>
        </w:rPr>
        <w:t xml:space="preserve">Periodicidad de actualización:</w:t>
        <w:br w:type="textWrapping"/>
      </w:r>
      <w:r w:rsidDel="00000000" w:rsidR="00000000" w:rsidRPr="00000000">
        <w:rPr>
          <w:rtl w:val="0"/>
        </w:rPr>
        <w:t xml:space="preserve">A demanda </w:t>
      </w:r>
      <w:r w:rsidDel="00000000" w:rsidR="00000000" w:rsidRPr="00000000">
        <w:rPr>
          <w:i w:val="1"/>
          <w:iCs w:val="1"/>
          <w:rtl w:val="0"/>
        </w:rPr>
        <w:t xml:space="preserve">(según actualizaciones de la información oficial de AySA)</w:t>
      </w:r>
    </w:p>
    <w:p w:rsidR="00000000" w:rsidDel="00000000" w:rsidP="00000000" w:rsidRDefault="00000000" w:rsidRPr="00000000" w14:paraId="00000007">
      <w:pPr>
        <w:spacing w:after="240" w:before="240" w:lineRule="auto"/>
        <w:rPr>
          <w:i w:val="1"/>
          <w:iCs w:val="1"/>
        </w:rPr>
      </w:pPr>
      <w:r w:rsidDel="00000000" w:rsidR="00000000" w:rsidRPr="00000000">
        <w:rPr>
          <w:b w:val="1"/>
          <w:bCs w:val="1"/>
          <w:rtl w:val="0"/>
        </w:rPr>
        <w:t xml:space="preserve">Área responsable / productora del dato:</w:t>
        <w:br w:type="textWrapping"/>
      </w:r>
      <w:r w:rsidDel="00000000" w:rsidR="00000000" w:rsidRPr="00000000">
        <w:rPr>
          <w:rtl w:val="0"/>
        </w:rPr>
        <w:t xml:space="preserve">AySA</w:t>
      </w:r>
      <w:r w:rsidDel="00000000" w:rsidR="00000000" w:rsidRPr="00000000">
        <w:rPr>
          <w:rtl w:val="0"/>
        </w:rPr>
      </w:r>
    </w:p>
    <w:p w:rsidR="00000000" w:rsidDel="00000000" w:rsidP="00000000" w:rsidRDefault="00000000" w:rsidRPr="00000000" w14:paraId="00000008">
      <w:pPr>
        <w:spacing w:after="240" w:before="240" w:lineRule="auto"/>
        <w:rPr>
          <w:i w:val="1"/>
          <w:iCs w:val="1"/>
        </w:rPr>
      </w:pPr>
      <w:r w:rsidDel="00000000" w:rsidR="00000000" w:rsidRPr="00000000">
        <w:rPr>
          <w:b w:val="1"/>
          <w:bCs w:val="1"/>
          <w:rtl w:val="0"/>
        </w:rPr>
        <w:t xml:space="preserve">Contacto institucional:</w:t>
        <w:br w:type="textWrapping"/>
      </w:r>
      <w:r w:rsidDel="00000000" w:rsidR="00000000" w:rsidRPr="00000000">
        <w:rPr>
          <w:rtl w:val="0"/>
        </w:rPr>
        <w:t xml:space="preserve">No disponible</w:t>
      </w:r>
      <w:r w:rsidDel="00000000" w:rsidR="00000000" w:rsidRPr="00000000">
        <w:rPr>
          <w:rtl w:val="0"/>
        </w:rPr>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Cobertura geográfica:</w:t>
        <w:br w:type="textWrapping"/>
      </w:r>
      <w:r w:rsidDel="00000000" w:rsidR="00000000" w:rsidRPr="00000000">
        <w:rPr>
          <w:rtl w:val="0"/>
        </w:rPr>
        <w:t xml:space="preserve">Partido de Escobar – Provincia de Buenos Aires</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Fecha de publicación inicial:</w:t>
        <w:br w:type="textWrapping"/>
      </w:r>
      <w:r w:rsidDel="00000000" w:rsidR="00000000" w:rsidRPr="00000000">
        <w:rPr>
          <w:rtl w:val="0"/>
        </w:rPr>
        <w:t xml:space="preserve">No disponible</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Fecha de última actualización:</w:t>
        <w:br w:type="textWrapping"/>
      </w:r>
      <w:r w:rsidDel="00000000" w:rsidR="00000000" w:rsidRPr="00000000">
        <w:rPr>
          <w:rtl w:val="0"/>
        </w:rPr>
        <w:t xml:space="preserve">No disponible</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Fuente oficial o página de referencia:</w:t>
        <w:br w:type="textWrapping"/>
      </w:r>
      <w:r w:rsidDel="00000000" w:rsidR="00000000" w:rsidRPr="00000000">
        <w:rPr>
          <w:rtl w:val="0"/>
        </w:rPr>
        <w:t xml:space="preserve">Elaboración propia del Municipio de Escobar con base en información aportada por AySA.</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Observaciones metodológicas:</w:t>
        <w:br w:type="textWrapping"/>
      </w:r>
      <w:r w:rsidDel="00000000" w:rsidR="00000000" w:rsidRPr="00000000">
        <w:rPr>
          <w:rtl w:val="0"/>
        </w:rPr>
        <w:t xml:space="preserve">La capa representa la localización aproximada de las instalaciones sanitarias y no incluye información técnica detallada sobre capacidad, caudales, tecnología de tratamiento, estado operativo o niveles de servicio. La información se presenta con fines de planificación y análisis territorial, pudiendo no reflejar modificaciones posteriores a la fecha de elaboración.</w:t>
        <w:br w:type="textWrapping"/>
        <w:t xml:space="preserve">Sistema de referencia espacial: EPSG:22185 – POSGAR 94 / Argentina 5.</w:t>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Termómetro de sensibilidad:</w:t>
        <w:br w:type="textWrapping"/>
      </w:r>
      <w:r w:rsidDel="00000000" w:rsidR="00000000" w:rsidRPr="00000000">
        <w:rPr>
          <w:rtl w:val="0"/>
        </w:rPr>
        <w:t xml:space="preserve">🟡 Medio – Información pública con criterios de cuidado</w:t>
      </w:r>
    </w:p>
    <w:p w:rsidR="00000000" w:rsidDel="00000000" w:rsidP="00000000" w:rsidRDefault="00000000" w:rsidRPr="00000000" w14:paraId="0000000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