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Riesgo Humano por Olas de Calor – Partido de Escobar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br w:type="textWrapping"/>
        <w:t xml:space="preserve">Mapa de riesgo humano asociado a olas de calor en el Partido de Escobar, elaborado a partir del análisis de la Temperatura de Superficie Terrestre (Land Surface Temperature – LST) obtenida de imágenes satelitales Landsat 8. El conjunto de datos clasifica el territorio en distintos niveles de riesgo térmico y constituye un insumo para la planificación urbana, la gestión del riesgo climático y la protección de la salud de la población.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Riesgo Climático y Gestión de Emergencias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olas de calor, riesgo térmico, temperatura superficial, LST, Landsat 8, salud, Escobar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</w:r>
      <w:r w:rsidDel="00000000" w:rsidR="00000000" w:rsidRPr="00000000">
        <w:rPr>
          <w:rtl w:val="0"/>
        </w:rPr>
        <w:br w:type="textWrapping"/>
        <w:t xml:space="preserve">Datos Abiertos Escobar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A demanda </w:t>
      </w:r>
      <w:r w:rsidDel="00000000" w:rsidR="00000000" w:rsidRPr="00000000">
        <w:rPr>
          <w:i w:val="1"/>
          <w:iCs w:val="1"/>
          <w:rtl w:val="0"/>
        </w:rPr>
        <w:t xml:space="preserve">(ante nuevos eventos de calor extremo o actualizaciones del análisis)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Estrategia Ambiental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relacionesconlacomunidad@escobar.gob.ar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diciembre 2025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última actualización:</w:t>
        <w:br w:type="textWrapping"/>
        <w:t xml:space="preserve">diciembre 2025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Elaboración propia del Municipio de Escobar a partir de imágenes satelitales Landsat 8.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El riesgo humano por olas de calor fue estimado a partir de la Temperatura de Superficie Terrestre (LST) obtenida de Landsat 8 y clasificado en los siguientes rangos: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&lt; 32 °C: sin riesgo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32 – 35 °C: riesgo inicial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38 – 40 °C: zona de peligro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 – 50 °C: límite de supervivencia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información representa condiciones térmicas de superficie y no corresponde directamente a la temperatura del aire ni reemplaza alertas meteorológicas oficiales.</w:t>
        <w:br w:type="textWrapping"/>
        <w:t xml:space="preserve">Sistema de referencia espacial: EPSG:22195 – Argentina Zona 5.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Termómetro de sensibilidad:</w:t>
        <w:br w:type="textWrapping"/>
        <w:t xml:space="preserve">🟡 Medio – Información pública con criterios de cuidado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