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Content>
        <w:p w14:paraId="046FC74F" w14:textId="14DB8372" w:rsidR="00A40CB4" w:rsidRDefault="00A40CB4">
          <w:r>
            <w:rPr>
              <w:noProof/>
            </w:rPr>
            <mc:AlternateContent>
              <mc:Choice Requires="wps">
                <w:drawing>
                  <wp:anchor distT="0" distB="0" distL="114300" distR="114300" simplePos="0" relativeHeight="251659264"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0D3CD442" w14:textId="77777777" w:rsidR="0070697E" w:rsidRDefault="00A40CB4">
          <w:r>
            <w:br w:type="page"/>
          </w:r>
        </w:p>
        <w:sdt>
          <w:sdtPr>
            <w:rPr>
              <w:rFonts w:asciiTheme="minorHAnsi" w:eastAsiaTheme="minorEastAsia" w:hAnsiTheme="minorHAnsi" w:cs="Times New Roman"/>
              <w:color w:val="auto"/>
              <w:sz w:val="22"/>
              <w:szCs w:val="22"/>
              <w:lang w:val="es-ES"/>
            </w:rPr>
            <w:id w:val="1628046341"/>
            <w:docPartObj>
              <w:docPartGallery w:val="Table of Contents"/>
              <w:docPartUnique/>
            </w:docPartObj>
          </w:sdtPr>
          <w:sdtContent>
            <w:p w14:paraId="7E814C66" w14:textId="3270173B" w:rsidR="00F876E7" w:rsidRPr="00F876E7" w:rsidRDefault="00F876E7" w:rsidP="00F876E7">
              <w:pPr>
                <w:pStyle w:val="TtuloTDC"/>
                <w:rPr>
                  <w:lang w:val="es-ES"/>
                </w:rPr>
              </w:pPr>
            </w:p>
            <w:p w14:paraId="71A795D4" w14:textId="1A19DCCE" w:rsidR="0070697E" w:rsidRDefault="0070697E">
              <w:pPr>
                <w:pStyle w:val="TtuloTDC"/>
              </w:pPr>
              <w:r>
                <w:rPr>
                  <w:lang w:val="es-ES"/>
                </w:rPr>
                <w:t>Tabla de contenido</w:t>
              </w:r>
            </w:p>
            <w:p w14:paraId="452BEC83" w14:textId="375C5E50" w:rsidR="0070697E" w:rsidRDefault="0070697E">
              <w:pPr>
                <w:pStyle w:val="TDC1"/>
              </w:pPr>
              <w:r>
                <w:rPr>
                  <w:b/>
                  <w:bCs/>
                </w:rPr>
                <w:t>INTRODUCCIÓN</w:t>
              </w:r>
              <w:r>
                <w:ptab w:relativeTo="margin" w:alignment="right" w:leader="dot"/>
              </w:r>
              <w:r>
                <w:rPr>
                  <w:b/>
                  <w:bCs/>
                  <w:lang w:val="es-ES"/>
                </w:rPr>
                <w:t>2</w:t>
              </w:r>
            </w:p>
            <w:p w14:paraId="5F5D359E" w14:textId="56C08CD6" w:rsidR="0070697E" w:rsidRDefault="0070697E">
              <w:pPr>
                <w:pStyle w:val="TDC1"/>
                <w:rPr>
                  <w:b/>
                  <w:bCs/>
                  <w:lang w:val="es-ES"/>
                </w:rPr>
              </w:pPr>
              <w:r>
                <w:rPr>
                  <w:b/>
                  <w:bCs/>
                </w:rPr>
                <w:t>REQUERIMIENTOS</w:t>
              </w:r>
              <w:r>
                <w:ptab w:relativeTo="margin" w:alignment="right" w:leader="dot"/>
              </w:r>
              <w:r>
                <w:rPr>
                  <w:b/>
                  <w:bCs/>
                  <w:lang w:val="es-ES"/>
                </w:rPr>
                <w:t>2</w:t>
              </w:r>
            </w:p>
            <w:p w14:paraId="5E81A913" w14:textId="1DC516DA" w:rsidR="0070697E" w:rsidRDefault="0070697E" w:rsidP="0070697E">
              <w:pPr>
                <w:rPr>
                  <w:b/>
                  <w:bCs/>
                  <w:lang w:val="es-ES" w:eastAsia="es-AR"/>
                </w:rPr>
              </w:pPr>
              <w:r>
                <w:rPr>
                  <w:b/>
                  <w:bCs/>
                  <w:lang w:val="es-ES" w:eastAsia="es-AR"/>
                </w:rPr>
                <w:t>MANUAL DE USUARIO</w:t>
              </w:r>
              <w:r>
                <w:rPr>
                  <w:lang w:val="es-ES" w:eastAsia="es-AR"/>
                </w:rPr>
                <w:t>……………………………………………………………………………………………………………..</w:t>
              </w:r>
              <w:r>
                <w:rPr>
                  <w:b/>
                  <w:bCs/>
                  <w:lang w:val="es-ES" w:eastAsia="es-AR"/>
                </w:rPr>
                <w:t>3</w:t>
              </w:r>
            </w:p>
            <w:p w14:paraId="01B4829C" w14:textId="6F09079B" w:rsidR="0070697E" w:rsidRDefault="0070697E" w:rsidP="0070697E">
              <w:pPr>
                <w:rPr>
                  <w:b/>
                  <w:bCs/>
                  <w:lang w:val="es-ES" w:eastAsia="es-AR"/>
                </w:rPr>
              </w:pPr>
              <w:r>
                <w:rPr>
                  <w:b/>
                  <w:bCs/>
                  <w:lang w:val="es-ES" w:eastAsia="es-AR"/>
                </w:rPr>
                <w:t>IMPLEMENTACIÓN PROLOG</w:t>
              </w:r>
              <w:r>
                <w:rPr>
                  <w:lang w:val="es-ES" w:eastAsia="es-AR"/>
                </w:rPr>
                <w:t>…………………………………………………………………………………………………….</w:t>
              </w:r>
              <w:r>
                <w:rPr>
                  <w:b/>
                  <w:bCs/>
                  <w:lang w:val="es-ES" w:eastAsia="es-AR"/>
                </w:rPr>
                <w:t>4</w:t>
              </w:r>
            </w:p>
            <w:p w14:paraId="5C576F01" w14:textId="2C0EBED2" w:rsidR="0070697E" w:rsidRPr="0070697E" w:rsidRDefault="0070697E" w:rsidP="0070697E">
              <w:pPr>
                <w:rPr>
                  <w:b/>
                  <w:bCs/>
                  <w:lang w:val="es-ES" w:eastAsia="es-AR"/>
                </w:rPr>
              </w:pPr>
              <w:r>
                <w:rPr>
                  <w:b/>
                  <w:bCs/>
                  <w:lang w:val="es-ES" w:eastAsia="es-AR"/>
                </w:rPr>
                <w:t>IMPLEMENTACIÓN REACT</w:t>
              </w:r>
              <w:r>
                <w:rPr>
                  <w:lang w:val="es-ES" w:eastAsia="es-AR"/>
                </w:rPr>
                <w:t>…………………………………………………………………………………………………...….</w:t>
              </w:r>
              <w:r>
                <w:rPr>
                  <w:b/>
                  <w:bCs/>
                  <w:lang w:val="es-ES" w:eastAsia="es-AR"/>
                </w:rPr>
                <w:t>5</w:t>
              </w:r>
            </w:p>
            <w:p w14:paraId="1E50025C" w14:textId="324E56C6" w:rsidR="0070697E" w:rsidRDefault="00000000">
              <w:pPr>
                <w:pStyle w:val="TDC3"/>
                <w:ind w:left="446"/>
              </w:pPr>
            </w:p>
          </w:sdtContent>
        </w:sdt>
        <w:p w14:paraId="77994ED8" w14:textId="53D4292F" w:rsidR="0070697E" w:rsidRDefault="0070697E">
          <w:r>
            <w:br w:type="page"/>
          </w:r>
        </w:p>
        <w:p w14:paraId="5B423AF7" w14:textId="4C1FB616" w:rsidR="00A40CB4" w:rsidRDefault="00A40CB4">
          <w:pPr>
            <w:rPr>
              <w:b/>
              <w:bCs/>
              <w:sz w:val="24"/>
              <w:szCs w:val="24"/>
            </w:rPr>
          </w:pPr>
          <w:r>
            <w:rPr>
              <w:b/>
              <w:bCs/>
              <w:sz w:val="24"/>
              <w:szCs w:val="24"/>
            </w:rPr>
            <w:lastRenderedPageBreak/>
            <w:t xml:space="preserve">INTRODUCCIÓN: </w:t>
          </w:r>
        </w:p>
        <w:p w14:paraId="5560D593" w14:textId="3D374A0B" w:rsidR="00A40CB4" w:rsidRPr="0066236A" w:rsidRDefault="00A40CB4" w:rsidP="00315224">
          <w:pPr>
            <w:jc w:val="both"/>
          </w:pPr>
          <w:r w:rsidRPr="0066236A">
            <w:t xml:space="preserve">El proyecto consiste en implementar una aplicación que permita al usuario jugar al 2248; además de implementar las reglas y la dinámica básicas del juego (movida básica y su efecto). </w:t>
          </w:r>
        </w:p>
        <w:p w14:paraId="2CC69264" w14:textId="2A0E324A" w:rsidR="00A40CB4" w:rsidRPr="0066236A" w:rsidRDefault="002024D2" w:rsidP="00315224">
          <w:pPr>
            <w:jc w:val="both"/>
          </w:pPr>
          <w:r w:rsidRPr="0066236A">
            <w:t xml:space="preserve">Fue </w:t>
          </w:r>
          <w:r w:rsidR="00315224" w:rsidRPr="0066236A">
            <w:t>implementad</w:t>
          </w:r>
          <w:r w:rsidR="00F01968" w:rsidRPr="0066236A">
            <w:t xml:space="preserve">o </w:t>
          </w:r>
          <w:r w:rsidR="00315224" w:rsidRPr="0066236A">
            <w:t>en HTML, JavaScript, Prolog y CSS; donde el foco fue puesto principalmente en la implementación en Prolog de la funcionalidad básica del juego</w:t>
          </w:r>
          <w:r w:rsidR="000279C0" w:rsidRPr="0066236A">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F45E5C8" w:rsidR="009C3BB7" w:rsidRPr="0066236A" w:rsidRDefault="00116CBD" w:rsidP="00315224">
          <w:pPr>
            <w:jc w:val="both"/>
          </w:pPr>
          <w:r w:rsidRPr="0066236A">
            <w:t>El 2248 tiene como objetivo combinar bloques numerados</w:t>
          </w:r>
          <w:r w:rsidR="00803124" w:rsidRPr="0066236A">
            <w:t xml:space="preserve"> con potencias de dos,</w:t>
          </w:r>
          <w:r w:rsidRPr="0066236A">
            <w:t xml:space="preserve"> para crear bloques de mayor valor y ganar puntos. </w:t>
          </w:r>
        </w:p>
        <w:p w14:paraId="6459F9B6" w14:textId="15E49634" w:rsidR="00940EAC" w:rsidRPr="0066236A" w:rsidRDefault="00940EAC" w:rsidP="00315224">
          <w:pPr>
            <w:jc w:val="both"/>
          </w:pPr>
          <w:r w:rsidRPr="0066236A">
            <w:t xml:space="preserve">Estos bloques, o </w:t>
          </w:r>
          <w:proofErr w:type="spellStart"/>
          <w:r w:rsidRPr="0066236A">
            <w:t>squares</w:t>
          </w:r>
          <w:proofErr w:type="spellEnd"/>
          <w:r w:rsidRPr="0066236A">
            <w:t xml:space="preserve">, son visibles a través de una grilla con la que puede interactuar en todo momento el jugador. </w:t>
          </w:r>
        </w:p>
        <w:p w14:paraId="7DE0210D" w14:textId="486D7507" w:rsidR="00116CBD" w:rsidRPr="0066236A" w:rsidRDefault="00116CBD" w:rsidP="00315224">
          <w:pPr>
            <w:jc w:val="both"/>
          </w:pPr>
          <w:r w:rsidRPr="0066236A">
            <w:t xml:space="preserve">La </w:t>
          </w:r>
          <w:r w:rsidRPr="0066236A">
            <w:rPr>
              <w:b/>
              <w:bCs/>
            </w:rPr>
            <w:t xml:space="preserve">movida básica </w:t>
          </w:r>
          <w:r w:rsidRPr="0066236A">
            <w:t xml:space="preserve">permite al jugador trazar un camino a partir de un bloque de la grilla. Este camino puede trazarse con bloques adyacentes a este, ya sea horizontal, vertical o diagonal. </w:t>
          </w:r>
        </w:p>
        <w:p w14:paraId="759B636B" w14:textId="79D63ADB" w:rsidR="00116CBD" w:rsidRPr="0066236A" w:rsidRDefault="00116CBD" w:rsidP="00315224">
          <w:pPr>
            <w:jc w:val="both"/>
          </w:pPr>
          <w:r w:rsidRPr="0066236A">
            <w:t>El camino arranca conectando 2 números iguales, y luego cada número del camino es igual al anterior o es la potencia de 2 siguiente a dicho número anterior.</w:t>
          </w:r>
        </w:p>
        <w:p w14:paraId="77C4E669" w14:textId="19F9C59A" w:rsidR="00AE5E1A" w:rsidRPr="0066236A" w:rsidRDefault="00AE5E1A" w:rsidP="00315224">
          <w:pPr>
            <w:jc w:val="both"/>
          </w:pPr>
          <w:r w:rsidRPr="0066236A">
            <w:t xml:space="preserve">El </w:t>
          </w:r>
          <w:r w:rsidRPr="0066236A">
            <w:rPr>
              <w:b/>
              <w:bCs/>
            </w:rPr>
            <w:t xml:space="preserve">efecto </w:t>
          </w:r>
          <w:r w:rsidRPr="0066236A">
            <w:t xml:space="preserve">que se genera al concretar un camino es el siguiente: </w:t>
          </w:r>
        </w:p>
        <w:p w14:paraId="10F8CD75" w14:textId="1BE589A4" w:rsidR="00AE5E1A" w:rsidRPr="0066236A" w:rsidRDefault="00AE5E1A" w:rsidP="00AE5E1A">
          <w:pPr>
            <w:pStyle w:val="Prrafodelista"/>
            <w:numPr>
              <w:ilvl w:val="0"/>
              <w:numId w:val="1"/>
            </w:numPr>
            <w:jc w:val="both"/>
          </w:pPr>
          <w:r w:rsidRPr="0066236A">
            <w:t xml:space="preserve">Se eliminan todos los bloques del camino y en el lugar del último se genera un nuevo bloque cuyo valor V es la menor potencia de 2 mayor o igual que la sumatoria de los números del camino. </w:t>
          </w:r>
        </w:p>
        <w:p w14:paraId="6FC93088" w14:textId="70CAC6FD" w:rsidR="00AE5E1A" w:rsidRPr="0066236A" w:rsidRDefault="00AE5E1A" w:rsidP="00AE5E1A">
          <w:pPr>
            <w:pStyle w:val="Prrafodelista"/>
            <w:numPr>
              <w:ilvl w:val="0"/>
              <w:numId w:val="1"/>
            </w:numPr>
            <w:jc w:val="both"/>
          </w:pPr>
          <w:r w:rsidRPr="0066236A">
            <w:t xml:space="preserve">Los bloques que se encuentran por encima de lo eliminados ocupan su lugar, en una especie de “efecto gravedad”, y se generan por encima nuevos bloques generados de manera aleatoria. </w:t>
          </w:r>
        </w:p>
        <w:p w14:paraId="428FD85C" w14:textId="0957C428" w:rsidR="0070697E" w:rsidRPr="0066236A" w:rsidRDefault="00AE5E1A" w:rsidP="0070697E">
          <w:pPr>
            <w:pStyle w:val="Prrafodelista"/>
            <w:numPr>
              <w:ilvl w:val="0"/>
              <w:numId w:val="1"/>
            </w:numPr>
            <w:jc w:val="both"/>
          </w:pPr>
          <w:r w:rsidRPr="0066236A">
            <w:t>El valor V es sumado posteriormente al puntaje</w:t>
          </w:r>
          <w:r w:rsidR="00574397" w:rsidRPr="0066236A">
            <w:t xml:space="preserve"> total</w:t>
          </w:r>
          <w:r w:rsidR="0038573F" w:rsidRPr="0066236A">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Pr="0066236A" w:rsidRDefault="00DD3A8F" w:rsidP="000D3ED1">
          <w:pPr>
            <w:jc w:val="both"/>
          </w:pPr>
          <w:r w:rsidRPr="0066236A">
            <w:t xml:space="preserve">Extendimos la implementación molde (React + Prolog) provista por la cátedra para cumplir con los siguientes requerimientos de funcionalidad: </w:t>
          </w:r>
        </w:p>
        <w:p w14:paraId="5F4840BE" w14:textId="70874356" w:rsidR="00DD3A8F" w:rsidRPr="0066236A" w:rsidRDefault="00DD3A8F" w:rsidP="00DD3A8F">
          <w:pPr>
            <w:pStyle w:val="Prrafodelista"/>
            <w:numPr>
              <w:ilvl w:val="0"/>
              <w:numId w:val="2"/>
            </w:numPr>
            <w:jc w:val="both"/>
          </w:pPr>
          <w:r w:rsidRPr="0066236A">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Pr="0066236A" w:rsidRDefault="00DD3A8F" w:rsidP="00DD3A8F">
          <w:pPr>
            <w:pStyle w:val="Prrafodelista"/>
            <w:numPr>
              <w:ilvl w:val="0"/>
              <w:numId w:val="2"/>
            </w:numPr>
            <w:jc w:val="both"/>
          </w:pPr>
          <w:r w:rsidRPr="0066236A">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pPr>
          <w:r w:rsidRPr="0066236A">
            <w:t xml:space="preserve">Agregar un booster “Colapsar iguales”, cuyo efecto consta en consiste en colapsar todos los grupos de bloques adyacentes y de igual valor, reemplazándolos por nuevos bloques aleatorios, </w:t>
          </w:r>
          <w:r w:rsidR="00770655" w:rsidRPr="0066236A">
            <w:t xml:space="preserve">cuyos valores son calculados como la menor potencia de 2 mayor o igual a la sumatoria de los bloques del grupo, y se ubicado en el lugar más abajo y más a la derecha del grupo. </w:t>
          </w:r>
        </w:p>
        <w:p w14:paraId="388A3C5A" w14:textId="77777777" w:rsidR="0066236A" w:rsidRDefault="0066236A" w:rsidP="0066236A">
          <w:pPr>
            <w:pStyle w:val="Prrafodelista"/>
            <w:jc w:val="both"/>
          </w:pPr>
        </w:p>
        <w:p w14:paraId="10F8AE37" w14:textId="77777777" w:rsidR="0066236A" w:rsidRDefault="0066236A" w:rsidP="0066236A">
          <w:pPr>
            <w:pStyle w:val="Prrafodelista"/>
            <w:jc w:val="both"/>
          </w:pPr>
        </w:p>
        <w:p w14:paraId="4C81164E" w14:textId="77777777" w:rsidR="0066236A" w:rsidRPr="0066236A" w:rsidRDefault="0066236A" w:rsidP="0066236A">
          <w:pPr>
            <w:pStyle w:val="Prrafodelista"/>
            <w:jc w:val="both"/>
          </w:pP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Pr="0066236A" w:rsidRDefault="00DF2D29" w:rsidP="00DF2D29">
          <w:pPr>
            <w:jc w:val="both"/>
          </w:pPr>
          <w:r w:rsidRPr="0066236A">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Pr="0066236A" w:rsidRDefault="00DF2D29" w:rsidP="00DF2D29">
          <w:pPr>
            <w:jc w:val="both"/>
          </w:pPr>
          <w:r w:rsidRPr="0066236A">
            <w:t>Podrá ver reflejado el puntaje del camino actual en la parte superior central de la pantalla. Para volver atrás un bloque, deslizar el cursor sobre el bloque anterior al actual. Para cancelar el trazado de un camino, apretar la tecla “</w:t>
          </w:r>
          <w:proofErr w:type="spellStart"/>
          <w:r w:rsidRPr="0066236A">
            <w:t>Esc</w:t>
          </w:r>
          <w:proofErr w:type="spellEnd"/>
          <w:r w:rsidRPr="0066236A">
            <w:t xml:space="preserve">” en el teclado. </w:t>
          </w:r>
        </w:p>
        <w:p w14:paraId="4F25A672" w14:textId="77777777" w:rsidR="005A51AC" w:rsidRPr="0066236A" w:rsidRDefault="00DF2D29" w:rsidP="00DF2D29">
          <w:pPr>
            <w:jc w:val="both"/>
          </w:pPr>
          <w:r w:rsidRPr="0066236A">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31651B92" w:rsidR="00FE06A5" w:rsidRDefault="00D97F59" w:rsidP="00DF2D29">
          <w:pPr>
            <w:jc w:val="both"/>
            <w:rPr>
              <w:sz w:val="24"/>
              <w:szCs w:val="24"/>
            </w:rPr>
          </w:pPr>
          <w:r>
            <w:rPr>
              <w:noProof/>
              <w:sz w:val="24"/>
              <w:szCs w:val="24"/>
            </w:rPr>
            <w:drawing>
              <wp:inline distT="0" distB="0" distL="0" distR="0" wp14:anchorId="522D9457" wp14:editId="5EC1AF76">
                <wp:extent cx="5400040" cy="3045371"/>
                <wp:effectExtent l="0" t="0" r="0" b="3175"/>
                <wp:docPr id="205866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45371"/>
                        </a:xfrm>
                        <a:prstGeom prst="rect">
                          <a:avLst/>
                        </a:prstGeom>
                      </pic:spPr>
                    </pic:pic>
                  </a:graphicData>
                </a:graphic>
              </wp:inline>
            </w:drawing>
          </w:r>
        </w:p>
        <w:p w14:paraId="77C51870" w14:textId="0A480C04" w:rsidR="00484015" w:rsidRPr="0066236A" w:rsidRDefault="005A51AC" w:rsidP="0041479E">
          <w:pPr>
            <w:jc w:val="both"/>
          </w:pPr>
          <w:r w:rsidRPr="0066236A">
            <w:t xml:space="preserve">Se puede reiniciar la página para volver a empezar desde cero. </w:t>
          </w:r>
          <w:r w:rsidR="00B3614B" w:rsidRPr="0066236A">
            <w:t>Para activar el booster “colapsar iguales”, presionar el botón “colapsar” ubicado en la parte superior derecha de la pantalla. Una vez activado, el botón estará deshabilitado hasta que se termine</w:t>
          </w:r>
          <w:r w:rsidR="00D41372" w:rsidRPr="0066236A">
            <w:t xml:space="preserve"> </w:t>
          </w:r>
          <w:r w:rsidR="00B3614B" w:rsidRPr="0066236A">
            <w:t xml:space="preserve">de realizar el efecto. </w:t>
          </w:r>
        </w:p>
        <w:p w14:paraId="78F5EE84" w14:textId="0901BCA4" w:rsidR="00DF2D29" w:rsidRPr="0020709B" w:rsidRDefault="0066236A" w:rsidP="00DF2D29">
          <w:pPr>
            <w:jc w:val="both"/>
            <w:rPr>
              <w:b/>
              <w:bCs/>
              <w:sz w:val="24"/>
              <w:szCs w:val="24"/>
            </w:rPr>
          </w:pPr>
          <w:r w:rsidRPr="0066236A">
            <w:rPr>
              <w:b/>
              <w:bCs/>
              <w:noProof/>
            </w:rPr>
            <w:drawing>
              <wp:anchor distT="0" distB="0" distL="114300" distR="114300" simplePos="0" relativeHeight="251661312" behindDoc="0" locked="0" layoutInCell="1" allowOverlap="1" wp14:anchorId="452EA434" wp14:editId="14AF5644">
                <wp:simplePos x="0" y="0"/>
                <wp:positionH relativeFrom="margin">
                  <wp:align>left</wp:align>
                </wp:positionH>
                <wp:positionV relativeFrom="paragraph">
                  <wp:posOffset>105410</wp:posOffset>
                </wp:positionV>
                <wp:extent cx="4777740" cy="2695575"/>
                <wp:effectExtent l="0" t="0" r="3810" b="0"/>
                <wp:wrapSquare wrapText="bothSides"/>
                <wp:docPr id="1844238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240" cy="2699074"/>
                        </a:xfrm>
                        <a:prstGeom prst="rect">
                          <a:avLst/>
                        </a:prstGeom>
                      </pic:spPr>
                    </pic:pic>
                  </a:graphicData>
                </a:graphic>
                <wp14:sizeRelH relativeFrom="page">
                  <wp14:pctWidth>0</wp14:pctWidth>
                </wp14:sizeRelH>
                <wp14:sizeRelV relativeFrom="page">
                  <wp14:pctHeight>0</wp14:pctHeight>
                </wp14:sizeRelV>
              </wp:anchor>
            </w:drawing>
          </w:r>
          <w:r w:rsidR="00DF2D29"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Pr="0066236A" w:rsidRDefault="00753B35" w:rsidP="00EB7864">
          <w:pPr>
            <w:jc w:val="both"/>
          </w:pPr>
          <w:r w:rsidRPr="0066236A">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Pr="0047261D" w:rsidRDefault="00D07BFB" w:rsidP="00EB7864">
          <w:pPr>
            <w:jc w:val="both"/>
            <w:rPr>
              <w:sz w:val="24"/>
              <w:szCs w:val="24"/>
              <w:lang w:val="en-US"/>
            </w:rPr>
          </w:pPr>
          <w:proofErr w:type="gramStart"/>
          <w:r w:rsidRPr="0047261D">
            <w:rPr>
              <w:sz w:val="24"/>
              <w:szCs w:val="24"/>
              <w:lang w:val="en-US"/>
            </w:rPr>
            <w:t>Join(</w:t>
          </w:r>
          <w:proofErr w:type="gramEnd"/>
          <w:r w:rsidRPr="0047261D">
            <w:rPr>
              <w:sz w:val="24"/>
              <w:szCs w:val="24"/>
              <w:lang w:val="en-US"/>
            </w:rPr>
            <w:t>+Grid, +</w:t>
          </w:r>
          <w:proofErr w:type="spellStart"/>
          <w:r w:rsidRPr="0047261D">
            <w:rPr>
              <w:sz w:val="24"/>
              <w:szCs w:val="24"/>
              <w:lang w:val="en-US"/>
            </w:rPr>
            <w:t>NumOfColumns</w:t>
          </w:r>
          <w:proofErr w:type="spellEnd"/>
          <w:r w:rsidRPr="0047261D">
            <w:rPr>
              <w:sz w:val="24"/>
              <w:szCs w:val="24"/>
              <w:lang w:val="en-US"/>
            </w:rPr>
            <w:t xml:space="preserve">, +Path, </w:t>
          </w:r>
          <w:r w:rsidR="00140EB2" w:rsidRPr="0047261D">
            <w:rPr>
              <w:sz w:val="24"/>
              <w:szCs w:val="24"/>
              <w:lang w:val="en-US"/>
            </w:rPr>
            <w:t>-</w:t>
          </w:r>
          <w:proofErr w:type="spellStart"/>
          <w:r w:rsidRPr="0047261D">
            <w:rPr>
              <w:sz w:val="24"/>
              <w:szCs w:val="24"/>
              <w:lang w:val="en-US"/>
            </w:rPr>
            <w:t>Rgrids</w:t>
          </w:r>
          <w:proofErr w:type="spellEnd"/>
          <w:r w:rsidRPr="0047261D">
            <w:rPr>
              <w:sz w:val="24"/>
              <w:szCs w:val="24"/>
              <w:lang w:val="en-US"/>
            </w:rPr>
            <w:t>).</w:t>
          </w:r>
        </w:p>
        <w:p w14:paraId="23420C62" w14:textId="5E6E2401" w:rsidR="00A44C2C" w:rsidRPr="0066236A" w:rsidRDefault="00D07BFB" w:rsidP="00EB7864">
          <w:pPr>
            <w:jc w:val="both"/>
            <w:rPr>
              <w:sz w:val="24"/>
              <w:szCs w:val="24"/>
            </w:rPr>
          </w:pPr>
          <w:r w:rsidRPr="0066236A">
            <w:rPr>
              <w:sz w:val="24"/>
              <w:szCs w:val="24"/>
            </w:rPr>
            <w:t xml:space="preserve">Es el predicado que se encarga de la </w:t>
          </w:r>
          <w:r w:rsidRPr="0066236A">
            <w:rPr>
              <w:b/>
              <w:bCs/>
              <w:sz w:val="24"/>
              <w:szCs w:val="24"/>
            </w:rPr>
            <w:t>movida básica</w:t>
          </w:r>
          <w:r w:rsidRPr="0066236A">
            <w:rPr>
              <w:sz w:val="24"/>
              <w:szCs w:val="24"/>
            </w:rPr>
            <w:t xml:space="preserve">. Recibe la grilla Grid actual (la que se muestra por pantalla), el número de columnas de la misma, y el camino Path que acaba de trazar el jugador. </w:t>
          </w:r>
        </w:p>
        <w:p w14:paraId="498FA3E9" w14:textId="7569010C" w:rsidR="008473E9" w:rsidRPr="0066236A" w:rsidRDefault="00D07BFB" w:rsidP="00EB7864">
          <w:pPr>
            <w:jc w:val="both"/>
            <w:rPr>
              <w:sz w:val="24"/>
              <w:szCs w:val="24"/>
            </w:rPr>
          </w:pPr>
          <w:r w:rsidRPr="0066236A">
            <w:rPr>
              <w:sz w:val="24"/>
              <w:szCs w:val="24"/>
            </w:rPr>
            <w:t>Este predicado se encarga de, en base a los índices de los elementos del camino, ir</w:t>
          </w:r>
          <w:r w:rsidR="006B5C82" w:rsidRPr="0066236A">
            <w:rPr>
              <w:sz w:val="24"/>
              <w:szCs w:val="24"/>
            </w:rPr>
            <w:t xml:space="preserve"> cambiando su valor a 0, para poder eliminarlos de la grilla</w:t>
          </w:r>
          <w:r w:rsidR="008473E9" w:rsidRPr="0066236A">
            <w:rPr>
              <w:sz w:val="24"/>
              <w:szCs w:val="24"/>
            </w:rPr>
            <w:t xml:space="preserve"> y luego aplicar </w:t>
          </w:r>
          <w:r w:rsidR="00B77DA8" w:rsidRPr="0066236A">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Pr="0066236A" w:rsidRDefault="00AB75DF" w:rsidP="00AB75DF">
          <w:pPr>
            <w:pStyle w:val="Prrafodelista"/>
            <w:jc w:val="both"/>
            <w:rPr>
              <w:sz w:val="24"/>
              <w:szCs w:val="24"/>
            </w:rPr>
          </w:pPr>
          <w:r w:rsidRPr="0066236A">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Pr="0047261D" w:rsidRDefault="002644B3" w:rsidP="002644B3">
          <w:pPr>
            <w:jc w:val="both"/>
            <w:rPr>
              <w:sz w:val="24"/>
              <w:szCs w:val="24"/>
              <w:lang w:val="en-US"/>
            </w:rPr>
          </w:pPr>
          <w:proofErr w:type="spellStart"/>
          <w:proofErr w:type="gramStart"/>
          <w:r w:rsidRPr="0047261D">
            <w:rPr>
              <w:sz w:val="24"/>
              <w:szCs w:val="24"/>
              <w:lang w:val="en-US"/>
            </w:rPr>
            <w:t>gravityFalls</w:t>
          </w:r>
          <w:proofErr w:type="spellEnd"/>
          <w:r w:rsidRPr="0047261D">
            <w:rPr>
              <w:sz w:val="24"/>
              <w:szCs w:val="24"/>
              <w:lang w:val="en-US"/>
            </w:rPr>
            <w:t>(</w:t>
          </w:r>
          <w:proofErr w:type="gramEnd"/>
          <w:r w:rsidR="00A5266F" w:rsidRPr="0047261D">
            <w:rPr>
              <w:sz w:val="24"/>
              <w:szCs w:val="24"/>
              <w:lang w:val="en-US"/>
            </w:rPr>
            <w:t>+</w:t>
          </w:r>
          <w:r w:rsidRPr="0047261D">
            <w:rPr>
              <w:sz w:val="24"/>
              <w:szCs w:val="24"/>
              <w:lang w:val="en-US"/>
            </w:rPr>
            <w:t xml:space="preserve">Grid, </w:t>
          </w:r>
          <w:r w:rsidR="00A5266F" w:rsidRPr="0047261D">
            <w:rPr>
              <w:sz w:val="24"/>
              <w:szCs w:val="24"/>
              <w:lang w:val="en-US"/>
            </w:rPr>
            <w:t>+</w:t>
          </w:r>
          <w:proofErr w:type="spellStart"/>
          <w:r w:rsidRPr="0047261D">
            <w:rPr>
              <w:sz w:val="24"/>
              <w:szCs w:val="24"/>
              <w:lang w:val="en-US"/>
            </w:rPr>
            <w:t>ColumnsList</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AuxGrids</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ReturnGrids</w:t>
          </w:r>
          <w:proofErr w:type="spellEnd"/>
          <w:r w:rsidRPr="0047261D">
            <w:rPr>
              <w:sz w:val="24"/>
              <w:szCs w:val="24"/>
              <w:lang w:val="en-US"/>
            </w:rPr>
            <w:t xml:space="preserve">, </w:t>
          </w:r>
          <w:r w:rsidR="00A5266F" w:rsidRPr="0047261D">
            <w:rPr>
              <w:sz w:val="24"/>
              <w:szCs w:val="24"/>
              <w:lang w:val="en-US"/>
            </w:rPr>
            <w:t>+</w:t>
          </w:r>
          <w:r w:rsidRPr="0047261D">
            <w:rPr>
              <w:sz w:val="24"/>
              <w:szCs w:val="24"/>
              <w:lang w:val="en-US"/>
            </w:rPr>
            <w:t xml:space="preserve">Min, </w:t>
          </w:r>
          <w:r w:rsidR="00A5266F" w:rsidRPr="0047261D">
            <w:rPr>
              <w:sz w:val="24"/>
              <w:szCs w:val="24"/>
              <w:lang w:val="en-US"/>
            </w:rPr>
            <w:t>+</w:t>
          </w:r>
          <w:r w:rsidRPr="0047261D">
            <w:rPr>
              <w:sz w:val="24"/>
              <w:szCs w:val="24"/>
              <w:lang w:val="en-US"/>
            </w:rPr>
            <w:t xml:space="preserve">Max). </w:t>
          </w:r>
        </w:p>
        <w:p w14:paraId="316AF32C" w14:textId="15485AA5" w:rsidR="002644B3" w:rsidRPr="0066236A" w:rsidRDefault="00F452E0" w:rsidP="002644B3">
          <w:pPr>
            <w:jc w:val="both"/>
            <w:rPr>
              <w:sz w:val="24"/>
              <w:szCs w:val="24"/>
            </w:rPr>
          </w:pPr>
          <w:r w:rsidRPr="0066236A">
            <w:rPr>
              <w:sz w:val="24"/>
              <w:szCs w:val="24"/>
            </w:rPr>
            <w:t xml:space="preserve">Este predicado recorre cada bloque de la grilla, por columnas; y mientras haya ceros en la grilla (elementos eliminados), les aplica </w:t>
          </w:r>
          <w:r w:rsidRPr="0066236A">
            <w:rPr>
              <w:b/>
              <w:bCs/>
              <w:sz w:val="24"/>
              <w:szCs w:val="24"/>
            </w:rPr>
            <w:t>gravedad</w:t>
          </w:r>
          <w:r w:rsidRPr="0066236A">
            <w:rPr>
              <w:sz w:val="24"/>
              <w:szCs w:val="24"/>
            </w:rPr>
            <w:t xml:space="preserve"> llamando al predicado </w:t>
          </w:r>
          <w:proofErr w:type="spellStart"/>
          <w:r w:rsidRPr="0066236A">
            <w:rPr>
              <w:sz w:val="24"/>
              <w:szCs w:val="24"/>
            </w:rPr>
            <w:t>gravityOneSquare</w:t>
          </w:r>
          <w:proofErr w:type="spellEnd"/>
          <w:r w:rsidRPr="0066236A">
            <w:rPr>
              <w:sz w:val="24"/>
              <w:szCs w:val="24"/>
            </w:rPr>
            <w:t>/6</w:t>
          </w:r>
          <w:r w:rsidR="0047261D">
            <w:rPr>
              <w:sz w:val="24"/>
              <w:szCs w:val="24"/>
            </w:rPr>
            <w:t>, el cuál realiza un efecto gravedad de un único bloque por cada columna</w:t>
          </w:r>
          <w:r w:rsidRPr="0066236A">
            <w:rPr>
              <w:sz w:val="24"/>
              <w:szCs w:val="24"/>
            </w:rPr>
            <w:t xml:space="preserve">. </w:t>
          </w:r>
        </w:p>
        <w:p w14:paraId="16D63001" w14:textId="68885BDA" w:rsidR="009A5F58" w:rsidRPr="0066236A" w:rsidRDefault="009A5F58" w:rsidP="002644B3">
          <w:pPr>
            <w:jc w:val="both"/>
            <w:rPr>
              <w:sz w:val="24"/>
              <w:szCs w:val="24"/>
            </w:rPr>
          </w:pPr>
          <w:r w:rsidRPr="0066236A">
            <w:rPr>
              <w:sz w:val="24"/>
              <w:szCs w:val="24"/>
            </w:rPr>
            <w:t xml:space="preserve">Cuando ya no hay mas elementos eliminados, unifica las columnas en una única lista, con el predicado </w:t>
          </w:r>
          <w:proofErr w:type="spellStart"/>
          <w:r w:rsidRPr="0066236A">
            <w:rPr>
              <w:sz w:val="24"/>
              <w:szCs w:val="24"/>
            </w:rPr>
            <w:t>ColumnsToGrid</w:t>
          </w:r>
          <w:proofErr w:type="spellEnd"/>
          <w:r w:rsidRPr="0066236A">
            <w:rPr>
              <w:sz w:val="24"/>
              <w:szCs w:val="24"/>
            </w:rPr>
            <w:t xml:space="preserve">/5, que devuelve la grilla </w:t>
          </w:r>
          <w:proofErr w:type="spellStart"/>
          <w:r w:rsidRPr="0066236A">
            <w:rPr>
              <w:sz w:val="24"/>
              <w:szCs w:val="24"/>
            </w:rPr>
            <w:t>GridGravity</w:t>
          </w:r>
          <w:proofErr w:type="spellEnd"/>
          <w:r w:rsidRPr="0066236A">
            <w:rPr>
              <w:sz w:val="24"/>
              <w:szCs w:val="24"/>
            </w:rPr>
            <w:t xml:space="preserve">, la cual pasará a reemplazar a la grilla original. </w:t>
          </w:r>
        </w:p>
        <w:p w14:paraId="09BC4851" w14:textId="3EAA9B4E" w:rsidR="00DE490C" w:rsidRPr="0066236A" w:rsidRDefault="00DE490C" w:rsidP="002644B3">
          <w:pPr>
            <w:jc w:val="both"/>
            <w:rPr>
              <w:sz w:val="24"/>
              <w:szCs w:val="24"/>
            </w:rPr>
          </w:pPr>
          <w:r w:rsidRPr="0066236A">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52531E1E" w14:textId="77777777" w:rsidR="0066236A" w:rsidRDefault="0066236A"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lastRenderedPageBreak/>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Pr="00606954" w:rsidRDefault="00A44C2C" w:rsidP="002644B3">
          <w:pPr>
            <w:jc w:val="both"/>
            <w:rPr>
              <w:sz w:val="24"/>
              <w:szCs w:val="24"/>
            </w:rPr>
          </w:pPr>
          <w:proofErr w:type="spellStart"/>
          <w:r w:rsidRPr="00606954">
            <w:rPr>
              <w:sz w:val="24"/>
              <w:szCs w:val="24"/>
            </w:rPr>
            <w:t>collapse</w:t>
          </w:r>
          <w:proofErr w:type="spellEnd"/>
          <w:r w:rsidRPr="00606954">
            <w:rPr>
              <w:sz w:val="24"/>
              <w:szCs w:val="24"/>
            </w:rPr>
            <w:t>(</w:t>
          </w:r>
          <w:proofErr w:type="spellStart"/>
          <w:r w:rsidRPr="00606954">
            <w:rPr>
              <w:sz w:val="24"/>
              <w:szCs w:val="24"/>
            </w:rPr>
            <w:t>Grid</w:t>
          </w:r>
          <w:proofErr w:type="spellEnd"/>
          <w:r w:rsidRPr="00606954">
            <w:rPr>
              <w:sz w:val="24"/>
              <w:szCs w:val="24"/>
            </w:rPr>
            <w:t xml:space="preserve">, </w:t>
          </w:r>
          <w:proofErr w:type="spellStart"/>
          <w:r w:rsidRPr="00606954">
            <w:rPr>
              <w:sz w:val="24"/>
              <w:szCs w:val="24"/>
            </w:rPr>
            <w:t>NumOfColumns</w:t>
          </w:r>
          <w:proofErr w:type="spellEnd"/>
          <w:r w:rsidRPr="00606954">
            <w:rPr>
              <w:sz w:val="24"/>
              <w:szCs w:val="24"/>
            </w:rPr>
            <w:t xml:space="preserve">, </w:t>
          </w:r>
          <w:proofErr w:type="spellStart"/>
          <w:r w:rsidRPr="00606954">
            <w:rPr>
              <w:sz w:val="24"/>
              <w:szCs w:val="24"/>
            </w:rPr>
            <w:t>RGrids</w:t>
          </w:r>
          <w:proofErr w:type="spellEnd"/>
          <w:r w:rsidRPr="00606954">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sidRPr="00606954">
            <w:rPr>
              <w:b/>
              <w:bCs/>
              <w:sz w:val="24"/>
              <w:szCs w:val="24"/>
            </w:rPr>
            <w:t>shellAdyacents</w:t>
          </w:r>
          <w:proofErr w:type="spellEnd"/>
          <w:r w:rsidRPr="00606954">
            <w:rPr>
              <w:b/>
              <w:bCs/>
              <w:sz w:val="24"/>
              <w:szCs w:val="24"/>
            </w:rPr>
            <w:t>/6</w:t>
          </w:r>
          <w:r>
            <w:rPr>
              <w:sz w:val="24"/>
              <w:szCs w:val="24"/>
            </w:rPr>
            <w:t xml:space="preserve">, el cual </w:t>
          </w:r>
          <w:r w:rsidR="001A480C">
            <w:rPr>
              <w:sz w:val="24"/>
              <w:szCs w:val="24"/>
            </w:rPr>
            <w:t xml:space="preserve">recorre la grilla elemento por elemento, chequea que no esté visitado y, en caso de no estarlo, se llama a </w:t>
          </w:r>
          <w:proofErr w:type="spellStart"/>
          <w:r w:rsidR="001A480C" w:rsidRPr="00606954">
            <w:rPr>
              <w:b/>
              <w:bCs/>
              <w:sz w:val="24"/>
              <w:szCs w:val="24"/>
            </w:rPr>
            <w:t>findGroups</w:t>
          </w:r>
          <w:proofErr w:type="spellEnd"/>
          <w:r w:rsidR="001A480C" w:rsidRPr="00606954">
            <w:rPr>
              <w:b/>
              <w:bCs/>
              <w:sz w:val="24"/>
              <w:szCs w:val="24"/>
            </w:rPr>
            <w:t>/5</w:t>
          </w:r>
          <w:r w:rsidR="001A480C">
            <w:rPr>
              <w:sz w:val="24"/>
              <w:szCs w:val="24"/>
            </w:rPr>
            <w:t xml:space="preserve">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123198AC" w:rsidR="00DA6A3C" w:rsidRDefault="00EA37E0" w:rsidP="000D3ED1">
          <w:pPr>
            <w:jc w:val="both"/>
            <w:rPr>
              <w:sz w:val="24"/>
              <w:szCs w:val="24"/>
            </w:rPr>
          </w:pPr>
          <w:r>
            <w:rPr>
              <w:sz w:val="24"/>
              <w:szCs w:val="24"/>
            </w:rPr>
            <w:t xml:space="preserve">Además, una vez conseguidos todos los grupos, se utiliza </w:t>
          </w:r>
          <w:proofErr w:type="spellStart"/>
          <w:r w:rsidRPr="00606954">
            <w:rPr>
              <w:b/>
              <w:bCs/>
              <w:sz w:val="24"/>
              <w:szCs w:val="24"/>
            </w:rPr>
            <w:t>deleteAllPaths</w:t>
          </w:r>
          <w:proofErr w:type="spellEnd"/>
          <w:r w:rsidRPr="00606954">
            <w:rPr>
              <w:b/>
              <w:bCs/>
              <w:sz w:val="24"/>
              <w:szCs w:val="24"/>
            </w:rPr>
            <w:t>/3</w:t>
          </w:r>
          <w:r w:rsidR="00606954">
            <w:rPr>
              <w:sz w:val="24"/>
              <w:szCs w:val="24"/>
            </w:rPr>
            <w:t xml:space="preserve">, el cual se encarga primeramente de eliminar el elemento de cada grupo con índice más alto, para luego reemplazarlo por el bloque con el valor actualizado. Luego, remueve ese Path de la grilla con </w:t>
          </w:r>
          <w:proofErr w:type="spellStart"/>
          <w:r w:rsidR="00606954" w:rsidRPr="00606954">
            <w:rPr>
              <w:b/>
              <w:bCs/>
              <w:sz w:val="24"/>
              <w:szCs w:val="24"/>
            </w:rPr>
            <w:t>deletePathInGrid</w:t>
          </w:r>
          <w:proofErr w:type="spellEnd"/>
          <w:r w:rsidR="00606954" w:rsidRPr="00606954">
            <w:rPr>
              <w:b/>
              <w:bCs/>
              <w:sz w:val="24"/>
              <w:szCs w:val="24"/>
            </w:rPr>
            <w:t>/4</w:t>
          </w:r>
          <w:r w:rsidR="00606954">
            <w:rPr>
              <w:sz w:val="24"/>
              <w:szCs w:val="24"/>
            </w:rPr>
            <w:t xml:space="preserve">, y realiza una llamada recursiva </w:t>
          </w:r>
          <w:r w:rsidR="00476D74">
            <w:rPr>
              <w:sz w:val="24"/>
              <w:szCs w:val="24"/>
            </w:rPr>
            <w:t xml:space="preserve">hasta que no haya más grupos a eliminar. </w:t>
          </w:r>
        </w:p>
        <w:p w14:paraId="18BFF054" w14:textId="71F88A98" w:rsidR="006242DC" w:rsidRPr="003C4541" w:rsidRDefault="00745016" w:rsidP="003C4541">
          <w:pPr>
            <w:jc w:val="both"/>
            <w:rPr>
              <w:sz w:val="24"/>
              <w:szCs w:val="24"/>
            </w:rPr>
          </w:pPr>
          <w:r>
            <w:rPr>
              <w:sz w:val="24"/>
              <w:szCs w:val="24"/>
            </w:rPr>
            <w:t>Luego, se utiliza la misma estrategia que en la movida básica para realizar el efecto de gravedad y generar los bloques nuevos</w:t>
          </w:r>
          <w:r w:rsidR="00A901B9">
            <w:rPr>
              <w:sz w:val="24"/>
              <w:szCs w:val="24"/>
            </w:rPr>
            <w:t xml:space="preserve"> con el resto de bloques eliminados.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6AADD050" w:rsidR="006242DC" w:rsidRDefault="006242DC" w:rsidP="00777CE5">
      <w:pPr>
        <w:jc w:val="both"/>
        <w:rPr>
          <w:sz w:val="24"/>
          <w:szCs w:val="24"/>
        </w:rPr>
      </w:pPr>
      <w:r>
        <w:rPr>
          <w:sz w:val="24"/>
          <w:szCs w:val="24"/>
        </w:rPr>
        <w:t xml:space="preserve">Además de los requerimientos mínimos del proyecto, agregamos una funcionalidad pasiva que se encarga de ir removiendo del tablero, luego de cada jugada o </w:t>
      </w:r>
      <w:r w:rsidR="00777CE5">
        <w:rPr>
          <w:sz w:val="24"/>
          <w:szCs w:val="24"/>
        </w:rPr>
        <w:t>l</w:t>
      </w:r>
      <w:r>
        <w:rPr>
          <w:sz w:val="24"/>
          <w:szCs w:val="24"/>
        </w:rPr>
        <w:t>uego de accionar el “colapsar iguales”, aquellos bloques cuyo valor es</w:t>
      </w:r>
      <w:r w:rsidR="00C96414">
        <w:rPr>
          <w:sz w:val="24"/>
          <w:szCs w:val="24"/>
        </w:rPr>
        <w:t xml:space="preserve"> igual a</w:t>
      </w:r>
      <w:r>
        <w:rPr>
          <w:sz w:val="24"/>
          <w:szCs w:val="24"/>
        </w:rPr>
        <w:t xml:space="preserve"> 2 elevado a la mínima potencia de la grilla. Estos se remueven si la diferencia entre la potencia mínima y la potencia máxima de la grilla es mayor a 11. </w:t>
      </w:r>
    </w:p>
    <w:p w14:paraId="560E5C62" w14:textId="1454D6E4" w:rsidR="00DC0A51" w:rsidRDefault="00D440F2" w:rsidP="00777CE5">
      <w:pPr>
        <w:jc w:val="both"/>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777CE5">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3A7023E5" w:rsidR="00DC0A51" w:rsidRDefault="00DC0A51" w:rsidP="00777CE5">
      <w:pPr>
        <w:jc w:val="both"/>
        <w:rPr>
          <w:sz w:val="24"/>
          <w:szCs w:val="24"/>
        </w:rPr>
      </w:pPr>
      <w:r>
        <w:rPr>
          <w:sz w:val="24"/>
          <w:szCs w:val="24"/>
        </w:rPr>
        <w:t>Primero se calcula la diferencia entre las potencias y se controla que la diferencia sea mayor a 11.</w:t>
      </w:r>
      <w:r w:rsidR="00E4692E">
        <w:rPr>
          <w:sz w:val="24"/>
          <w:szCs w:val="24"/>
        </w:rPr>
        <w:t xml:space="preserve"> Caso contrario</w:t>
      </w:r>
      <w:r>
        <w:rPr>
          <w:sz w:val="24"/>
          <w:szCs w:val="24"/>
        </w:rPr>
        <w:t xml:space="preserve">, se mantiene la grilla ingresada originalmente. </w:t>
      </w:r>
    </w:p>
    <w:p w14:paraId="0E9CB75B" w14:textId="26E565A4" w:rsidR="003375FC" w:rsidRDefault="003375FC" w:rsidP="00777CE5">
      <w:pPr>
        <w:jc w:val="both"/>
        <w:rPr>
          <w:sz w:val="24"/>
          <w:szCs w:val="24"/>
        </w:rPr>
      </w:pPr>
      <w:r>
        <w:rPr>
          <w:sz w:val="24"/>
          <w:szCs w:val="24"/>
        </w:rPr>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lastRenderedPageBreak/>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7804E892" w:rsidR="009F2848" w:rsidRDefault="009F2848" w:rsidP="0040461C">
      <w:pPr>
        <w:jc w:val="both"/>
        <w:rPr>
          <w:sz w:val="24"/>
          <w:szCs w:val="24"/>
        </w:rPr>
      </w:pPr>
      <w:r>
        <w:rPr>
          <w:sz w:val="24"/>
          <w:szCs w:val="24"/>
        </w:rPr>
        <w:t xml:space="preserve">La función </w:t>
      </w:r>
      <w:r w:rsidR="00C3779D">
        <w:rPr>
          <w:sz w:val="24"/>
          <w:szCs w:val="24"/>
        </w:rPr>
        <w:t>collapse() que envía la query al presionar el botón “colapsar”. Esta función pone en espera al botón para que no pueda ser utilizado hasta que finalice toda la animación</w:t>
      </w:r>
      <w:r w:rsidR="009F366F">
        <w:rPr>
          <w:sz w:val="24"/>
          <w:szCs w:val="24"/>
        </w:rPr>
        <w:t>,</w:t>
      </w:r>
      <w:r w:rsidR="00C3779D">
        <w:rPr>
          <w:sz w:val="24"/>
          <w:szCs w:val="24"/>
        </w:rPr>
        <w:t xml:space="preserve">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0CC53B23" w:rsidR="0070498B" w:rsidRPr="002300ED" w:rsidRDefault="0070498B" w:rsidP="0040461C">
      <w:pPr>
        <w:jc w:val="both"/>
        <w:rPr>
          <w:sz w:val="24"/>
          <w:szCs w:val="24"/>
        </w:rPr>
      </w:pPr>
      <w:r>
        <w:rPr>
          <w:sz w:val="24"/>
          <w:szCs w:val="24"/>
        </w:rPr>
        <w:t xml:space="preserve">En el archivo util.js </w:t>
      </w:r>
      <w:r w:rsidR="004A46C5">
        <w:rPr>
          <w:sz w:val="24"/>
          <w:szCs w:val="24"/>
        </w:rPr>
        <w:t>modificamos la</w:t>
      </w:r>
      <w:r>
        <w:rPr>
          <w:sz w:val="24"/>
          <w:szCs w:val="24"/>
        </w:rPr>
        <w:t xml:space="preserve">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E3C8" w14:textId="77777777" w:rsidR="00B95AAC" w:rsidRDefault="00B95AAC" w:rsidP="000F65EE">
      <w:pPr>
        <w:spacing w:after="0" w:line="240" w:lineRule="auto"/>
      </w:pPr>
      <w:r>
        <w:separator/>
      </w:r>
    </w:p>
  </w:endnote>
  <w:endnote w:type="continuationSeparator" w:id="0">
    <w:p w14:paraId="593D5DFB" w14:textId="77777777" w:rsidR="00B95AAC" w:rsidRDefault="00B95AAC" w:rsidP="000F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40643"/>
      <w:docPartObj>
        <w:docPartGallery w:val="Page Numbers (Bottom of Page)"/>
        <w:docPartUnique/>
      </w:docPartObj>
    </w:sdtPr>
    <w:sdtContent>
      <w:p w14:paraId="56CAC1F7" w14:textId="2BE70EB8" w:rsidR="00795A93" w:rsidRDefault="00795A93">
        <w:pPr>
          <w:pStyle w:val="Piedepgina"/>
          <w:jc w:val="right"/>
        </w:pPr>
        <w:r>
          <w:fldChar w:fldCharType="begin"/>
        </w:r>
        <w:r>
          <w:instrText>PAGE   \* MERGEFORMAT</w:instrText>
        </w:r>
        <w:r>
          <w:fldChar w:fldCharType="separate"/>
        </w:r>
        <w:r>
          <w:rPr>
            <w:lang w:val="es-ES"/>
          </w:rPr>
          <w:t>2</w:t>
        </w:r>
        <w:r>
          <w:fldChar w:fldCharType="end"/>
        </w:r>
      </w:p>
    </w:sdtContent>
  </w:sdt>
  <w:p w14:paraId="7705C935" w14:textId="77777777" w:rsidR="00795A93" w:rsidRDefault="00795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CBFC" w14:textId="77777777" w:rsidR="00B95AAC" w:rsidRDefault="00B95AAC" w:rsidP="000F65EE">
      <w:pPr>
        <w:spacing w:after="0" w:line="240" w:lineRule="auto"/>
      </w:pPr>
      <w:r>
        <w:separator/>
      </w:r>
    </w:p>
  </w:footnote>
  <w:footnote w:type="continuationSeparator" w:id="0">
    <w:p w14:paraId="7B969215" w14:textId="77777777" w:rsidR="00B95AAC" w:rsidRDefault="00B95AAC" w:rsidP="000F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F09F" w14:textId="77777777" w:rsidR="000F65EE" w:rsidRDefault="000F65EE">
    <w:pPr>
      <w:pStyle w:val="Encabezado"/>
    </w:pPr>
    <w:r>
      <w:t>Joaquín Aravena</w:t>
    </w:r>
  </w:p>
  <w:p w14:paraId="5B33969D" w14:textId="37FAF667" w:rsidR="000F65EE" w:rsidRDefault="000F65EE">
    <w:pPr>
      <w:pStyle w:val="Encabezado"/>
    </w:pPr>
    <w:r>
      <w:t>Stéfano Graziabile</w:t>
    </w:r>
    <w:r>
      <w:ptab w:relativeTo="margin" w:alignment="center" w:leader="none"/>
    </w:r>
    <w:r>
      <w:t>Proyecto 1</w:t>
    </w:r>
    <w:r>
      <w:ptab w:relativeTo="margin" w:alignment="right" w:leader="none"/>
    </w:r>
    <w:r>
      <w:t>Lógica para Cs.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73619"/>
    <w:rsid w:val="000A4607"/>
    <w:rsid w:val="000D3ED1"/>
    <w:rsid w:val="000F08AC"/>
    <w:rsid w:val="000F65EE"/>
    <w:rsid w:val="00116CBD"/>
    <w:rsid w:val="00140EB2"/>
    <w:rsid w:val="001A480C"/>
    <w:rsid w:val="001C716E"/>
    <w:rsid w:val="001E12E8"/>
    <w:rsid w:val="002024D2"/>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1479E"/>
    <w:rsid w:val="00435D09"/>
    <w:rsid w:val="0047261D"/>
    <w:rsid w:val="00476D74"/>
    <w:rsid w:val="00484015"/>
    <w:rsid w:val="004A46C5"/>
    <w:rsid w:val="0053614B"/>
    <w:rsid w:val="00574397"/>
    <w:rsid w:val="00581D69"/>
    <w:rsid w:val="005A51AC"/>
    <w:rsid w:val="005D6A4C"/>
    <w:rsid w:val="006032C5"/>
    <w:rsid w:val="00606954"/>
    <w:rsid w:val="0062316C"/>
    <w:rsid w:val="006242DC"/>
    <w:rsid w:val="0066236A"/>
    <w:rsid w:val="00687E92"/>
    <w:rsid w:val="006B5C82"/>
    <w:rsid w:val="0070442B"/>
    <w:rsid w:val="0070498B"/>
    <w:rsid w:val="0070697E"/>
    <w:rsid w:val="00732518"/>
    <w:rsid w:val="00745016"/>
    <w:rsid w:val="00753B35"/>
    <w:rsid w:val="00770655"/>
    <w:rsid w:val="00777CE5"/>
    <w:rsid w:val="00795A93"/>
    <w:rsid w:val="00803124"/>
    <w:rsid w:val="0082557F"/>
    <w:rsid w:val="008473E9"/>
    <w:rsid w:val="0086186C"/>
    <w:rsid w:val="00870077"/>
    <w:rsid w:val="009178B5"/>
    <w:rsid w:val="00940EAC"/>
    <w:rsid w:val="009A3336"/>
    <w:rsid w:val="009A4378"/>
    <w:rsid w:val="009A5F58"/>
    <w:rsid w:val="009C3BB7"/>
    <w:rsid w:val="009C5CA1"/>
    <w:rsid w:val="009F2848"/>
    <w:rsid w:val="009F366F"/>
    <w:rsid w:val="00A40CB4"/>
    <w:rsid w:val="00A44C2C"/>
    <w:rsid w:val="00A5266F"/>
    <w:rsid w:val="00A901B9"/>
    <w:rsid w:val="00AB549A"/>
    <w:rsid w:val="00AB75DF"/>
    <w:rsid w:val="00AE5E1A"/>
    <w:rsid w:val="00AF7E70"/>
    <w:rsid w:val="00B3614B"/>
    <w:rsid w:val="00B77DA8"/>
    <w:rsid w:val="00B840D8"/>
    <w:rsid w:val="00B95AAC"/>
    <w:rsid w:val="00BB5B4B"/>
    <w:rsid w:val="00C0301C"/>
    <w:rsid w:val="00C14F19"/>
    <w:rsid w:val="00C20A3C"/>
    <w:rsid w:val="00C3779D"/>
    <w:rsid w:val="00C96414"/>
    <w:rsid w:val="00CB02D9"/>
    <w:rsid w:val="00D07BFB"/>
    <w:rsid w:val="00D41372"/>
    <w:rsid w:val="00D440F2"/>
    <w:rsid w:val="00D85E3C"/>
    <w:rsid w:val="00D97F59"/>
    <w:rsid w:val="00DA484D"/>
    <w:rsid w:val="00DA6A3C"/>
    <w:rsid w:val="00DC0A51"/>
    <w:rsid w:val="00DD3A8F"/>
    <w:rsid w:val="00DE490C"/>
    <w:rsid w:val="00DF2D29"/>
    <w:rsid w:val="00E4692E"/>
    <w:rsid w:val="00EA37E0"/>
    <w:rsid w:val="00EB7864"/>
    <w:rsid w:val="00EC4E11"/>
    <w:rsid w:val="00ED1EA3"/>
    <w:rsid w:val="00F01968"/>
    <w:rsid w:val="00F452E0"/>
    <w:rsid w:val="00F876E7"/>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 w:type="paragraph" w:styleId="Encabezado">
    <w:name w:val="header"/>
    <w:basedOn w:val="Normal"/>
    <w:link w:val="EncabezadoCar"/>
    <w:uiPriority w:val="99"/>
    <w:unhideWhenUsed/>
    <w:rsid w:val="000F6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5EE"/>
  </w:style>
  <w:style w:type="paragraph" w:styleId="Piedepgina">
    <w:name w:val="footer"/>
    <w:basedOn w:val="Normal"/>
    <w:link w:val="PiedepginaCar"/>
    <w:uiPriority w:val="99"/>
    <w:unhideWhenUsed/>
    <w:rsid w:val="000F6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5EE"/>
  </w:style>
  <w:style w:type="paragraph" w:styleId="TtuloTDC">
    <w:name w:val="TOC Heading"/>
    <w:basedOn w:val="Ttulo1"/>
    <w:next w:val="Normal"/>
    <w:uiPriority w:val="39"/>
    <w:unhideWhenUsed/>
    <w:qFormat/>
    <w:rsid w:val="0070697E"/>
    <w:pPr>
      <w:outlineLvl w:val="9"/>
    </w:pPr>
    <w:rPr>
      <w:b w:val="0"/>
      <w:color w:val="2F5496" w:themeColor="accent1" w:themeShade="BF"/>
      <w:kern w:val="0"/>
      <w:lang w:eastAsia="es-AR"/>
      <w14:ligatures w14:val="none"/>
    </w:rPr>
  </w:style>
  <w:style w:type="paragraph" w:styleId="TDC2">
    <w:name w:val="toc 2"/>
    <w:basedOn w:val="Normal"/>
    <w:next w:val="Normal"/>
    <w:autoRedefine/>
    <w:uiPriority w:val="39"/>
    <w:unhideWhenUsed/>
    <w:rsid w:val="0070697E"/>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70697E"/>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70697E"/>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DBA1-E3CD-4050-ACA1-8EEF73B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7</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Joaquin</cp:lastModifiedBy>
  <cp:revision>101</cp:revision>
  <dcterms:created xsi:type="dcterms:W3CDTF">2023-04-21T20:03:00Z</dcterms:created>
  <dcterms:modified xsi:type="dcterms:W3CDTF">2023-05-08T14:24:00Z</dcterms:modified>
</cp:coreProperties>
</file>