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4"/>
        <w:keepNext w:val="0"/>
        <w:keepLines w:val="0"/>
        <w:spacing w:after="40" w:before="240" w:lineRule="auto"/>
        <w:rPr>
          <w:color w:val="000000"/>
          <w:sz w:val="22"/>
          <w:szCs w:val="22"/>
        </w:rPr>
      </w:pPr>
      <w:bookmarkStart w:colFirst="0" w:colLast="0" w:name="_x49wlvgoeyw6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Alumnos: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Agostina Torti, Bianca Saumell y Joaquín Barbetta</w:t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zj293tdji1k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ij6mfs4x4nm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1) Presentación del Proyecto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Síntesis acerca de qué se trata el proyecto.</w:t>
      </w:r>
    </w:p>
    <w:p w:rsidR="00000000" w:rsidDel="00000000" w:rsidP="00000000" w:rsidRDefault="00000000" w:rsidRPr="00000000" w14:paraId="00000005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Argentina Now es un sitio web de noticias enfocado en el público joven argentino. Su objetivo principal es informar de manera clara, dinámica y visualmente atractiva sobre los temas más relevantes del momento, combinando actualidad con entretenimiento e interacción.</w:t>
      </w:r>
    </w:p>
    <w:p w:rsidR="00000000" w:rsidDel="00000000" w:rsidP="00000000" w:rsidRDefault="00000000" w:rsidRPr="00000000" w14:paraId="00000006">
      <w:pPr>
        <w:spacing w:after="240" w:before="240" w:line="240" w:lineRule="auto"/>
        <w:rPr/>
      </w:pPr>
      <w:r w:rsidDel="00000000" w:rsidR="00000000" w:rsidRPr="00000000">
        <w:rPr>
          <w:rtl w:val="0"/>
        </w:rPr>
        <w:br w:type="textWrapping"/>
        <w:t xml:space="preserve"> b) Actividad principal de la empresa</w:t>
      </w:r>
    </w:p>
    <w:p w:rsidR="00000000" w:rsidDel="00000000" w:rsidP="00000000" w:rsidRDefault="00000000" w:rsidRPr="00000000" w14:paraId="00000007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Brindar contenido periodístico sobre las actualidades argentinas. Ya sea en deportes o en general. Con un enfoque accesible y atractivo para las nuevas generaciones.</w:t>
      </w:r>
    </w:p>
    <w:p w:rsidR="00000000" w:rsidDel="00000000" w:rsidP="00000000" w:rsidRDefault="00000000" w:rsidRPr="00000000" w14:paraId="00000008">
      <w:pPr>
        <w:spacing w:after="240" w:before="240" w:line="240" w:lineRule="auto"/>
        <w:rPr/>
      </w:pPr>
      <w:r w:rsidDel="00000000" w:rsidR="00000000" w:rsidRPr="00000000">
        <w:rPr>
          <w:rtl w:val="0"/>
        </w:rPr>
        <w:br w:type="textWrapping"/>
        <w:t xml:space="preserve"> c) Cuáles son los objetivos del sitio web que se desarrolló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afterAutospacing="0" w:before="24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Informar sobre las noticias más relevantes del momento.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Fomentar el interés por la actualidad en los jóvenes.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Proporcionar una experiencia interactiva a través de secciones como registros de usuario y trivias.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40" w:before="0" w:before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una comunidad digital que se sienta identificada con el contenido y estilo del medio.</w:t>
      </w:r>
    </w:p>
    <w:p w:rsidR="00000000" w:rsidDel="00000000" w:rsidP="00000000" w:rsidRDefault="00000000" w:rsidRPr="00000000" w14:paraId="0000000D">
      <w:pPr>
        <w:spacing w:after="240" w:before="24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="240" w:lineRule="auto"/>
        <w:ind w:left="0" w:firstLine="0"/>
        <w:rPr/>
      </w:pPr>
      <w:r w:rsidDel="00000000" w:rsidR="00000000" w:rsidRPr="00000000">
        <w:rPr>
          <w:rtl w:val="0"/>
        </w:rPr>
        <w:br w:type="textWrapping"/>
        <w:t xml:space="preserve"> d) Justificación de la elección de la tipografía y paleta de colores</w:t>
      </w:r>
    </w:p>
    <w:p w:rsidR="00000000" w:rsidDel="00000000" w:rsidP="00000000" w:rsidRDefault="00000000" w:rsidRPr="00000000" w14:paraId="0000000F">
      <w:pPr>
        <w:spacing w:after="240" w:before="24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La página utiliza una tipografía sans-serif en mayúsculas, moderna y de líneas gruesas, que transmite claridad y fuerza, ideales para un medio orientado a jóvenes. Es una fuente altamente legible, especialmente en pantallas, y da una imagen digital y actual. </w:t>
      </w:r>
    </w:p>
    <w:p w:rsidR="00000000" w:rsidDel="00000000" w:rsidP="00000000" w:rsidRDefault="00000000" w:rsidRPr="00000000" w14:paraId="00000010">
      <w:pPr>
        <w:spacing w:after="240" w:before="24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El color celeste transmite tranquilidad, calma, paz, serenidad y confianza.</w:t>
      </w:r>
    </w:p>
    <w:p w:rsidR="00000000" w:rsidDel="00000000" w:rsidP="00000000" w:rsidRDefault="00000000" w:rsidRPr="00000000" w14:paraId="00000011">
      <w:pPr>
        <w:spacing w:after="240" w:before="24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El color negro transmite poder, misterio y elegancia.</w:t>
      </w:r>
    </w:p>
    <w:p w:rsidR="00000000" w:rsidDel="00000000" w:rsidP="00000000" w:rsidRDefault="00000000" w:rsidRPr="00000000" w14:paraId="00000012">
      <w:pPr>
        <w:spacing w:after="240" w:before="24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El color blanco transmite limpieza y puridad.</w:t>
      </w:r>
    </w:p>
    <w:p w:rsidR="00000000" w:rsidDel="00000000" w:rsidP="00000000" w:rsidRDefault="00000000" w:rsidRPr="00000000" w14:paraId="00000013">
      <w:pPr>
        <w:spacing w:after="240" w:before="240" w:line="240" w:lineRule="auto"/>
        <w:ind w:left="0" w:firstLine="0"/>
        <w:rPr/>
      </w:pPr>
      <w:r w:rsidDel="00000000" w:rsidR="00000000" w:rsidRPr="00000000">
        <w:rPr>
          <w:rtl w:val="0"/>
        </w:rPr>
        <w:br w:type="textWrapping"/>
        <w:t xml:space="preserve"> e) Público objetivo: edad, sexo, aficiones, inquietudes, nacionalidad, poder adquisitivo, etc.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24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Edad: entre 16 y 30 años.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Sexo: todos los géneros.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Aficiones: redes sociales, actualidad, deportes, música, memes, política joven.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Inquietudes: estar informados, opinar, participar, expresar su identidad.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Nacionalidad: principalmente argentina.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40" w:before="0" w:before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Poder adquisitivo: medio a medio-bajo, con acceso habitual a internet y dispositivos móviles.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4"/>
        <w:keepNext w:val="0"/>
        <w:keepLines w:val="0"/>
        <w:spacing w:after="40" w:before="240" w:lineRule="auto"/>
        <w:rPr/>
      </w:pPr>
      <w:bookmarkStart w:colFirst="0" w:colLast="0" w:name="_t84rb0hhnq0k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2) Características visuales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★ Logo. Justificación del porqué de la elección</w:t>
      </w:r>
    </w:p>
    <w:p w:rsidR="00000000" w:rsidDel="00000000" w:rsidP="00000000" w:rsidRDefault="00000000" w:rsidRPr="00000000" w14:paraId="0000001D">
      <w:pPr>
        <w:spacing w:after="240" w:before="240" w:lineRule="auto"/>
        <w:ind w:left="2692.9133858267714" w:firstLine="0"/>
        <w:rPr/>
      </w:pPr>
      <w:r w:rsidDel="00000000" w:rsidR="00000000" w:rsidRPr="00000000">
        <w:rPr>
          <w:rtl w:val="0"/>
        </w:rPr>
        <w:t xml:space="preserve">El logo de Argentina Now está compuesto por una tipografía en mayúsculas, sans-serif, moderna y robusta, que proyecta fuerza, claridad y profesionalismo.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1685925</wp:posOffset>
            </wp:positionH>
            <wp:positionV relativeFrom="paragraph">
              <wp:posOffset>135937</wp:posOffset>
            </wp:positionV>
            <wp:extent cx="2296577" cy="2292762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6577" cy="22927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br w:type="textWrapping"/>
        <w:t xml:space="preserve"> ★ Palabras clave que se utilicen, esto indicará los temas principales que trata el sitio.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Noticias, Argentina, jóvenes, actualidad, deportes, trivia, política, cultura.</w:t>
      </w:r>
    </w:p>
    <w:p w:rsidR="00000000" w:rsidDel="00000000" w:rsidP="00000000" w:rsidRDefault="00000000" w:rsidRPr="00000000" w14:paraId="00000020">
      <w:pPr>
        <w:rPr>
          <w:b w:val="1"/>
          <w:color w:val="000000"/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gjp2vg9xjo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tj5a5uvdgb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zb0vtb5dn0jd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owsawr7nboh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aee00l581oa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zntm1y9gqqy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y5hr8xmygj3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ial8ox0ihr0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ss7kvu8frer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3) Mapa del sitio web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3950.31496062992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