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B29" w14:textId="77777777" w:rsidR="00EB0437" w:rsidRDefault="00EB0437" w:rsidP="00EB0437">
      <w:pPr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  <w:r>
        <w:rPr>
          <w:rFonts w:ascii="HelveticaNeueLT Std Med" w:hAnsi="HelveticaNeueLT Std Med" w:cs="Helvetica Neue UltraLight"/>
          <w:noProof/>
          <w:sz w:val="20"/>
          <w:szCs w:val="20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D8831" wp14:editId="6BE52CEB">
                <wp:simplePos x="0" y="0"/>
                <wp:positionH relativeFrom="column">
                  <wp:posOffset>0</wp:posOffset>
                </wp:positionH>
                <wp:positionV relativeFrom="paragraph">
                  <wp:posOffset>248285</wp:posOffset>
                </wp:positionV>
                <wp:extent cx="5438775" cy="247650"/>
                <wp:effectExtent l="0" t="0" r="9525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76623" w14:textId="2C39711C" w:rsidR="00EB0437" w:rsidRDefault="006C27E6" w:rsidP="00EB0437">
                            <w:pPr>
                              <w:jc w:val="center"/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  <w:t>REPARTO DESTACADOS FOTOCASA</w:t>
                            </w:r>
                          </w:p>
                          <w:p w14:paraId="6670F213" w14:textId="77777777" w:rsidR="006C27E6" w:rsidRPr="00400B61" w:rsidRDefault="006C27E6" w:rsidP="00EB0437">
                            <w:pPr>
                              <w:jc w:val="center"/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7D883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margin-left:0;margin-top:19.55pt;width:428.2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" fillcolor="#a4934d" stroked="f" strokeweight=".5pt">
                <v:textbox>
                  <w:txbxContent>
                    <w:p w14:paraId="43676623" w14:textId="2C39711C" w:rsidR="00EB0437" w:rsidRDefault="006C27E6" w:rsidP="00EB0437">
                      <w:pPr>
                        <w:jc w:val="center"/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  <w:t>REPARTO DESTACADOS FOTOCASA</w:t>
                      </w:r>
                    </w:p>
                    <w:p w14:paraId="6670F213" w14:textId="77777777" w:rsidR="006C27E6" w:rsidRPr="00400B61" w:rsidRDefault="006C27E6" w:rsidP="00EB0437">
                      <w:pPr>
                        <w:jc w:val="center"/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4492A6" w14:textId="77777777" w:rsidR="008C4F9C" w:rsidRDefault="008C4F9C" w:rsidP="00C54B60">
      <w:pPr>
        <w:rPr>
          <w:rFonts w:ascii="Arial" w:hAnsi="Arial" w:cs="Arial"/>
          <w:b/>
          <w:bCs/>
          <w:color w:val="A4934D"/>
          <w:sz w:val="18"/>
          <w:szCs w:val="18"/>
          <w:u w:val="single"/>
        </w:rPr>
      </w:pPr>
    </w:p>
    <w:p w14:paraId="0F1A0B12" w14:textId="1756F4B7" w:rsidR="0064431A" w:rsidRPr="003959AB" w:rsidRDefault="006C27E6" w:rsidP="000C57A7">
      <w:pPr>
        <w:rPr>
          <w:u w:val="single"/>
        </w:rPr>
      </w:pPr>
      <w:r w:rsidRPr="003959AB">
        <w:t xml:space="preserve">Este documento explica de manera </w:t>
      </w:r>
      <w:r w:rsidRPr="000C57A7">
        <w:t>clara</w:t>
      </w:r>
      <w:r w:rsidRPr="003959AB">
        <w:t xml:space="preserve"> y práctica cómo gestionamos la publicación y promoción de propiedades en Fotocasa dentro de la red de oficinas.</w:t>
      </w:r>
    </w:p>
    <w:p w14:paraId="3E432EF9" w14:textId="77777777" w:rsidR="008C4F9C" w:rsidRPr="003959AB" w:rsidRDefault="008C4F9C" w:rsidP="008C4F9C">
      <w:pPr>
        <w:pStyle w:val="Prrafodelista"/>
        <w:rPr>
          <w:rFonts w:asciiTheme="majorHAnsi" w:hAnsiTheme="majorHAnsi" w:cstheme="majorHAnsi"/>
          <w:sz w:val="18"/>
          <w:szCs w:val="18"/>
        </w:rPr>
      </w:pPr>
    </w:p>
    <w:p w14:paraId="17641AE3" w14:textId="07BA5AB0" w:rsidR="006C27E6" w:rsidRPr="009E097E" w:rsidRDefault="006C27E6" w:rsidP="006C27E6">
      <w:pPr>
        <w:pStyle w:val="Prrafodelista"/>
        <w:numPr>
          <w:ilvl w:val="0"/>
          <w:numId w:val="1"/>
        </w:numPr>
        <w:ind w:left="284"/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9E097E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Acceso a </w:t>
      </w:r>
      <w:proofErr w:type="spellStart"/>
      <w:r w:rsidRPr="009E097E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Fotocasa</w:t>
      </w:r>
      <w:r w:rsidR="00C24371" w:rsidRPr="009E097E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Pro</w:t>
      </w:r>
      <w:proofErr w:type="spellEnd"/>
    </w:p>
    <w:p w14:paraId="5A8E628D" w14:textId="77777777" w:rsidR="006C27E6" w:rsidRPr="000C57A7" w:rsidRDefault="006C27E6" w:rsidP="006C27E6">
      <w:pPr>
        <w:pStyle w:val="Prrafodelista"/>
        <w:rPr>
          <w:rFonts w:asciiTheme="majorHAnsi" w:hAnsiTheme="majorHAnsi" w:cstheme="majorHAnsi"/>
          <w:sz w:val="18"/>
          <w:szCs w:val="18"/>
        </w:rPr>
      </w:pPr>
    </w:p>
    <w:p w14:paraId="486F1042" w14:textId="77777777" w:rsidR="006C27E6" w:rsidRPr="000C57A7" w:rsidRDefault="006C27E6" w:rsidP="000C57A7">
      <w:r w:rsidRPr="000C57A7">
        <w:t xml:space="preserve">Utilizamos un </w:t>
      </w:r>
      <w:r w:rsidRPr="000C57A7">
        <w:rPr>
          <w:b/>
          <w:bCs/>
        </w:rPr>
        <w:t>usuario y contraseña comunes para todas las oficinas</w:t>
      </w:r>
      <w:r w:rsidRPr="000C57A7">
        <w:t>. De este modo, garantizamos una gestión centralizada y sencilla.</w:t>
      </w:r>
    </w:p>
    <w:p w14:paraId="52727FC8" w14:textId="77777777" w:rsidR="00982655" w:rsidRPr="000C57A7" w:rsidRDefault="00982655" w:rsidP="000C57A7">
      <w:pPr>
        <w:rPr>
          <w:b/>
          <w:bCs/>
        </w:rPr>
      </w:pPr>
      <w:r w:rsidRPr="000C57A7">
        <w:rPr>
          <w:b/>
          <w:bCs/>
        </w:rPr>
        <w:t>Usuario: fotocasa@laehomes.com</w:t>
      </w:r>
    </w:p>
    <w:p w14:paraId="0D9CEF48" w14:textId="77777777" w:rsidR="00982655" w:rsidRPr="000C57A7" w:rsidRDefault="00982655" w:rsidP="000C57A7">
      <w:pPr>
        <w:rPr>
          <w:b/>
          <w:bCs/>
        </w:rPr>
      </w:pPr>
      <w:r w:rsidRPr="000C57A7">
        <w:rPr>
          <w:b/>
          <w:bCs/>
        </w:rPr>
        <w:t>Contraseña: GrupoLae2000</w:t>
      </w:r>
    </w:p>
    <w:p w14:paraId="5402DC23" w14:textId="77777777" w:rsidR="006C27E6" w:rsidRPr="000C57A7" w:rsidRDefault="006C27E6" w:rsidP="006C27E6">
      <w:pPr>
        <w:pStyle w:val="Prrafodelista"/>
        <w:rPr>
          <w:rFonts w:asciiTheme="majorHAnsi" w:hAnsiTheme="majorHAnsi" w:cstheme="majorHAnsi"/>
          <w:sz w:val="18"/>
          <w:szCs w:val="18"/>
        </w:rPr>
      </w:pPr>
    </w:p>
    <w:p w14:paraId="5183160F" w14:textId="1C9B44DB" w:rsidR="00E8499A" w:rsidRPr="009E097E" w:rsidRDefault="006C27E6" w:rsidP="006C27E6">
      <w:pPr>
        <w:pStyle w:val="Prrafodelista"/>
        <w:numPr>
          <w:ilvl w:val="0"/>
          <w:numId w:val="1"/>
        </w:numPr>
        <w:ind w:left="284"/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9E097E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Gestión de destacados</w:t>
      </w:r>
    </w:p>
    <w:p w14:paraId="6EBE0243" w14:textId="77777777" w:rsidR="000C57A7" w:rsidRPr="000C57A7" w:rsidRDefault="000C57A7" w:rsidP="000C57A7">
      <w:pPr>
        <w:pStyle w:val="Prrafodelista"/>
        <w:ind w:left="284"/>
        <w:rPr>
          <w:rFonts w:asciiTheme="majorHAnsi" w:hAnsiTheme="majorHAnsi" w:cstheme="majorHAnsi"/>
          <w:b/>
          <w:bCs/>
          <w:color w:val="A4934D"/>
          <w:u w:val="single"/>
        </w:rPr>
      </w:pPr>
    </w:p>
    <w:p w14:paraId="213C336F" w14:textId="7D178622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  <w:b/>
          <w:bCs/>
        </w:rPr>
        <w:t xml:space="preserve">¿Cómo seleccionar la propiedad a destacar? </w:t>
      </w:r>
    </w:p>
    <w:p w14:paraId="2D7A807A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  <w:sz w:val="18"/>
          <w:szCs w:val="18"/>
        </w:rPr>
      </w:pPr>
    </w:p>
    <w:p w14:paraId="66814035" w14:textId="1412B6C5" w:rsidR="006C27E6" w:rsidRPr="000C57A7" w:rsidRDefault="00982655" w:rsidP="000C57A7">
      <w:r w:rsidRPr="000C57A7">
        <w:t>Una vez acordado con el/la directora/a qué inmueble vamos a destacar, habrá que ir a la sección “aumentar visibilidad”, seleccionamos la propiedad y marcamos ON en el botón “sin prioritario”</w:t>
      </w:r>
    </w:p>
    <w:p w14:paraId="342A1376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  <w:sz w:val="18"/>
          <w:szCs w:val="18"/>
        </w:rPr>
      </w:pPr>
    </w:p>
    <w:p w14:paraId="503BF787" w14:textId="00336E1F" w:rsidR="00982655" w:rsidRPr="000C57A7" w:rsidRDefault="00982655" w:rsidP="00982655">
      <w:pPr>
        <w:pStyle w:val="Prrafodelista"/>
        <w:ind w:left="284"/>
        <w:rPr>
          <w:rFonts w:asciiTheme="majorHAnsi" w:hAnsiTheme="majorHAnsi" w:cstheme="majorHAnsi"/>
          <w:b/>
          <w:bCs/>
          <w:sz w:val="18"/>
          <w:szCs w:val="18"/>
        </w:rPr>
      </w:pPr>
      <w:r w:rsidRPr="000C57A7">
        <w:rPr>
          <w:rFonts w:asciiTheme="majorHAnsi" w:hAnsiTheme="majorHAnsi" w:cstheme="majorHAnsi"/>
          <w:b/>
          <w:bCs/>
          <w:noProof/>
          <w:sz w:val="18"/>
          <w:szCs w:val="18"/>
        </w:rPr>
        <w:drawing>
          <wp:inline distT="0" distB="0" distL="0" distR="0" wp14:anchorId="2AAD2A49" wp14:editId="36C35F7F">
            <wp:extent cx="5400040" cy="2991485"/>
            <wp:effectExtent l="0" t="0" r="0" b="0"/>
            <wp:docPr id="3339430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D7A0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  <w:sz w:val="18"/>
          <w:szCs w:val="18"/>
        </w:rPr>
      </w:pPr>
    </w:p>
    <w:p w14:paraId="0C43D636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  <w:sz w:val="18"/>
          <w:szCs w:val="18"/>
        </w:rPr>
      </w:pPr>
    </w:p>
    <w:p w14:paraId="6B232B4E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  <w:sz w:val="18"/>
          <w:szCs w:val="18"/>
        </w:rPr>
      </w:pPr>
    </w:p>
    <w:p w14:paraId="47AF11A4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  <w:sz w:val="18"/>
          <w:szCs w:val="18"/>
        </w:rPr>
      </w:pPr>
    </w:p>
    <w:p w14:paraId="39BDF4D6" w14:textId="3F41503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  <w:b/>
          <w:bCs/>
        </w:rPr>
        <w:t xml:space="preserve">Cupo de destacados por oficina: </w:t>
      </w:r>
    </w:p>
    <w:p w14:paraId="1FD5C8EA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b/>
          <w:bCs/>
          <w:u w:val="single"/>
        </w:rPr>
      </w:pPr>
    </w:p>
    <w:p w14:paraId="21EC2280" w14:textId="77777777" w:rsidR="006C27E6" w:rsidRPr="000C57A7" w:rsidRDefault="006C27E6" w:rsidP="006C27E6">
      <w:pPr>
        <w:pStyle w:val="Prrafodelista"/>
        <w:ind w:left="0"/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Tenemos contratado un total de 12 destacados al mes. La distribución es la siguiente:</w:t>
      </w:r>
    </w:p>
    <w:p w14:paraId="7AF43F58" w14:textId="77777777" w:rsidR="006C27E6" w:rsidRPr="000C57A7" w:rsidRDefault="006C27E6" w:rsidP="006C27E6">
      <w:pPr>
        <w:pStyle w:val="Prrafodelista"/>
        <w:numPr>
          <w:ilvl w:val="0"/>
          <w:numId w:val="5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Cada oficina dispone de 1 destacado mensual.</w:t>
      </w:r>
    </w:p>
    <w:p w14:paraId="072F11AD" w14:textId="143C7583" w:rsidR="006C27E6" w:rsidRPr="000C57A7" w:rsidRDefault="006C27E6" w:rsidP="006C27E6">
      <w:pPr>
        <w:pStyle w:val="Prrafodelista"/>
        <w:numPr>
          <w:ilvl w:val="0"/>
          <w:numId w:val="5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Barcelona dispone de 2 destacados, ya que en esa zona Fotocasa genera mayor volumen de tráfico y demanda.</w:t>
      </w:r>
    </w:p>
    <w:p w14:paraId="14648EEB" w14:textId="77777777" w:rsidR="00E266EA" w:rsidRPr="000C57A7" w:rsidRDefault="00E266EA" w:rsidP="006C27E6">
      <w:pPr>
        <w:pStyle w:val="Prrafodelista"/>
        <w:ind w:left="284"/>
        <w:rPr>
          <w:rFonts w:asciiTheme="majorHAnsi" w:hAnsiTheme="majorHAnsi" w:cstheme="majorHAnsi"/>
          <w:i/>
          <w:iCs/>
        </w:rPr>
      </w:pPr>
    </w:p>
    <w:p w14:paraId="33C5D352" w14:textId="6E74DD8E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  <w:i/>
          <w:iCs/>
        </w:rPr>
        <w:t>Es importante que cada oficina gestione su destacado de forma responsable y estratégica para asegurar la máxima visibilidad de sus propiedades prioritarias.</w:t>
      </w:r>
    </w:p>
    <w:p w14:paraId="6A58E83B" w14:textId="77777777" w:rsidR="006C27E6" w:rsidRPr="000C57A7" w:rsidRDefault="006C27E6" w:rsidP="006C27E6">
      <w:pPr>
        <w:pStyle w:val="Prrafodelista"/>
        <w:ind w:left="284"/>
        <w:rPr>
          <w:rFonts w:asciiTheme="majorHAnsi" w:hAnsiTheme="majorHAnsi" w:cstheme="majorHAnsi"/>
          <w:sz w:val="18"/>
          <w:szCs w:val="18"/>
        </w:rPr>
      </w:pPr>
    </w:p>
    <w:p w14:paraId="021339C8" w14:textId="77777777" w:rsidR="006C27E6" w:rsidRPr="000C57A7" w:rsidRDefault="006C27E6" w:rsidP="006C27E6">
      <w:pPr>
        <w:ind w:left="360"/>
        <w:rPr>
          <w:rFonts w:asciiTheme="majorHAnsi" w:hAnsiTheme="majorHAnsi" w:cstheme="majorHAnsi"/>
          <w:sz w:val="18"/>
          <w:szCs w:val="18"/>
        </w:rPr>
      </w:pPr>
    </w:p>
    <w:p w14:paraId="70232A0A" w14:textId="7238BABF" w:rsidR="006C27E6" w:rsidRPr="000C57A7" w:rsidRDefault="006C27E6" w:rsidP="006C27E6">
      <w:pPr>
        <w:pStyle w:val="Prrafodelista"/>
        <w:numPr>
          <w:ilvl w:val="0"/>
          <w:numId w:val="1"/>
        </w:numPr>
        <w:ind w:left="284"/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0C57A7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Recomendaciones de uso de Fotocasa </w:t>
      </w:r>
    </w:p>
    <w:p w14:paraId="2ABE8E27" w14:textId="77777777" w:rsidR="006C27E6" w:rsidRPr="000C57A7" w:rsidRDefault="006C27E6" w:rsidP="006C27E6">
      <w:pPr>
        <w:ind w:left="-76"/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Fotocasa recomienda una gestión activa de los destacados para mejorar el rendimiento de las publicaciones.</w:t>
      </w:r>
    </w:p>
    <w:p w14:paraId="6B604ADA" w14:textId="4BDE0EFF" w:rsidR="006C27E6" w:rsidRPr="000C57A7" w:rsidRDefault="006C27E6" w:rsidP="006C27E6">
      <w:pPr>
        <w:ind w:left="-76"/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  <w:b/>
          <w:bCs/>
        </w:rPr>
        <w:t>Rotación de propiedades destacadas</w:t>
      </w:r>
    </w:p>
    <w:p w14:paraId="6824817B" w14:textId="77777777" w:rsidR="006C27E6" w:rsidRPr="000C57A7" w:rsidRDefault="006C27E6" w:rsidP="006C27E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Se aconseja rotar periódicamente qué propiedades se destacan.</w:t>
      </w:r>
    </w:p>
    <w:p w14:paraId="5B88484A" w14:textId="77777777" w:rsidR="006C27E6" w:rsidRPr="000C57A7" w:rsidRDefault="006C27E6" w:rsidP="006C27E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Si una propiedad no está recibiendo leads, es señal de que debe:</w:t>
      </w:r>
    </w:p>
    <w:p w14:paraId="164A1B59" w14:textId="77777777" w:rsidR="006C27E6" w:rsidRPr="000C57A7" w:rsidRDefault="006C27E6" w:rsidP="006C27E6">
      <w:pPr>
        <w:numPr>
          <w:ilvl w:val="1"/>
          <w:numId w:val="6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Cambiarse por otra propiedad.</w:t>
      </w:r>
    </w:p>
    <w:p w14:paraId="3407DE5B" w14:textId="77777777" w:rsidR="006C27E6" w:rsidRPr="000C57A7" w:rsidRDefault="006C27E6" w:rsidP="006C27E6">
      <w:pPr>
        <w:numPr>
          <w:ilvl w:val="1"/>
          <w:numId w:val="6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O revisarse su presentación: fotos, precio, descripción o categoría.</w:t>
      </w:r>
    </w:p>
    <w:p w14:paraId="2CEA054D" w14:textId="049E294A" w:rsidR="006C27E6" w:rsidRPr="000C57A7" w:rsidRDefault="006C27E6" w:rsidP="006C27E6">
      <w:pPr>
        <w:ind w:left="-76"/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  <w:b/>
          <w:bCs/>
        </w:rPr>
        <w:t>Por qué rotar los destacados</w:t>
      </w:r>
    </w:p>
    <w:p w14:paraId="28DA3650" w14:textId="77777777" w:rsidR="006C27E6" w:rsidRPr="000C57A7" w:rsidRDefault="006C27E6" w:rsidP="006C27E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Aumenta la visibilidad de diferentes inmuebles.</w:t>
      </w:r>
    </w:p>
    <w:p w14:paraId="56625EA6" w14:textId="77777777" w:rsidR="006C27E6" w:rsidRPr="000C57A7" w:rsidRDefault="006C27E6" w:rsidP="006C27E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Permite analizar qué tipo de propiedad genera más interés.</w:t>
      </w:r>
    </w:p>
    <w:p w14:paraId="16D5DA01" w14:textId="77777777" w:rsidR="006C27E6" w:rsidRPr="000C57A7" w:rsidRDefault="006C27E6" w:rsidP="006C27E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Evita que un destacado se "queme" por estar demasiado tiempo sin interacción.</w:t>
      </w:r>
    </w:p>
    <w:p w14:paraId="0FE225D8" w14:textId="77777777" w:rsidR="00255B7C" w:rsidRPr="000C57A7" w:rsidRDefault="00255B7C" w:rsidP="00255B7C">
      <w:pPr>
        <w:ind w:left="720"/>
        <w:rPr>
          <w:rFonts w:asciiTheme="majorHAnsi" w:hAnsiTheme="majorHAnsi" w:cstheme="majorHAnsi"/>
        </w:rPr>
      </w:pPr>
    </w:p>
    <w:p w14:paraId="736C08B5" w14:textId="181726FB" w:rsidR="006C27E6" w:rsidRPr="000C57A7" w:rsidRDefault="006C27E6" w:rsidP="00255B7C">
      <w:pPr>
        <w:pStyle w:val="Prrafodelista"/>
        <w:numPr>
          <w:ilvl w:val="0"/>
          <w:numId w:val="1"/>
        </w:numPr>
        <w:ind w:left="284"/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0C57A7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Buenas prácticas generales: </w:t>
      </w:r>
    </w:p>
    <w:p w14:paraId="44DA2D9E" w14:textId="77777777" w:rsidR="006C27E6" w:rsidRPr="000C57A7" w:rsidRDefault="006C27E6" w:rsidP="006C27E6">
      <w:pPr>
        <w:pStyle w:val="Prrafodelista"/>
        <w:ind w:left="360"/>
        <w:rPr>
          <w:rFonts w:asciiTheme="majorHAnsi" w:hAnsiTheme="majorHAnsi" w:cstheme="majorHAnsi"/>
          <w:b/>
          <w:bCs/>
        </w:rPr>
      </w:pPr>
    </w:p>
    <w:p w14:paraId="3CE80224" w14:textId="77777777" w:rsidR="006C27E6" w:rsidRPr="000C57A7" w:rsidRDefault="006C27E6" w:rsidP="006C27E6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</w:rPr>
        <w:t>Revisar semanalmente el rendimiento de los anuncios.</w:t>
      </w:r>
    </w:p>
    <w:p w14:paraId="20D8B5AA" w14:textId="77777777" w:rsidR="006C27E6" w:rsidRPr="000C57A7" w:rsidRDefault="006C27E6" w:rsidP="006C27E6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</w:rPr>
        <w:t>Mantener las propiedades actualizadas: precios, fotos, disponibilidad.</w:t>
      </w:r>
    </w:p>
    <w:p w14:paraId="1CEF208D" w14:textId="77777777" w:rsidR="006C27E6" w:rsidRPr="000C57A7" w:rsidRDefault="006C27E6" w:rsidP="006C27E6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</w:rPr>
        <w:t>Coordinar con el equipo comercial para elegir qué inmuebles tienen prioridad.</w:t>
      </w:r>
    </w:p>
    <w:p w14:paraId="150F4AA0" w14:textId="29AAEA66" w:rsidR="006C27E6" w:rsidRPr="000C57A7" w:rsidRDefault="006C27E6" w:rsidP="006C27E6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</w:rPr>
      </w:pPr>
      <w:r w:rsidRPr="000C57A7">
        <w:rPr>
          <w:rFonts w:asciiTheme="majorHAnsi" w:hAnsiTheme="majorHAnsi" w:cstheme="majorHAnsi"/>
        </w:rPr>
        <w:t>Aprovechar los destacados para:</w:t>
      </w:r>
    </w:p>
    <w:p w14:paraId="06AE8A36" w14:textId="77777777" w:rsidR="006C27E6" w:rsidRPr="000C57A7" w:rsidRDefault="006C27E6" w:rsidP="006C27E6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Propiedades de nueva captación.</w:t>
      </w:r>
    </w:p>
    <w:p w14:paraId="70F8E1ED" w14:textId="77777777" w:rsidR="006C27E6" w:rsidRPr="000C57A7" w:rsidRDefault="006C27E6" w:rsidP="006C27E6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Inmuebles con urgencia de venta.</w:t>
      </w:r>
    </w:p>
    <w:p w14:paraId="197238D0" w14:textId="4672D6BC" w:rsidR="006C27E6" w:rsidRPr="000C57A7" w:rsidRDefault="006C27E6" w:rsidP="006C27E6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0C57A7">
        <w:rPr>
          <w:rFonts w:asciiTheme="majorHAnsi" w:hAnsiTheme="majorHAnsi" w:cstheme="majorHAnsi"/>
        </w:rPr>
        <w:t>Pisos especialmente atractivos o competitivos en su zona.</w:t>
      </w:r>
    </w:p>
    <w:sectPr w:rsidR="006C27E6" w:rsidRPr="000C57A7" w:rsidSect="003E4EA6">
      <w:headerReference w:type="default" r:id="rId8"/>
      <w:footerReference w:type="default" r:id="rId9"/>
      <w:pgSz w:w="11906" w:h="16838"/>
      <w:pgMar w:top="2552" w:right="1701" w:bottom="1417" w:left="1701" w:header="426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B775" w14:textId="77777777" w:rsidR="004B2DBD" w:rsidRDefault="004B2DBD" w:rsidP="0058158D">
      <w:pPr>
        <w:spacing w:after="0" w:line="240" w:lineRule="auto"/>
      </w:pPr>
      <w:r>
        <w:separator/>
      </w:r>
    </w:p>
  </w:endnote>
  <w:endnote w:type="continuationSeparator" w:id="0">
    <w:p w14:paraId="58829F89" w14:textId="77777777" w:rsidR="004B2DBD" w:rsidRDefault="004B2DBD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8FF1" w14:textId="77777777" w:rsidR="00451231" w:rsidRPr="00B50B49" w:rsidRDefault="00451231" w:rsidP="00451231">
    <w:pPr>
      <w:pStyle w:val="Piedepgina"/>
      <w:spacing w:line="360" w:lineRule="auto"/>
      <w:jc w:val="center"/>
      <w:rPr>
        <w:rFonts w:ascii="Arial" w:hAnsi="Arial" w:cs="Arial"/>
        <w:color w:val="AEAAAA" w:themeColor="background2" w:themeShade="BF"/>
        <w:sz w:val="16"/>
        <w:szCs w:val="16"/>
        <w:lang w:val="en-GB"/>
      </w:rPr>
    </w:pPr>
    <w:r>
      <w:fldChar w:fldCharType="begin"/>
    </w:r>
    <w:r w:rsidRPr="00747342">
      <w:rPr>
        <w:lang w:val="en-US"/>
      </w:rPr>
      <w:instrText>HYPERLINK "http://www.laehomes.com"</w:instrText>
    </w:r>
    <w:r>
      <w:fldChar w:fldCharType="separate"/>
    </w:r>
    <w:r w:rsidRPr="002B5DFA">
      <w:rPr>
        <w:rStyle w:val="Hipervnculo"/>
        <w:rFonts w:ascii="Arial" w:hAnsi="Arial" w:cs="Arial"/>
        <w:color w:val="AEAAAA" w:themeColor="background2" w:themeShade="BF"/>
        <w:sz w:val="16"/>
        <w:szCs w:val="16"/>
        <w:lang w:val="en-GB"/>
      </w:rPr>
      <w:t>laehomes.com</w:t>
    </w:r>
    <w:r>
      <w:fldChar w:fldCharType="end"/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B50B49">
      <w:rPr>
        <w:rFonts w:ascii="Arial" w:hAnsi="Arial" w:cs="Arial"/>
        <w:color w:val="AEAAAA" w:themeColor="background2" w:themeShade="BF"/>
        <w:sz w:val="16"/>
        <w:szCs w:val="16"/>
        <w:lang w:val="en-GB"/>
      </w:rPr>
      <w:t>@laehomes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info@laehomes.com</w:t>
    </w:r>
  </w:p>
  <w:p w14:paraId="6E045172" w14:textId="1FD786D0" w:rsidR="00F3356C" w:rsidRPr="00F3356C" w:rsidRDefault="00451231" w:rsidP="00F3356C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  <w:lang w:eastAsia="es-ES"/>
      </w:rPr>
      <w:drawing>
        <wp:inline distT="0" distB="0" distL="0" distR="0" wp14:anchorId="2A5B8EEA" wp14:editId="15866713">
          <wp:extent cx="858740" cy="178432"/>
          <wp:effectExtent l="0" t="0" r="0" b="0"/>
          <wp:docPr id="16041666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166694" name="Imagen 16041666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492" cy="1889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3356C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78F3A692" w14:textId="541D90A3" w:rsidR="00F3356C" w:rsidRPr="00F3356C" w:rsidRDefault="00F3356C" w:rsidP="00F3356C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begin"/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instrText>PAGE   \* MERGEFORMAT</w:instrTex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separate"/>
        </w:r>
        <w:r w:rsidR="00765BC3">
          <w:rPr>
            <w:rFonts w:ascii="Arial" w:hAnsi="Arial" w:cs="Arial"/>
            <w:noProof/>
            <w:color w:val="AEAAAA" w:themeColor="background2" w:themeShade="BF"/>
            <w:sz w:val="16"/>
            <w:szCs w:val="16"/>
          </w:rPr>
          <w:t>1</w: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E58B706" w14:textId="0A7300D5" w:rsidR="00CC407E" w:rsidRPr="00F3356C" w:rsidRDefault="00CC407E" w:rsidP="00F3356C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4D43" w14:textId="77777777" w:rsidR="004B2DBD" w:rsidRDefault="004B2DBD" w:rsidP="0058158D">
      <w:pPr>
        <w:spacing w:after="0" w:line="240" w:lineRule="auto"/>
      </w:pPr>
      <w:r>
        <w:separator/>
      </w:r>
    </w:p>
  </w:footnote>
  <w:footnote w:type="continuationSeparator" w:id="0">
    <w:p w14:paraId="6F13302D" w14:textId="77777777" w:rsidR="004B2DBD" w:rsidRDefault="004B2DBD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2E32" w14:textId="77777777" w:rsidR="0058158D" w:rsidRPr="00CC407E" w:rsidRDefault="0058158D" w:rsidP="00DF2832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59610CBD" wp14:editId="7B329456">
          <wp:extent cx="1990348" cy="101498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348" cy="101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6A0"/>
    <w:multiLevelType w:val="hybridMultilevel"/>
    <w:tmpl w:val="1E7856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121E8"/>
    <w:multiLevelType w:val="hybridMultilevel"/>
    <w:tmpl w:val="9B661AB8"/>
    <w:lvl w:ilvl="0" w:tplc="18E46114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DAC324E"/>
    <w:multiLevelType w:val="multilevel"/>
    <w:tmpl w:val="1D8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2149C"/>
    <w:multiLevelType w:val="multilevel"/>
    <w:tmpl w:val="BDF26D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62793"/>
    <w:multiLevelType w:val="multilevel"/>
    <w:tmpl w:val="C02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61B91"/>
    <w:multiLevelType w:val="multilevel"/>
    <w:tmpl w:val="6A4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77FB0"/>
    <w:multiLevelType w:val="hybridMultilevel"/>
    <w:tmpl w:val="5DA61F14"/>
    <w:lvl w:ilvl="0" w:tplc="92A69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E6F84"/>
    <w:multiLevelType w:val="multilevel"/>
    <w:tmpl w:val="BCF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F3EE0"/>
    <w:multiLevelType w:val="multilevel"/>
    <w:tmpl w:val="ACF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E1105"/>
    <w:multiLevelType w:val="hybridMultilevel"/>
    <w:tmpl w:val="6520F4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9856">
    <w:abstractNumId w:val="6"/>
  </w:num>
  <w:num w:numId="2" w16cid:durableId="121653152">
    <w:abstractNumId w:val="1"/>
  </w:num>
  <w:num w:numId="3" w16cid:durableId="1683434926">
    <w:abstractNumId w:val="9"/>
  </w:num>
  <w:num w:numId="4" w16cid:durableId="1328558623">
    <w:abstractNumId w:val="3"/>
  </w:num>
  <w:num w:numId="5" w16cid:durableId="1965233351">
    <w:abstractNumId w:val="2"/>
  </w:num>
  <w:num w:numId="6" w16cid:durableId="651759718">
    <w:abstractNumId w:val="4"/>
  </w:num>
  <w:num w:numId="7" w16cid:durableId="1773353243">
    <w:abstractNumId w:val="5"/>
  </w:num>
  <w:num w:numId="8" w16cid:durableId="1649164202">
    <w:abstractNumId w:val="8"/>
  </w:num>
  <w:num w:numId="9" w16cid:durableId="242300774">
    <w:abstractNumId w:val="0"/>
  </w:num>
  <w:num w:numId="10" w16cid:durableId="443890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55509"/>
    <w:rsid w:val="00062CBF"/>
    <w:rsid w:val="00090856"/>
    <w:rsid w:val="000C57A7"/>
    <w:rsid w:val="001160D4"/>
    <w:rsid w:val="001529F6"/>
    <w:rsid w:val="00212402"/>
    <w:rsid w:val="00232309"/>
    <w:rsid w:val="00255B7C"/>
    <w:rsid w:val="00267D94"/>
    <w:rsid w:val="002B5DFA"/>
    <w:rsid w:val="003959AB"/>
    <w:rsid w:val="003E4EA6"/>
    <w:rsid w:val="003F02E4"/>
    <w:rsid w:val="003F612B"/>
    <w:rsid w:val="00400B61"/>
    <w:rsid w:val="00451231"/>
    <w:rsid w:val="00494EE1"/>
    <w:rsid w:val="004B2DBD"/>
    <w:rsid w:val="00511E09"/>
    <w:rsid w:val="0052141F"/>
    <w:rsid w:val="005655EA"/>
    <w:rsid w:val="00565B17"/>
    <w:rsid w:val="0058158D"/>
    <w:rsid w:val="005C0125"/>
    <w:rsid w:val="005E7683"/>
    <w:rsid w:val="006244D7"/>
    <w:rsid w:val="0064431A"/>
    <w:rsid w:val="006B28BA"/>
    <w:rsid w:val="006C27E6"/>
    <w:rsid w:val="006C6A07"/>
    <w:rsid w:val="006E36F8"/>
    <w:rsid w:val="00747342"/>
    <w:rsid w:val="00765BC3"/>
    <w:rsid w:val="007E54C0"/>
    <w:rsid w:val="00845D51"/>
    <w:rsid w:val="00852335"/>
    <w:rsid w:val="008A1BB5"/>
    <w:rsid w:val="008C4F9C"/>
    <w:rsid w:val="009024FD"/>
    <w:rsid w:val="00954B97"/>
    <w:rsid w:val="00982655"/>
    <w:rsid w:val="009E097E"/>
    <w:rsid w:val="00A05A38"/>
    <w:rsid w:val="00A3307C"/>
    <w:rsid w:val="00A64412"/>
    <w:rsid w:val="00A81DEE"/>
    <w:rsid w:val="00AB02CC"/>
    <w:rsid w:val="00B138B4"/>
    <w:rsid w:val="00BC159E"/>
    <w:rsid w:val="00BD50A5"/>
    <w:rsid w:val="00BE1F63"/>
    <w:rsid w:val="00C24371"/>
    <w:rsid w:val="00C362B7"/>
    <w:rsid w:val="00C54B60"/>
    <w:rsid w:val="00C6515D"/>
    <w:rsid w:val="00C90E14"/>
    <w:rsid w:val="00CC1D50"/>
    <w:rsid w:val="00CC407E"/>
    <w:rsid w:val="00CD5427"/>
    <w:rsid w:val="00D33163"/>
    <w:rsid w:val="00D52AA4"/>
    <w:rsid w:val="00DF2832"/>
    <w:rsid w:val="00E266EA"/>
    <w:rsid w:val="00E83DEE"/>
    <w:rsid w:val="00E8499A"/>
    <w:rsid w:val="00EB0437"/>
    <w:rsid w:val="00EB4025"/>
    <w:rsid w:val="00F15A1B"/>
    <w:rsid w:val="00F3356C"/>
    <w:rsid w:val="00F668E6"/>
    <w:rsid w:val="00FA4FDB"/>
    <w:rsid w:val="00FB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199D5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4431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8499A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B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6B28BA"/>
  </w:style>
  <w:style w:type="character" w:customStyle="1" w:styleId="eop">
    <w:name w:val="eop"/>
    <w:basedOn w:val="Fuentedeprrafopredeter"/>
    <w:rsid w:val="006B2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8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302</Words>
  <Characters>1775</Characters>
  <Application>Microsoft Office Word</Application>
  <DocSecurity>0</DocSecurity>
  <Lines>58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Yolanda Canton</cp:lastModifiedBy>
  <cp:revision>21</cp:revision>
  <dcterms:created xsi:type="dcterms:W3CDTF">2023-04-20T08:58:00Z</dcterms:created>
  <dcterms:modified xsi:type="dcterms:W3CDTF">2026-03-24T11:00:00Z</dcterms:modified>
</cp:coreProperties>
</file>