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9E7" w14:textId="77777777" w:rsidR="000D62C7" w:rsidRPr="00C0407F" w:rsidRDefault="006E5CC3" w:rsidP="006E5CC3">
      <w:pPr>
        <w:pStyle w:val="Ttulo1"/>
        <w:rPr>
          <w:lang w:val="en-US"/>
        </w:rPr>
      </w:pPr>
      <w:r w:rsidRPr="00C0407F">
        <w:rPr>
          <w:lang w:val="en-US"/>
        </w:rPr>
        <w:t xml:space="preserve">Binding </w:t>
      </w:r>
      <w:proofErr w:type="spellStart"/>
      <w:r w:rsidRPr="00C0407F">
        <w:rPr>
          <w:lang w:val="en-US"/>
        </w:rPr>
        <w:t>en</w:t>
      </w:r>
      <w:proofErr w:type="spellEnd"/>
      <w:r w:rsidRPr="00C0407F">
        <w:rPr>
          <w:lang w:val="en-US"/>
        </w:rPr>
        <w:t xml:space="preserve"> </w:t>
      </w:r>
      <w:proofErr w:type="spellStart"/>
      <w:r w:rsidRPr="00C0407F">
        <w:rPr>
          <w:lang w:val="en-US"/>
        </w:rPr>
        <w:t>doble</w:t>
      </w:r>
      <w:proofErr w:type="spellEnd"/>
      <w:r w:rsidRPr="00C0407F">
        <w:rPr>
          <w:lang w:val="en-US"/>
        </w:rPr>
        <w:t xml:space="preserve"> </w:t>
      </w:r>
      <w:proofErr w:type="spellStart"/>
      <w:r w:rsidRPr="00C0407F">
        <w:rPr>
          <w:lang w:val="en-US"/>
        </w:rPr>
        <w:t>sentido</w:t>
      </w:r>
      <w:proofErr w:type="spellEnd"/>
      <w:r w:rsidRPr="00C0407F">
        <w:rPr>
          <w:lang w:val="en-US"/>
        </w:rPr>
        <w:t xml:space="preserve"> (</w:t>
      </w:r>
      <w:proofErr w:type="gramStart"/>
      <w:r w:rsidRPr="00C0407F">
        <w:rPr>
          <w:i/>
          <w:lang w:val="en-US"/>
        </w:rPr>
        <w:t>two way</w:t>
      </w:r>
      <w:proofErr w:type="gramEnd"/>
      <w:r w:rsidRPr="00C0407F">
        <w:rPr>
          <w:i/>
          <w:lang w:val="en-US"/>
        </w:rPr>
        <w:t xml:space="preserve"> </w:t>
      </w:r>
      <w:proofErr w:type="spellStart"/>
      <w:r w:rsidRPr="00C0407F">
        <w:rPr>
          <w:i/>
          <w:lang w:val="en-US"/>
        </w:rPr>
        <w:t>bindind</w:t>
      </w:r>
      <w:proofErr w:type="spellEnd"/>
      <w:r w:rsidRPr="00C0407F">
        <w:rPr>
          <w:lang w:val="en-US"/>
        </w:rPr>
        <w:t>)</w:t>
      </w:r>
    </w:p>
    <w:p w14:paraId="5637188E" w14:textId="77777777" w:rsidR="00D45268" w:rsidRDefault="006E5CC3" w:rsidP="006E5CC3">
      <w:r w:rsidRPr="006E5CC3">
        <w:t xml:space="preserve">Nos va a permitir enlazar </w:t>
      </w:r>
      <w:r>
        <w:t xml:space="preserve">a un valor que se encuentra en la vista (HTML) con un valor que se encuentra del lado del TypeScript, es decir ambos apuntan </w:t>
      </w:r>
      <w:r w:rsidR="00D45268">
        <w:t xml:space="preserve">a la misma dirección de memoria: </w:t>
      </w:r>
    </w:p>
    <w:p w14:paraId="1AB5E02C" w14:textId="77777777" w:rsidR="00D45268" w:rsidRDefault="00D45268" w:rsidP="00D45268">
      <w:pPr>
        <w:pStyle w:val="Prrafodelista"/>
        <w:numPr>
          <w:ilvl w:val="0"/>
          <w:numId w:val="2"/>
        </w:numPr>
      </w:pPr>
      <w:r>
        <w:t>Cuando el valor se actualiza en la vista (HTML), también se actualiza en el TypeScript</w:t>
      </w:r>
    </w:p>
    <w:p w14:paraId="4E65B0A1" w14:textId="77777777" w:rsidR="00D45268" w:rsidRDefault="00D45268" w:rsidP="00D45268">
      <w:pPr>
        <w:pStyle w:val="Prrafodelista"/>
        <w:numPr>
          <w:ilvl w:val="0"/>
          <w:numId w:val="2"/>
        </w:numPr>
      </w:pPr>
      <w:r>
        <w:t>Cuando el valor se actualiza en el TypeScript, también se va actualizar en el HTML</w:t>
      </w:r>
    </w:p>
    <w:p w14:paraId="2E35F69E" w14:textId="77777777" w:rsidR="006E5CC3" w:rsidRDefault="006E5CC3" w:rsidP="006E5CC3">
      <w:pPr>
        <w:rPr>
          <w:i/>
        </w:rPr>
      </w:pPr>
      <w:r>
        <w:t xml:space="preserve">Para poder utilizarlo vamos a necesitar utilizar la directiva </w:t>
      </w:r>
      <w:r>
        <w:rPr>
          <w:i/>
        </w:rPr>
        <w:t xml:space="preserve">ngModel. </w:t>
      </w:r>
    </w:p>
    <w:p w14:paraId="6742D4FA" w14:textId="77777777" w:rsidR="006E5CC3" w:rsidRDefault="006E5CC3" w:rsidP="006E5CC3">
      <w:r>
        <w:t xml:space="preserve">Para hacerlo dentro del tag del elemento HTML en la vista agregamos entre corchetes y paréntesis el nombre de la directiva, de la siguiente manera: [(ngModel)] </w:t>
      </w:r>
      <w:r>
        <w:br/>
        <w:t>Luego igualamos al nombre de la propiedad que se encuentra en TypeScript entre comillas dobles [(</w:t>
      </w:r>
      <w:proofErr w:type="spellStart"/>
      <w:r>
        <w:t>ngModel</w:t>
      </w:r>
      <w:proofErr w:type="spellEnd"/>
      <w:r>
        <w:t>)] = “</w:t>
      </w:r>
      <w:proofErr w:type="spellStart"/>
      <w:r>
        <w:t>nombreDePropiedad</w:t>
      </w:r>
      <w:proofErr w:type="spellEnd"/>
      <w:r>
        <w:t>”</w:t>
      </w:r>
    </w:p>
    <w:p w14:paraId="09F162E6" w14:textId="77777777" w:rsidR="006E5CC3" w:rsidRDefault="006E5CC3" w:rsidP="006E5CC3">
      <w:r>
        <w:t xml:space="preserve">Para poder utilizar la directiva </w:t>
      </w:r>
      <w:r>
        <w:rPr>
          <w:i/>
        </w:rPr>
        <w:t>ngModel</w:t>
      </w:r>
      <w:r>
        <w:t xml:space="preserve"> es necesario importar </w:t>
      </w:r>
      <w:r w:rsidR="005F35E6">
        <w:t>FormsModule</w:t>
      </w:r>
    </w:p>
    <w:p w14:paraId="0C6BD07F" w14:textId="77777777" w:rsidR="00F24FF3" w:rsidRDefault="00F24FF3" w:rsidP="00F24FF3">
      <w:pPr>
        <w:pStyle w:val="Ttulo2"/>
      </w:pPr>
      <w:r>
        <w:t>Pasos para utilizarlo</w:t>
      </w:r>
    </w:p>
    <w:p w14:paraId="1F2A61CB" w14:textId="77777777" w:rsidR="00F24FF3" w:rsidRDefault="00F24FF3" w:rsidP="00F24FF3">
      <w:pPr>
        <w:pStyle w:val="Prrafodelista"/>
        <w:numPr>
          <w:ilvl w:val="0"/>
          <w:numId w:val="1"/>
        </w:numPr>
      </w:pPr>
      <w:r>
        <w:t xml:space="preserve">Importamos FormsModule en </w:t>
      </w:r>
      <w:proofErr w:type="gramStart"/>
      <w:r>
        <w:t>app.module</w:t>
      </w:r>
      <w:proofErr w:type="gramEnd"/>
      <w:r>
        <w:t>.ts</w:t>
      </w:r>
    </w:p>
    <w:bookmarkStart w:id="0" w:name="_MON_1616351694"/>
    <w:bookmarkEnd w:id="0"/>
    <w:p w14:paraId="37F6716D" w14:textId="77777777" w:rsidR="00F24FF3" w:rsidRDefault="00F24FF3" w:rsidP="00F24FF3">
      <w:pPr>
        <w:pStyle w:val="Prrafodelista"/>
      </w:pPr>
      <w:r>
        <w:object w:dxaOrig="8504" w:dyaOrig="285" w14:anchorId="42CC2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.25pt" o:ole="">
            <v:imagedata r:id="rId5" o:title=""/>
          </v:shape>
          <o:OLEObject Type="Embed" ProgID="Word.Document.12" ShapeID="_x0000_i1025" DrawAspect="Content" ObjectID="_1622811969" r:id="rId6">
            <o:FieldCodes>\s</o:FieldCodes>
          </o:OLEObject>
        </w:object>
      </w:r>
    </w:p>
    <w:p w14:paraId="046A43C9" w14:textId="77777777" w:rsidR="00F24FF3" w:rsidRDefault="00F24FF3" w:rsidP="00F24FF3">
      <w:pPr>
        <w:pStyle w:val="Prrafodelista"/>
      </w:pPr>
    </w:p>
    <w:p w14:paraId="7BB719AF" w14:textId="77777777" w:rsidR="00F24FF3" w:rsidRDefault="00F24FF3" w:rsidP="00F24FF3">
      <w:pPr>
        <w:pStyle w:val="Prrafodelista"/>
      </w:pPr>
      <w:r>
        <w:t xml:space="preserve">Y </w:t>
      </w:r>
      <w:r w:rsidR="00433329">
        <w:t>agregamos</w:t>
      </w:r>
      <w:r>
        <w:t xml:space="preserve"> en el import</w:t>
      </w:r>
    </w:p>
    <w:bookmarkStart w:id="1" w:name="_MON_1616921238"/>
    <w:bookmarkEnd w:id="1"/>
    <w:p w14:paraId="3A613A19" w14:textId="77777777" w:rsidR="00F24FF3" w:rsidRDefault="00433329" w:rsidP="00F24FF3">
      <w:pPr>
        <w:pStyle w:val="Prrafodelista"/>
      </w:pPr>
      <w:r>
        <w:object w:dxaOrig="8504" w:dyaOrig="1140" w14:anchorId="2C99666E">
          <v:shape id="_x0000_i1026" type="#_x0000_t75" style="width:425.25pt;height:57pt" o:ole="">
            <v:imagedata r:id="rId7" o:title=""/>
          </v:shape>
          <o:OLEObject Type="Embed" ProgID="Word.Document.12" ShapeID="_x0000_i1026" DrawAspect="Content" ObjectID="_1622811970" r:id="rId8">
            <o:FieldCodes>\s</o:FieldCodes>
          </o:OLEObject>
        </w:object>
      </w:r>
    </w:p>
    <w:p w14:paraId="3EFE9DBC" w14:textId="77777777" w:rsidR="00433329" w:rsidRDefault="00433329" w:rsidP="00F24FF3">
      <w:pPr>
        <w:pStyle w:val="Prrafodelista"/>
      </w:pPr>
    </w:p>
    <w:p w14:paraId="48F6082B" w14:textId="77777777" w:rsidR="00433329" w:rsidRDefault="00433329" w:rsidP="00433329">
      <w:pPr>
        <w:pStyle w:val="Prrafodelista"/>
        <w:numPr>
          <w:ilvl w:val="0"/>
          <w:numId w:val="1"/>
        </w:numPr>
      </w:pPr>
      <w:r>
        <w:t>En nuestra clase de TypeScript creamos una propiedad</w:t>
      </w:r>
    </w:p>
    <w:bookmarkStart w:id="2" w:name="_MON_1616921652"/>
    <w:bookmarkEnd w:id="2"/>
    <w:p w14:paraId="21A42F6B" w14:textId="77777777" w:rsidR="00433329" w:rsidRDefault="00433329" w:rsidP="00433329">
      <w:pPr>
        <w:pStyle w:val="Prrafodelista"/>
      </w:pPr>
      <w:r>
        <w:object w:dxaOrig="8504" w:dyaOrig="855" w14:anchorId="13FB563E">
          <v:shape id="_x0000_i1027" type="#_x0000_t75" style="width:425.25pt;height:42.75pt" o:ole="">
            <v:imagedata r:id="rId9" o:title=""/>
          </v:shape>
          <o:OLEObject Type="Embed" ProgID="Word.Document.12" ShapeID="_x0000_i1027" DrawAspect="Content" ObjectID="_1622811971" r:id="rId10">
            <o:FieldCodes>\s</o:FieldCodes>
          </o:OLEObject>
        </w:object>
      </w:r>
    </w:p>
    <w:p w14:paraId="32BBCE86" w14:textId="77777777" w:rsidR="00433329" w:rsidRDefault="00433329" w:rsidP="00F24FF3">
      <w:pPr>
        <w:pStyle w:val="Prrafodelista"/>
      </w:pPr>
    </w:p>
    <w:p w14:paraId="69EEBC6D" w14:textId="77777777" w:rsidR="00433329" w:rsidRDefault="00433329" w:rsidP="00433329">
      <w:pPr>
        <w:pStyle w:val="Prrafodelista"/>
        <w:numPr>
          <w:ilvl w:val="0"/>
          <w:numId w:val="1"/>
        </w:numPr>
      </w:pPr>
      <w:r>
        <w:t>En la vista HTML atamos el elemento mediante la directiva ngModel atamos la vista a la propiedad.</w:t>
      </w:r>
    </w:p>
    <w:bookmarkStart w:id="3" w:name="_MON_1616921587"/>
    <w:bookmarkEnd w:id="3"/>
    <w:p w14:paraId="06BF81F6" w14:textId="104B7B63" w:rsidR="00433329" w:rsidRDefault="00433329" w:rsidP="00433329">
      <w:pPr>
        <w:pStyle w:val="Prrafodelista"/>
      </w:pPr>
      <w:r>
        <w:object w:dxaOrig="8504" w:dyaOrig="570" w14:anchorId="2C28388E">
          <v:shape id="_x0000_i1028" type="#_x0000_t75" style="width:425.25pt;height:28.5pt" o:ole="">
            <v:imagedata r:id="rId11" o:title=""/>
          </v:shape>
          <o:OLEObject Type="Embed" ProgID="Word.Document.12" ShapeID="_x0000_i1028" DrawAspect="Content" ObjectID="_1622811972" r:id="rId12">
            <o:FieldCodes>\s</o:FieldCodes>
          </o:OLEObject>
        </w:object>
      </w:r>
    </w:p>
    <w:p w14:paraId="3AC93D03" w14:textId="553670D5" w:rsidR="00C0407F" w:rsidRDefault="00C0407F" w:rsidP="00433329">
      <w:pPr>
        <w:pStyle w:val="Prrafodelista"/>
      </w:pPr>
    </w:p>
    <w:p w14:paraId="249385EE" w14:textId="4A85BA2D" w:rsidR="00C0407F" w:rsidRDefault="00C0407F" w:rsidP="00433329">
      <w:pPr>
        <w:pStyle w:val="Prrafodelista"/>
      </w:pPr>
    </w:p>
    <w:p w14:paraId="07442B77" w14:textId="5D4422E9" w:rsidR="00C0407F" w:rsidRDefault="00C0407F" w:rsidP="00433329">
      <w:pPr>
        <w:pStyle w:val="Prrafodelista"/>
      </w:pPr>
    </w:p>
    <w:p w14:paraId="19FC24B5" w14:textId="3C7A392D" w:rsidR="00C0407F" w:rsidRDefault="008D78E9" w:rsidP="008D78E9">
      <w:pPr>
        <w:pStyle w:val="Ttulo3"/>
      </w:pPr>
      <w:r>
        <w:t>Errores comunes</w:t>
      </w:r>
    </w:p>
    <w:p w14:paraId="37F043E5" w14:textId="1DC30104" w:rsidR="008D78E9" w:rsidRPr="008D78E9" w:rsidRDefault="008D78E9" w:rsidP="008D78E9">
      <w:pPr>
        <w:pStyle w:val="Prrafodelista"/>
        <w:numPr>
          <w:ilvl w:val="0"/>
          <w:numId w:val="2"/>
        </w:numPr>
      </w:pPr>
      <w:r>
        <w:t xml:space="preserve">Escribir </w:t>
      </w:r>
      <w:bookmarkStart w:id="4" w:name="_GoBack"/>
      <w:bookmarkStart w:id="5" w:name="_MON_1622811040"/>
      <w:bookmarkEnd w:id="5"/>
      <w:r>
        <w:object w:dxaOrig="8504" w:dyaOrig="285" w14:anchorId="41EA3037">
          <v:shape id="_x0000_i1037" type="#_x0000_t75" style="width:425.25pt;height:14.25pt" o:ole="">
            <v:imagedata r:id="rId13" o:title=""/>
          </v:shape>
          <o:OLEObject Type="Embed" ProgID="Word.Document.12" ShapeID="_x0000_i1037" DrawAspect="Content" ObjectID="_1622811973" r:id="rId14">
            <o:FieldCodes>\s</o:FieldCodes>
          </o:OLEObject>
        </w:object>
      </w:r>
      <w:bookmarkEnd w:id="4"/>
    </w:p>
    <w:p w14:paraId="7BE95E1B" w14:textId="77777777" w:rsidR="00433329" w:rsidRPr="006E5CC3" w:rsidRDefault="00433329" w:rsidP="00433329"/>
    <w:sectPr w:rsidR="00433329" w:rsidRPr="006E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A13A0"/>
    <w:multiLevelType w:val="hybridMultilevel"/>
    <w:tmpl w:val="BA90D052"/>
    <w:lvl w:ilvl="0" w:tplc="E2067F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6EF"/>
    <w:multiLevelType w:val="hybridMultilevel"/>
    <w:tmpl w:val="3BFA66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C3"/>
    <w:rsid w:val="000D62C7"/>
    <w:rsid w:val="00433329"/>
    <w:rsid w:val="004D4F6A"/>
    <w:rsid w:val="005F35E6"/>
    <w:rsid w:val="006E5CC3"/>
    <w:rsid w:val="008D78E9"/>
    <w:rsid w:val="009C5676"/>
    <w:rsid w:val="00C0407F"/>
    <w:rsid w:val="00C11F39"/>
    <w:rsid w:val="00D45268"/>
    <w:rsid w:val="00D677CB"/>
    <w:rsid w:val="00F24FF3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A1E8"/>
  <w15:chartTrackingRefBased/>
  <w15:docId w15:val="{927F20AA-6747-4203-BB9D-A743911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4F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4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40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4</cp:revision>
  <dcterms:created xsi:type="dcterms:W3CDTF">2019-04-16T13:13:00Z</dcterms:created>
  <dcterms:modified xsi:type="dcterms:W3CDTF">2019-06-23T19:20:00Z</dcterms:modified>
</cp:coreProperties>
</file>