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56FC" w14:textId="77777777" w:rsidR="0017637E" w:rsidRPr="0017637E" w:rsidRDefault="00F359D9" w:rsidP="0017637E">
      <w:pPr>
        <w:pStyle w:val="Ttulo1"/>
      </w:pPr>
      <w:r>
        <w:t>HttpModule – Angular</w:t>
      </w:r>
    </w:p>
    <w:p w14:paraId="167A0559" w14:textId="77777777" w:rsidR="00F359D9" w:rsidRDefault="00F359D9" w:rsidP="0017637E">
      <w:pPr>
        <w:pStyle w:val="Ttulo2"/>
      </w:pPr>
      <w:r>
        <w:t>Pasos para utilizarlo</w:t>
      </w:r>
    </w:p>
    <w:p w14:paraId="622BEE4A" w14:textId="77777777" w:rsidR="00F359D9" w:rsidRDefault="00F359D9" w:rsidP="00F359D9">
      <w:pPr>
        <w:pStyle w:val="Prrafodelista"/>
        <w:numPr>
          <w:ilvl w:val="0"/>
          <w:numId w:val="1"/>
        </w:numPr>
      </w:pPr>
      <w:r>
        <w:t>Crear un servicio mediante Angular-CLI</w:t>
      </w:r>
    </w:p>
    <w:bookmarkStart w:id="0" w:name="_MON_1618313957"/>
    <w:bookmarkEnd w:id="0"/>
    <w:p w14:paraId="4A61673F" w14:textId="77777777" w:rsidR="00F359D9" w:rsidRDefault="00F359D9" w:rsidP="00F359D9">
      <w:pPr>
        <w:pStyle w:val="Prrafodelista"/>
      </w:pPr>
      <w:r>
        <w:object w:dxaOrig="8504" w:dyaOrig="450" w14:anchorId="58FE8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.5pt" o:ole="">
            <v:imagedata r:id="rId5" o:title=""/>
          </v:shape>
          <o:OLEObject Type="Embed" ProgID="Word.Document.12" ShapeID="_x0000_i1025" DrawAspect="Content" ObjectID="_1618595342" r:id="rId6">
            <o:FieldCodes>\s</o:FieldCodes>
          </o:OLEObject>
        </w:object>
      </w:r>
    </w:p>
    <w:p w14:paraId="15C2B7FA" w14:textId="77777777" w:rsidR="00F359D9" w:rsidRDefault="00F359D9" w:rsidP="00F359D9">
      <w:pPr>
        <w:pStyle w:val="Prrafodelista"/>
        <w:numPr>
          <w:ilvl w:val="0"/>
          <w:numId w:val="1"/>
        </w:numPr>
      </w:pPr>
      <w:r>
        <w:t>Instalar el módulo HttpModule mediante npm</w:t>
      </w:r>
    </w:p>
    <w:bookmarkStart w:id="1" w:name="_MON_1618313900"/>
    <w:bookmarkEnd w:id="1"/>
    <w:p w14:paraId="6A18AE5C" w14:textId="77777777" w:rsidR="00F359D9" w:rsidRDefault="00F359D9" w:rsidP="00F359D9">
      <w:pPr>
        <w:pStyle w:val="Prrafodelista"/>
      </w:pPr>
      <w:r>
        <w:object w:dxaOrig="8504" w:dyaOrig="450" w14:anchorId="3824A746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18595343" r:id="rId8">
            <o:FieldCodes>\s</o:FieldCodes>
          </o:OLEObject>
        </w:object>
      </w:r>
    </w:p>
    <w:p w14:paraId="4FE5F6A2" w14:textId="68265B0A" w:rsidR="00F359D9" w:rsidRDefault="00E31398" w:rsidP="00F359D9">
      <w:pPr>
        <w:pStyle w:val="Prrafodelista"/>
        <w:numPr>
          <w:ilvl w:val="0"/>
          <w:numId w:val="1"/>
        </w:numPr>
      </w:pPr>
      <w:r>
        <w:t>Dentro del servicio i</w:t>
      </w:r>
      <w:r w:rsidR="00F359D9">
        <w:t xml:space="preserve">mportar las clases </w:t>
      </w:r>
      <w:r w:rsidR="00F359D9">
        <w:rPr>
          <w:i/>
        </w:rPr>
        <w:t xml:space="preserve">Http </w:t>
      </w:r>
      <w:r w:rsidR="00F359D9">
        <w:t xml:space="preserve">y </w:t>
      </w:r>
      <w:r w:rsidR="00F359D9">
        <w:rPr>
          <w:i/>
        </w:rPr>
        <w:t xml:space="preserve">Response </w:t>
      </w:r>
      <w:r w:rsidR="00F359D9">
        <w:t xml:space="preserve">de </w:t>
      </w:r>
      <w:r w:rsidR="00F359D9">
        <w:rPr>
          <w:i/>
        </w:rPr>
        <w:t>@angular/http</w:t>
      </w:r>
    </w:p>
    <w:bookmarkStart w:id="2" w:name="_MON_1618314046"/>
    <w:bookmarkEnd w:id="2"/>
    <w:p w14:paraId="44337E51" w14:textId="77777777" w:rsidR="00F359D9" w:rsidRDefault="00F359D9" w:rsidP="00F359D9">
      <w:pPr>
        <w:pStyle w:val="Prrafodelista"/>
      </w:pPr>
      <w:r>
        <w:object w:dxaOrig="8504" w:dyaOrig="285" w14:anchorId="713207F6">
          <v:shape id="_x0000_i1027" type="#_x0000_t75" style="width:425.25pt;height:14.25pt" o:ole="">
            <v:imagedata r:id="rId9" o:title=""/>
          </v:shape>
          <o:OLEObject Type="Embed" ProgID="Word.Document.12" ShapeID="_x0000_i1027" DrawAspect="Content" ObjectID="_1618595344" r:id="rId10">
            <o:FieldCodes>\s</o:FieldCodes>
          </o:OLEObject>
        </w:object>
      </w:r>
    </w:p>
    <w:p w14:paraId="0681BEA0" w14:textId="77777777" w:rsidR="0017637E" w:rsidRDefault="0017637E" w:rsidP="00F359D9">
      <w:pPr>
        <w:pStyle w:val="Prrafodelista"/>
        <w:rPr>
          <w:b/>
        </w:rPr>
      </w:pPr>
      <w:r w:rsidRPr="0017637E">
        <w:rPr>
          <w:b/>
        </w:rPr>
        <w:t>Nota:</w:t>
      </w:r>
      <w:r>
        <w:rPr>
          <w:b/>
        </w:rPr>
        <w:t xml:space="preserve"> </w:t>
      </w:r>
    </w:p>
    <w:p w14:paraId="3A7AA165" w14:textId="77777777" w:rsidR="0017637E" w:rsidRDefault="0017637E" w:rsidP="0017637E">
      <w:pPr>
        <w:pStyle w:val="Prrafodelista"/>
        <w:numPr>
          <w:ilvl w:val="0"/>
          <w:numId w:val="2"/>
        </w:numPr>
      </w:pPr>
      <w:r>
        <w:t>Http es un objeto que hace de cliente HTTP</w:t>
      </w:r>
    </w:p>
    <w:p w14:paraId="0D8E6C0C" w14:textId="77777777" w:rsidR="0017637E" w:rsidRPr="0017637E" w:rsidRDefault="0017637E" w:rsidP="0017637E">
      <w:pPr>
        <w:pStyle w:val="Prrafodelista"/>
        <w:numPr>
          <w:ilvl w:val="0"/>
          <w:numId w:val="2"/>
        </w:numPr>
      </w:pPr>
      <w:r>
        <w:t>Response se utiliza como tipo a las respuestas de las peticiones HTTP</w:t>
      </w:r>
    </w:p>
    <w:p w14:paraId="2BD3BF5C" w14:textId="77777777" w:rsidR="00F359D9" w:rsidRDefault="00F359D9" w:rsidP="00F359D9">
      <w:pPr>
        <w:pStyle w:val="Prrafodelista"/>
      </w:pPr>
    </w:p>
    <w:p w14:paraId="7560EC55" w14:textId="77777777" w:rsidR="00F359D9" w:rsidRDefault="00F359D9" w:rsidP="00F359D9">
      <w:pPr>
        <w:pStyle w:val="Prrafodelista"/>
        <w:numPr>
          <w:ilvl w:val="0"/>
          <w:numId w:val="1"/>
        </w:numPr>
      </w:pPr>
      <w:r>
        <w:t xml:space="preserve">Creamos una instancia de </w:t>
      </w:r>
      <w:r w:rsidRPr="00F359D9">
        <w:rPr>
          <w:i/>
        </w:rPr>
        <w:t>Http</w:t>
      </w:r>
      <w:r>
        <w:t xml:space="preserve"> mediante inyección de dependencias en el constructor del servicio </w:t>
      </w:r>
    </w:p>
    <w:bookmarkStart w:id="3" w:name="_MON_1618314261"/>
    <w:bookmarkEnd w:id="3"/>
    <w:p w14:paraId="225776C3" w14:textId="77777777" w:rsidR="00F359D9" w:rsidRDefault="00F359D9" w:rsidP="00F359D9">
      <w:pPr>
        <w:pStyle w:val="Prrafodelista"/>
      </w:pPr>
      <w:r>
        <w:object w:dxaOrig="8504" w:dyaOrig="285" w14:anchorId="276858E9">
          <v:shape id="_x0000_i1028" type="#_x0000_t75" style="width:425.25pt;height:14.25pt" o:ole="">
            <v:imagedata r:id="rId11" o:title=""/>
          </v:shape>
          <o:OLEObject Type="Embed" ProgID="Word.Document.12" ShapeID="_x0000_i1028" DrawAspect="Content" ObjectID="_1618595345" r:id="rId12">
            <o:FieldCodes>\s</o:FieldCodes>
          </o:OLEObject>
        </w:object>
      </w:r>
    </w:p>
    <w:p w14:paraId="1073D050" w14:textId="77777777" w:rsidR="003C1D6F" w:rsidRDefault="003C1D6F" w:rsidP="00F359D9">
      <w:pPr>
        <w:pStyle w:val="Prrafodelista"/>
      </w:pPr>
    </w:p>
    <w:p w14:paraId="460B4CC0" w14:textId="77777777" w:rsidR="003C1D6F" w:rsidRDefault="003C1D6F" w:rsidP="003C1D6F">
      <w:pPr>
        <w:pStyle w:val="Prrafodelista"/>
        <w:numPr>
          <w:ilvl w:val="0"/>
          <w:numId w:val="1"/>
        </w:numPr>
      </w:pPr>
      <w:r>
        <w:t xml:space="preserve">El objeto </w:t>
      </w:r>
      <w:r w:rsidRPr="003C1D6F">
        <w:rPr>
          <w:i/>
        </w:rPr>
        <w:t>Http</w:t>
      </w:r>
      <w:r w:rsidR="001513FC">
        <w:rPr>
          <w:i/>
        </w:rPr>
        <w:t xml:space="preserve"> </w:t>
      </w:r>
      <w:r w:rsidR="001513FC">
        <w:t>posee métodos para realizar peticiones (</w:t>
      </w:r>
      <w:r w:rsidR="001513FC">
        <w:rPr>
          <w:i/>
        </w:rPr>
        <w:t>request</w:t>
      </w:r>
      <w:r w:rsidR="001513FC">
        <w:t>) para los distintos tipos</w:t>
      </w:r>
      <w:r w:rsidR="004436A5">
        <w:t xml:space="preserve"> de métodos</w:t>
      </w:r>
      <w:r w:rsidR="00C73822">
        <w:t xml:space="preserve"> de petición HTTP:</w:t>
      </w:r>
    </w:p>
    <w:p w14:paraId="3A8C4ABA" w14:textId="77777777" w:rsidR="00C73822" w:rsidRDefault="00C73822" w:rsidP="00C73822">
      <w:pPr>
        <w:pStyle w:val="Prrafodelista"/>
      </w:pPr>
    </w:p>
    <w:p w14:paraId="331B8768" w14:textId="77777777" w:rsidR="004436A5" w:rsidRDefault="004436A5" w:rsidP="00F67C31">
      <w:pPr>
        <w:pStyle w:val="Prrafodelista"/>
        <w:numPr>
          <w:ilvl w:val="1"/>
          <w:numId w:val="1"/>
        </w:numPr>
      </w:pPr>
      <w:r>
        <w:t xml:space="preserve">get </w:t>
      </w:r>
    </w:p>
    <w:p w14:paraId="42265F59" w14:textId="77777777" w:rsidR="004436A5" w:rsidRDefault="004436A5" w:rsidP="00F67C31">
      <w:pPr>
        <w:pStyle w:val="Prrafodelista"/>
        <w:numPr>
          <w:ilvl w:val="1"/>
          <w:numId w:val="1"/>
        </w:numPr>
      </w:pPr>
      <w:r>
        <w:t xml:space="preserve">post </w:t>
      </w:r>
    </w:p>
    <w:p w14:paraId="5524A682" w14:textId="77777777" w:rsidR="004436A5" w:rsidRDefault="004436A5" w:rsidP="004436A5">
      <w:pPr>
        <w:pStyle w:val="Prrafodelista"/>
        <w:numPr>
          <w:ilvl w:val="1"/>
          <w:numId w:val="1"/>
        </w:numPr>
      </w:pPr>
      <w:r>
        <w:t>put</w:t>
      </w:r>
    </w:p>
    <w:p w14:paraId="7A14A682" w14:textId="77777777" w:rsidR="004436A5" w:rsidRDefault="004436A5" w:rsidP="004436A5">
      <w:pPr>
        <w:pStyle w:val="Prrafodelista"/>
        <w:numPr>
          <w:ilvl w:val="1"/>
          <w:numId w:val="1"/>
        </w:numPr>
      </w:pPr>
      <w:r>
        <w:t>delete</w:t>
      </w:r>
    </w:p>
    <w:p w14:paraId="0544CEE7" w14:textId="77777777" w:rsidR="00C73822" w:rsidRDefault="00C73822" w:rsidP="004436A5">
      <w:pPr>
        <w:pStyle w:val="Prrafodelista"/>
        <w:numPr>
          <w:ilvl w:val="1"/>
          <w:numId w:val="1"/>
        </w:numPr>
      </w:pPr>
      <w:r>
        <w:t>patch</w:t>
      </w:r>
    </w:p>
    <w:p w14:paraId="3BC22931" w14:textId="77777777" w:rsidR="00F359D9" w:rsidRDefault="00C73822" w:rsidP="00F359D9">
      <w:pPr>
        <w:pStyle w:val="Prrafodelista"/>
        <w:numPr>
          <w:ilvl w:val="1"/>
          <w:numId w:val="1"/>
        </w:numPr>
      </w:pPr>
      <w:r>
        <w:t>options</w:t>
      </w:r>
    </w:p>
    <w:p w14:paraId="22B31C43" w14:textId="77777777" w:rsidR="00C73822" w:rsidRDefault="00C73822" w:rsidP="00C73822">
      <w:pPr>
        <w:ind w:left="708"/>
      </w:pPr>
      <w:r>
        <w:t xml:space="preserve">Todos estos métodos devuelven un objeto del tipo </w:t>
      </w:r>
      <w:r>
        <w:rPr>
          <w:i/>
        </w:rPr>
        <w:t xml:space="preserve">observable </w:t>
      </w:r>
      <w:r>
        <w:t>&lt;</w:t>
      </w:r>
      <w:r>
        <w:rPr>
          <w:i/>
        </w:rPr>
        <w:t xml:space="preserve">response&gt; </w:t>
      </w:r>
      <w:r>
        <w:t>(que es un genérico de TypeScript)</w:t>
      </w:r>
    </w:p>
    <w:p w14:paraId="4C4FF98D" w14:textId="227F877F" w:rsidR="0017637E" w:rsidRDefault="0017637E" w:rsidP="00C73822">
      <w:pPr>
        <w:ind w:left="708"/>
        <w:rPr>
          <w:color w:val="FF0000"/>
        </w:rPr>
      </w:pPr>
      <w:r w:rsidRPr="0017637E">
        <w:rPr>
          <w:color w:val="FF0000"/>
        </w:rPr>
        <w:t xml:space="preserve">Para escuchar los valores del </w:t>
      </w:r>
      <w:r w:rsidRPr="0017637E">
        <w:rPr>
          <w:i/>
          <w:color w:val="FF0000"/>
        </w:rPr>
        <w:t xml:space="preserve">observable </w:t>
      </w:r>
      <w:r w:rsidRPr="0017637E">
        <w:rPr>
          <w:color w:val="FF0000"/>
        </w:rPr>
        <w:t>necesitamos suscribirnos</w:t>
      </w:r>
    </w:p>
    <w:p w14:paraId="07A50AA3" w14:textId="18598D62" w:rsidR="00E31398" w:rsidRDefault="00E31398" w:rsidP="00E31398">
      <w:pPr>
        <w:rPr>
          <w:b/>
          <w:color w:val="FF0000"/>
        </w:rPr>
      </w:pPr>
      <w:r w:rsidRPr="00E31398">
        <w:rPr>
          <w:b/>
          <w:color w:val="FF0000"/>
        </w:rPr>
        <w:t>IMPORTANTE:</w:t>
      </w:r>
    </w:p>
    <w:p w14:paraId="3E919CD4" w14:textId="74FA6606" w:rsidR="00E31398" w:rsidRDefault="00E31398" w:rsidP="00E31398">
      <w:pPr>
        <w:rPr>
          <w:b/>
          <w:color w:val="FF0000"/>
        </w:rPr>
      </w:pPr>
      <w:r>
        <w:rPr>
          <w:b/>
          <w:color w:val="FF0000"/>
        </w:rPr>
        <w:t xml:space="preserve">Dentro de </w:t>
      </w:r>
      <w:proofErr w:type="gramStart"/>
      <w:r>
        <w:rPr>
          <w:b/>
          <w:color w:val="FF0000"/>
        </w:rPr>
        <w:t>app.module</w:t>
      </w:r>
      <w:proofErr w:type="gramEnd"/>
      <w:r>
        <w:rPr>
          <w:b/>
          <w:color w:val="FF0000"/>
        </w:rPr>
        <w:t xml:space="preserve">.ts debemos importar el </w:t>
      </w:r>
      <w:proofErr w:type="spellStart"/>
      <w:r>
        <w:rPr>
          <w:b/>
          <w:color w:val="FF0000"/>
        </w:rPr>
        <w:t>modulo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HttpModule</w:t>
      </w:r>
      <w:proofErr w:type="spellEnd"/>
    </w:p>
    <w:bookmarkStart w:id="4" w:name="_MON_1618595257"/>
    <w:bookmarkEnd w:id="4"/>
    <w:p w14:paraId="4528E612" w14:textId="7FD09056" w:rsidR="00E31398" w:rsidRPr="00E31398" w:rsidRDefault="00E31398" w:rsidP="00E31398">
      <w:pPr>
        <w:rPr>
          <w:b/>
          <w:color w:val="FF0000"/>
        </w:rPr>
      </w:pPr>
      <w:r>
        <w:rPr>
          <w:b/>
          <w:color w:val="FF0000"/>
        </w:rPr>
        <w:object w:dxaOrig="8504" w:dyaOrig="3135" w14:anchorId="5BDD5934">
          <v:shape id="_x0000_i1037" type="#_x0000_t75" style="width:425.25pt;height:156.75pt" o:ole="">
            <v:imagedata r:id="rId13" o:title=""/>
          </v:shape>
          <o:OLEObject Type="Embed" ProgID="Word.Document.12" ShapeID="_x0000_i1037" DrawAspect="Content" ObjectID="_1618595346" r:id="rId14">
            <o:FieldCodes>\s</o:FieldCodes>
          </o:OLEObject>
        </w:object>
      </w:r>
    </w:p>
    <w:p w14:paraId="33256D71" w14:textId="77777777" w:rsidR="00C73822" w:rsidRPr="00C73822" w:rsidRDefault="00C73822" w:rsidP="00C73822">
      <w:pPr>
        <w:pStyle w:val="Ttulo3"/>
      </w:pPr>
      <w:r>
        <w:lastRenderedPageBreak/>
        <w:t xml:space="preserve">Convertir el </w:t>
      </w:r>
      <w:r>
        <w:rPr>
          <w:i/>
        </w:rPr>
        <w:t>observable a promesa</w:t>
      </w:r>
    </w:p>
    <w:p w14:paraId="3DE44C03" w14:textId="77777777" w:rsidR="00C73822" w:rsidRDefault="00250657" w:rsidP="00C73822">
      <w:pPr>
        <w:rPr>
          <w:i/>
        </w:rPr>
      </w:pPr>
      <w:r>
        <w:t xml:space="preserve">Los objetos </w:t>
      </w:r>
      <w:r w:rsidR="00C73822">
        <w:rPr>
          <w:i/>
        </w:rPr>
        <w:t>observable</w:t>
      </w:r>
      <w:r w:rsidR="0017637E">
        <w:rPr>
          <w:i/>
        </w:rPr>
        <w:t xml:space="preserve"> </w:t>
      </w:r>
      <w:r w:rsidR="0017637E">
        <w:t>(RxJS)</w:t>
      </w:r>
      <w:r>
        <w:t xml:space="preserve"> poseen un método que convierten el observable en un objeto </w:t>
      </w:r>
      <w:r w:rsidR="00C73822">
        <w:rPr>
          <w:i/>
        </w:rPr>
        <w:t>promesa</w:t>
      </w:r>
      <w:r w:rsidR="00C73822">
        <w:t xml:space="preserve"> por medio de </w:t>
      </w:r>
      <w:proofErr w:type="gramStart"/>
      <w:r w:rsidR="00C73822">
        <w:rPr>
          <w:i/>
        </w:rPr>
        <w:t>toPromise(</w:t>
      </w:r>
      <w:proofErr w:type="gramEnd"/>
      <w:r w:rsidR="00C73822">
        <w:rPr>
          <w:i/>
        </w:rPr>
        <w:t>)</w:t>
      </w:r>
    </w:p>
    <w:p w14:paraId="7A44DF43" w14:textId="77777777" w:rsidR="0017637E" w:rsidRDefault="0017637E" w:rsidP="00C73822">
      <w:r>
        <w:rPr>
          <w:b/>
        </w:rPr>
        <w:t xml:space="preserve">Nota: </w:t>
      </w:r>
      <w:r>
        <w:t>las promesas se utilizan para acceder a recursos que pueden demorar en obtenerse</w:t>
      </w:r>
      <w:r w:rsidR="00250657">
        <w:t xml:space="preserve">. Representan un valor que pueden estar disponible ahora, en el futuro o nunca. </w:t>
      </w:r>
      <w:r>
        <w:t xml:space="preserve"> </w:t>
      </w:r>
    </w:p>
    <w:p w14:paraId="3F35F4D1" w14:textId="77777777" w:rsidR="00250657" w:rsidRDefault="00250657" w:rsidP="00C73822">
      <w:r>
        <w:t xml:space="preserve">El objeto </w:t>
      </w:r>
      <w:r w:rsidRPr="00250657">
        <w:rPr>
          <w:i/>
        </w:rPr>
        <w:t>promise</w:t>
      </w:r>
      <w:r>
        <w:t xml:space="preserve"> posee dos métodos:</w:t>
      </w:r>
    </w:p>
    <w:p w14:paraId="13FDC9EC" w14:textId="77777777" w:rsidR="00250657" w:rsidRDefault="00250657" w:rsidP="00250657">
      <w:pPr>
        <w:pStyle w:val="Prrafodelista"/>
        <w:numPr>
          <w:ilvl w:val="0"/>
          <w:numId w:val="2"/>
        </w:numPr>
      </w:pPr>
      <w:proofErr w:type="spellStart"/>
      <w:r>
        <w:t>then</w:t>
      </w:r>
      <w:proofErr w:type="spellEnd"/>
      <w:r>
        <w:t>(</w:t>
      </w:r>
      <w:proofErr w:type="spellStart"/>
      <w:r>
        <w:t>función_que_se_ejecuta_cuando_se_obtiene_la_promesa</w:t>
      </w:r>
      <w:proofErr w:type="spellEnd"/>
      <w:r>
        <w:t>)</w:t>
      </w:r>
    </w:p>
    <w:p w14:paraId="0A382DF7" w14:textId="77777777" w:rsidR="002E161C" w:rsidRDefault="00250657" w:rsidP="002E161C">
      <w:pPr>
        <w:pStyle w:val="Prrafodelista"/>
        <w:numPr>
          <w:ilvl w:val="0"/>
          <w:numId w:val="2"/>
        </w:numPr>
      </w:pPr>
      <w:r>
        <w:t>catch(</w:t>
      </w:r>
      <w:proofErr w:type="spellStart"/>
      <w:r>
        <w:t>función_que_se_ejecuta_cuando_ocurre_un_error</w:t>
      </w:r>
      <w:proofErr w:type="spellEnd"/>
      <w:r>
        <w:t>)</w:t>
      </w:r>
    </w:p>
    <w:p w14:paraId="28481E4B" w14:textId="77777777" w:rsidR="002E161C" w:rsidRDefault="002E161C" w:rsidP="002E161C">
      <w:pPr>
        <w:pStyle w:val="Ttulo4"/>
        <w:rPr>
          <w:i w:val="0"/>
        </w:rPr>
      </w:pPr>
      <w:r>
        <w:t>Ejemplo de una petición get utilizando promesas</w:t>
      </w:r>
    </w:p>
    <w:p w14:paraId="71BEFA9C" w14:textId="77777777" w:rsidR="002E161C" w:rsidRPr="002E161C" w:rsidRDefault="002E161C" w:rsidP="002E161C"/>
    <w:bookmarkStart w:id="5" w:name="_GoBack"/>
    <w:bookmarkStart w:id="6" w:name="_MON_1618319202"/>
    <w:bookmarkEnd w:id="6"/>
    <w:p w14:paraId="46A12AEF" w14:textId="3FEA7BAC" w:rsidR="002E161C" w:rsidRDefault="00E31398" w:rsidP="002E161C">
      <w:r>
        <w:object w:dxaOrig="8504" w:dyaOrig="1140" w14:anchorId="6927B5E3">
          <v:shape id="_x0000_i1041" type="#_x0000_t75" style="width:425.25pt;height:57pt" o:ole="">
            <v:imagedata r:id="rId15" o:title=""/>
          </v:shape>
          <o:OLEObject Type="Embed" ProgID="Word.Document.12" ShapeID="_x0000_i1041" DrawAspect="Content" ObjectID="_1618595347" r:id="rId16">
            <o:FieldCodes>\s</o:FieldCodes>
          </o:OLEObject>
        </w:object>
      </w:r>
      <w:bookmarkEnd w:id="5"/>
    </w:p>
    <w:p w14:paraId="2FF8DAD5" w14:textId="77777777" w:rsidR="001E24A4" w:rsidRDefault="001E24A4" w:rsidP="002E161C"/>
    <w:p w14:paraId="78EFE635" w14:textId="77777777" w:rsidR="002E161C" w:rsidRDefault="002E161C" w:rsidP="002E161C">
      <w:pPr>
        <w:pStyle w:val="Ttulo5"/>
      </w:pPr>
      <w:r>
        <w:t>Explicación:</w:t>
      </w:r>
    </w:p>
    <w:p w14:paraId="265F6E60" w14:textId="77777777" w:rsidR="00CA42E4" w:rsidRDefault="002E161C" w:rsidP="00CA42E4">
      <w:pPr>
        <w:pStyle w:val="Prrafodelista"/>
        <w:numPr>
          <w:ilvl w:val="0"/>
          <w:numId w:val="2"/>
        </w:numPr>
      </w:pPr>
      <w:r>
        <w:t xml:space="preserve">Llamamos al método </w:t>
      </w:r>
      <w:r w:rsidR="00FC3667" w:rsidRPr="00CA42E4">
        <w:rPr>
          <w:i/>
        </w:rPr>
        <w:t>get (</w:t>
      </w:r>
      <w:r w:rsidRPr="00CA42E4">
        <w:rPr>
          <w:i/>
        </w:rPr>
        <w:t>)</w:t>
      </w:r>
      <w:r>
        <w:t xml:space="preserve"> del objeto </w:t>
      </w:r>
      <w:r w:rsidRPr="00CA42E4">
        <w:rPr>
          <w:i/>
        </w:rPr>
        <w:t>Http</w:t>
      </w:r>
      <w:r>
        <w:t xml:space="preserve"> y pasamos como parámetro la URL del recurso que queremos consumir. Este método nos devuelve un objeto </w:t>
      </w:r>
      <w:r w:rsidRPr="00CA42E4">
        <w:rPr>
          <w:i/>
        </w:rPr>
        <w:t>Observable</w:t>
      </w:r>
      <w:r w:rsidR="00CA42E4">
        <w:t>.</w:t>
      </w:r>
      <w:r w:rsidR="00CA42E4">
        <w:br/>
      </w:r>
    </w:p>
    <w:p w14:paraId="361A1ABD" w14:textId="77777777" w:rsidR="00CA42E4" w:rsidRDefault="002E161C" w:rsidP="00CA42E4">
      <w:pPr>
        <w:pStyle w:val="Prrafodelista"/>
        <w:numPr>
          <w:ilvl w:val="0"/>
          <w:numId w:val="2"/>
        </w:numPr>
      </w:pPr>
      <w:r>
        <w:t xml:space="preserve">Los objetos </w:t>
      </w:r>
      <w:r w:rsidRPr="00CA42E4">
        <w:rPr>
          <w:i/>
        </w:rPr>
        <w:t>observables</w:t>
      </w:r>
      <w:r>
        <w:t xml:space="preserve"> poseen un método para convertirlos en objetos </w:t>
      </w:r>
      <w:r w:rsidR="00FC3667" w:rsidRPr="00CA42E4">
        <w:rPr>
          <w:i/>
        </w:rPr>
        <w:t>Promise</w:t>
      </w:r>
      <w:r w:rsidR="00FC3667">
        <w:t xml:space="preserve">. </w:t>
      </w:r>
      <w:r w:rsidR="00CA42E4">
        <w:br/>
      </w:r>
    </w:p>
    <w:p w14:paraId="2280918A" w14:textId="77777777" w:rsidR="00CA42E4" w:rsidRDefault="00FC3667" w:rsidP="00CA42E4">
      <w:pPr>
        <w:pStyle w:val="Prrafodelista"/>
        <w:numPr>
          <w:ilvl w:val="0"/>
          <w:numId w:val="2"/>
        </w:numPr>
      </w:pPr>
      <w:r>
        <w:t xml:space="preserve">A su vez los objetos </w:t>
      </w:r>
      <w:r w:rsidRPr="00CA42E4">
        <w:rPr>
          <w:i/>
        </w:rPr>
        <w:t>Promise</w:t>
      </w:r>
      <w:r>
        <w:t xml:space="preserve"> poseen un método </w:t>
      </w:r>
      <w:r w:rsidRPr="00CA42E4">
        <w:rPr>
          <w:i/>
        </w:rPr>
        <w:t>then</w:t>
      </w:r>
      <w:r>
        <w:t xml:space="preserve"> que nos permite especificar una función o método que se va a ejecutar cuando la pe</w:t>
      </w:r>
      <w:r w:rsidR="00CA42E4">
        <w:t>tición se realizó correctamente.</w:t>
      </w:r>
      <w:r w:rsidR="00CA42E4">
        <w:br/>
      </w:r>
    </w:p>
    <w:p w14:paraId="395C1C8C" w14:textId="77777777" w:rsidR="00FC3667" w:rsidRDefault="00CA42E4" w:rsidP="00CA42E4">
      <w:pPr>
        <w:pStyle w:val="Prrafodelista"/>
        <w:numPr>
          <w:ilvl w:val="0"/>
          <w:numId w:val="2"/>
        </w:numPr>
      </w:pPr>
      <w:r>
        <w:t xml:space="preserve">También los objetos </w:t>
      </w:r>
      <w:r>
        <w:rPr>
          <w:i/>
        </w:rPr>
        <w:t>Promise</w:t>
      </w:r>
      <w:r>
        <w:t xml:space="preserve"> posee</w:t>
      </w:r>
      <w:r w:rsidR="00FC3667">
        <w:t xml:space="preserve"> método</w:t>
      </w:r>
      <w:r>
        <w:t xml:space="preserve"> </w:t>
      </w:r>
      <w:r>
        <w:rPr>
          <w:i/>
        </w:rPr>
        <w:t xml:space="preserve">catch </w:t>
      </w:r>
      <w:r>
        <w:t>que nos permiten</w:t>
      </w:r>
      <w:r w:rsidR="00FC3667">
        <w:t xml:space="preserve"> especificar una función que se va a ejecutar en caso de que haya ocurrido algún error.</w:t>
      </w:r>
      <w:r>
        <w:br/>
      </w:r>
    </w:p>
    <w:p w14:paraId="1DBFF04B" w14:textId="77777777" w:rsidR="00CA42E4" w:rsidRPr="001E24A4" w:rsidRDefault="00CA42E4" w:rsidP="00CA42E4">
      <w:pPr>
        <w:pStyle w:val="Prrafodelista"/>
        <w:numPr>
          <w:ilvl w:val="0"/>
          <w:numId w:val="2"/>
        </w:numPr>
      </w:pPr>
      <w:r>
        <w:t xml:space="preserve">Tanto </w:t>
      </w:r>
      <w:r>
        <w:rPr>
          <w:i/>
        </w:rPr>
        <w:t>then</w:t>
      </w:r>
      <w:r>
        <w:t xml:space="preserve"> como </w:t>
      </w:r>
      <w:r>
        <w:rPr>
          <w:i/>
        </w:rPr>
        <w:t>catch</w:t>
      </w:r>
      <w:r>
        <w:t xml:space="preserve"> le van a pasar a las funciones que llaman un objeto </w:t>
      </w:r>
      <w:r>
        <w:rPr>
          <w:i/>
        </w:rPr>
        <w:t>response</w:t>
      </w:r>
    </w:p>
    <w:p w14:paraId="67722105" w14:textId="77777777" w:rsidR="001E24A4" w:rsidRDefault="001E24A4" w:rsidP="001E24A4">
      <w:r>
        <w:t>Estos serían los métodos que llamamos desde la promesa</w:t>
      </w:r>
    </w:p>
    <w:bookmarkStart w:id="7" w:name="_MON_1618321179"/>
    <w:bookmarkEnd w:id="7"/>
    <w:p w14:paraId="2069AA5D" w14:textId="77777777" w:rsidR="00FC3667" w:rsidRDefault="001E24A4" w:rsidP="001E24A4">
      <w:pPr>
        <w:jc w:val="center"/>
      </w:pPr>
      <w:r>
        <w:object w:dxaOrig="8504" w:dyaOrig="855" w14:anchorId="3379BE1A">
          <v:shape id="_x0000_i1030" type="#_x0000_t75" style="width:425.25pt;height:42.75pt" o:ole="">
            <v:imagedata r:id="rId17" o:title=""/>
          </v:shape>
          <o:OLEObject Type="Embed" ProgID="Word.Document.12" ShapeID="_x0000_i1030" DrawAspect="Content" ObjectID="_1618595348" r:id="rId18">
            <o:FieldCodes>\s</o:FieldCodes>
          </o:OLEObject>
        </w:object>
      </w:r>
    </w:p>
    <w:p w14:paraId="10B97AB2" w14:textId="77777777" w:rsidR="001E24A4" w:rsidRDefault="001E24A4" w:rsidP="001E24A4">
      <w:pPr>
        <w:jc w:val="center"/>
      </w:pPr>
      <w:r>
        <w:t>En caso de que la respuesta sea Ok convertimos el response en un JSON</w:t>
      </w:r>
    </w:p>
    <w:bookmarkStart w:id="8" w:name="_MON_1618321245"/>
    <w:bookmarkEnd w:id="8"/>
    <w:p w14:paraId="36A4A806" w14:textId="77777777" w:rsidR="001E24A4" w:rsidRDefault="001E24A4" w:rsidP="001E24A4">
      <w:r>
        <w:object w:dxaOrig="8504" w:dyaOrig="855" w14:anchorId="607EAFDA">
          <v:shape id="_x0000_i1031" type="#_x0000_t75" style="width:425.25pt;height:42.75pt" o:ole="">
            <v:imagedata r:id="rId19" o:title=""/>
          </v:shape>
          <o:OLEObject Type="Embed" ProgID="Word.Document.12" ShapeID="_x0000_i1031" DrawAspect="Content" ObjectID="_1618595349" r:id="rId20">
            <o:FieldCodes>\s</o:FieldCodes>
          </o:OLEObject>
        </w:object>
      </w:r>
    </w:p>
    <w:p w14:paraId="65CED235" w14:textId="77777777" w:rsidR="001E24A4" w:rsidRDefault="001E24A4" w:rsidP="001E24A4"/>
    <w:p w14:paraId="4A6327E6" w14:textId="77777777" w:rsidR="001E24A4" w:rsidRPr="00FC3667" w:rsidRDefault="001E24A4" w:rsidP="001E24A4"/>
    <w:sectPr w:rsidR="001E24A4" w:rsidRPr="00FC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38"/>
    <w:multiLevelType w:val="hybridMultilevel"/>
    <w:tmpl w:val="3328DE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E73"/>
    <w:multiLevelType w:val="hybridMultilevel"/>
    <w:tmpl w:val="FD4AB172"/>
    <w:lvl w:ilvl="0" w:tplc="FBD0DF1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E3F84"/>
    <w:multiLevelType w:val="hybridMultilevel"/>
    <w:tmpl w:val="49080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A1CFB"/>
    <w:multiLevelType w:val="hybridMultilevel"/>
    <w:tmpl w:val="F5740F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D9"/>
    <w:rsid w:val="000D62C7"/>
    <w:rsid w:val="001513FC"/>
    <w:rsid w:val="0017637E"/>
    <w:rsid w:val="001E24A4"/>
    <w:rsid w:val="00250657"/>
    <w:rsid w:val="002E161C"/>
    <w:rsid w:val="003C1D6F"/>
    <w:rsid w:val="004436A5"/>
    <w:rsid w:val="009C5676"/>
    <w:rsid w:val="00AA596D"/>
    <w:rsid w:val="00C11F39"/>
    <w:rsid w:val="00C73822"/>
    <w:rsid w:val="00CA42E4"/>
    <w:rsid w:val="00E31398"/>
    <w:rsid w:val="00F359D9"/>
    <w:rsid w:val="00F4020A"/>
    <w:rsid w:val="00F547B5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0B77"/>
  <w15:chartTrackingRefBased/>
  <w15:docId w15:val="{3E923AF2-8C52-4DBE-9BF6-44DAEAFF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1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16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59D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738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E16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161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package" Target="embeddings/Microsoft_Word_Document7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3</cp:revision>
  <dcterms:created xsi:type="dcterms:W3CDTF">2019-05-02T17:48:00Z</dcterms:created>
  <dcterms:modified xsi:type="dcterms:W3CDTF">2019-05-06T00:02:00Z</dcterms:modified>
</cp:coreProperties>
</file>