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73942855"/>
        <w:docPartObj>
          <w:docPartGallery w:val="Cover Pages"/>
          <w:docPartUnique/>
        </w:docPartObj>
      </w:sdtPr>
      <w:sdtEndPr>
        <w:rPr>
          <w:b/>
          <w:bCs/>
          <w:sz w:val="22"/>
        </w:rPr>
      </w:sdtEndPr>
      <w:sdtContent>
        <w:p w14:paraId="56B3B35D" w14:textId="0257ED37" w:rsidR="00817D51" w:rsidRDefault="00817D51">
          <w:pPr>
            <w:pStyle w:val="Sinespaciado"/>
            <w:rPr>
              <w:sz w:val="2"/>
            </w:rPr>
          </w:pPr>
        </w:p>
        <w:p w14:paraId="46F4E2E8" w14:textId="52037662" w:rsidR="00817D51" w:rsidRDefault="00817D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B1BC3E" wp14:editId="37D29DC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8D08D" w:themeColor="accent6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832ABCA" w14:textId="332A30F4" w:rsidR="00817D51" w:rsidRPr="004B09C6" w:rsidRDefault="00817D51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A8D08D" w:themeColor="accent6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4B09C6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A8D08D" w:themeColor="accent6" w:themeTint="99"/>
                                        <w:sz w:val="64"/>
                                        <w:szCs w:val="64"/>
                                      </w:rPr>
                                      <w:t>Práctica</w:t>
                                    </w:r>
                                    <w:r w:rsidR="00D81A2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A8D08D" w:themeColor="accent6" w:themeTint="99"/>
                                        <w:sz w:val="64"/>
                                        <w:szCs w:val="64"/>
                                      </w:rPr>
                                      <w:t>: Implementación y gestión de un erp</w:t>
                                    </w:r>
                                  </w:p>
                                </w:sdtContent>
                              </w:sdt>
                              <w:p w14:paraId="0AF53A08" w14:textId="4A588926" w:rsidR="00817D51" w:rsidRPr="004B09C6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70AD47" w:themeColor="accent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70AD47" w:themeColor="accent6"/>
                                      <w:sz w:val="36"/>
                                      <w:szCs w:val="36"/>
                                      <w:u w:val="single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81A27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  <w:u w:val="single"/>
                                      </w:rPr>
                                      <w:t>VMCommerce</w:t>
                                    </w:r>
                                    <w:r w:rsidR="00C75B9D"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  <w:u w:val="single"/>
                                      </w:rPr>
                                      <w:t xml:space="preserve"> - Joaquín Lorca Nieto</w:t>
                                    </w:r>
                                  </w:sdtContent>
                                </w:sdt>
                              </w:p>
                              <w:p w14:paraId="7CBFE99E" w14:textId="77777777" w:rsidR="00817D51" w:rsidRDefault="00817D5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B1BC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A8D08D" w:themeColor="accent6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832ABCA" w14:textId="332A30F4" w:rsidR="00817D51" w:rsidRPr="004B09C6" w:rsidRDefault="00817D51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A8D08D" w:themeColor="accent6" w:themeTint="99"/>
                                  <w:sz w:val="68"/>
                                  <w:szCs w:val="68"/>
                                </w:rPr>
                              </w:pPr>
                              <w:r w:rsidRPr="004B09C6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A8D08D" w:themeColor="accent6" w:themeTint="99"/>
                                  <w:sz w:val="64"/>
                                  <w:szCs w:val="64"/>
                                </w:rPr>
                                <w:t>Práctica</w:t>
                              </w:r>
                              <w:r w:rsidR="00D81A2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A8D08D" w:themeColor="accent6" w:themeTint="99"/>
                                  <w:sz w:val="64"/>
                                  <w:szCs w:val="64"/>
                                </w:rPr>
                                <w:t>: Implementación y gestión de un erp</w:t>
                              </w:r>
                            </w:p>
                          </w:sdtContent>
                        </w:sdt>
                        <w:p w14:paraId="0AF53A08" w14:textId="4A588926" w:rsidR="00817D51" w:rsidRPr="004B09C6" w:rsidRDefault="00000000">
                          <w:pPr>
                            <w:pStyle w:val="Sinespaciado"/>
                            <w:spacing w:before="120"/>
                            <w:rPr>
                              <w:color w:val="70AD47" w:themeColor="accent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70AD47" w:themeColor="accent6"/>
                                <w:sz w:val="36"/>
                                <w:szCs w:val="36"/>
                                <w:u w:val="single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81A27">
                                <w:rPr>
                                  <w:color w:val="70AD47" w:themeColor="accent6"/>
                                  <w:sz w:val="36"/>
                                  <w:szCs w:val="36"/>
                                  <w:u w:val="single"/>
                                </w:rPr>
                                <w:t>VMCommerce</w:t>
                              </w:r>
                              <w:r w:rsidR="00C75B9D"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  <w:u w:val="single"/>
                                </w:rPr>
                                <w:t xml:space="preserve"> - Joaquín Lorca Nieto</w:t>
                              </w:r>
                            </w:sdtContent>
                          </w:sdt>
                        </w:p>
                        <w:p w14:paraId="7CBFE99E" w14:textId="77777777" w:rsidR="00817D51" w:rsidRDefault="00817D5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39E7CB3" w14:textId="7C08AB83" w:rsidR="003276E1" w:rsidRDefault="004B09C6" w:rsidP="00C61D25">
          <w:pPr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73A8B720" wp14:editId="34375AC7">
                <wp:simplePos x="0" y="0"/>
                <wp:positionH relativeFrom="margin">
                  <wp:align>center</wp:align>
                </wp:positionH>
                <wp:positionV relativeFrom="paragraph">
                  <wp:posOffset>2172510</wp:posOffset>
                </wp:positionV>
                <wp:extent cx="3941379" cy="3941379"/>
                <wp:effectExtent l="0" t="0" r="2540" b="2540"/>
                <wp:wrapNone/>
                <wp:docPr id="959554127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554127" name="Imagen 959554127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1379" cy="3941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A7E3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6E5E4D" wp14:editId="55CD3840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374650"/>
                    <wp:effectExtent l="0" t="0" r="7620" b="6985"/>
                    <wp:wrapNone/>
                    <wp:docPr id="69" name="Cuadro de texto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D6F6F" w14:textId="69511D11" w:rsidR="00817D51" w:rsidRPr="004B09C6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70AD47" w:themeColor="accent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70AD47" w:themeColor="accent6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17D51"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>C.E.S. Vega Media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70AD47" w:themeColor="accent6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708CD72" w14:textId="5C92A060" w:rsidR="00817D51" w:rsidRPr="004B09C6" w:rsidRDefault="00817D5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</w:pPr>
                                    <w:r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 xml:space="preserve">Desarrollo de Aplicaciones Web </w:t>
                                    </w:r>
                                    <w:r w:rsidR="00C75B9D"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>–</w:t>
                                    </w:r>
                                    <w:r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C75B9D"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 xml:space="preserve">2º </w:t>
                                    </w:r>
                                    <w:r w:rsidRPr="004B09C6">
                                      <w:rPr>
                                        <w:color w:val="70AD47" w:themeColor="accent6"/>
                                        <w:sz w:val="36"/>
                                        <w:szCs w:val="36"/>
                                      </w:rPr>
                                      <w:t>D.A.W.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6E5E4D" id="Cuadro de texto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" filled="f" stroked="f" strokeweight=".5pt">
                    <v:textbox style="mso-fit-shape-to-text:t" inset="0,0,0,0">
                      <w:txbxContent>
                        <w:p w14:paraId="61DD6F6F" w14:textId="69511D11" w:rsidR="00817D51" w:rsidRPr="004B09C6" w:rsidRDefault="00000000">
                          <w:pPr>
                            <w:pStyle w:val="Sinespaciado"/>
                            <w:jc w:val="right"/>
                            <w:rPr>
                              <w:color w:val="70AD47" w:themeColor="accent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70AD47" w:themeColor="accent6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17D51"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>C.E.S. Vega Media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70AD47" w:themeColor="accent6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708CD72" w14:textId="5C92A060" w:rsidR="00817D51" w:rsidRPr="004B09C6" w:rsidRDefault="00817D51">
                              <w:pPr>
                                <w:pStyle w:val="Sinespaciado"/>
                                <w:jc w:val="right"/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</w:pPr>
                              <w:r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 xml:space="preserve">Desarrollo de Aplicaciones Web </w:t>
                              </w:r>
                              <w:r w:rsidR="00C75B9D"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>–</w:t>
                              </w:r>
                              <w:r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="00C75B9D"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 xml:space="preserve">2º </w:t>
                              </w:r>
                              <w:r w:rsidRPr="004B09C6">
                                <w:rPr>
                                  <w:color w:val="70AD47" w:themeColor="accent6"/>
                                  <w:sz w:val="36"/>
                                  <w:szCs w:val="36"/>
                                </w:rPr>
                                <w:t>D.A.W.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17D51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91879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BC20E" w14:textId="13D2F0AF" w:rsidR="00DA6162" w:rsidRPr="004B09C6" w:rsidRDefault="00DA6162">
          <w:pPr>
            <w:pStyle w:val="TtuloTDC"/>
            <w:rPr>
              <w:color w:val="70AD47" w:themeColor="accent6"/>
            </w:rPr>
          </w:pPr>
          <w:r w:rsidRPr="004B09C6">
            <w:rPr>
              <w:color w:val="70AD47" w:themeColor="accent6"/>
            </w:rPr>
            <w:t>Índice</w:t>
          </w:r>
        </w:p>
        <w:p w14:paraId="4229B706" w14:textId="774C2E11" w:rsidR="00B70488" w:rsidRDefault="00DA616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747910" w:history="1">
            <w:r w:rsidR="00B70488" w:rsidRPr="00D51949">
              <w:rPr>
                <w:rStyle w:val="Hipervnculo"/>
                <w:noProof/>
              </w:rPr>
              <w:t>Selección del ERP.</w:t>
            </w:r>
            <w:r w:rsidR="00B70488">
              <w:rPr>
                <w:noProof/>
                <w:webHidden/>
              </w:rPr>
              <w:tab/>
            </w:r>
            <w:r w:rsidR="00B70488">
              <w:rPr>
                <w:noProof/>
                <w:webHidden/>
              </w:rPr>
              <w:fldChar w:fldCharType="begin"/>
            </w:r>
            <w:r w:rsidR="00B70488">
              <w:rPr>
                <w:noProof/>
                <w:webHidden/>
              </w:rPr>
              <w:instrText xml:space="preserve"> PAGEREF _Toc187747910 \h </w:instrText>
            </w:r>
            <w:r w:rsidR="00B70488">
              <w:rPr>
                <w:noProof/>
                <w:webHidden/>
              </w:rPr>
            </w:r>
            <w:r w:rsidR="00B70488">
              <w:rPr>
                <w:noProof/>
                <w:webHidden/>
              </w:rPr>
              <w:fldChar w:fldCharType="separate"/>
            </w:r>
            <w:r w:rsidR="00B70488">
              <w:rPr>
                <w:noProof/>
                <w:webHidden/>
              </w:rPr>
              <w:t>2</w:t>
            </w:r>
            <w:r w:rsidR="00B70488">
              <w:rPr>
                <w:noProof/>
                <w:webHidden/>
              </w:rPr>
              <w:fldChar w:fldCharType="end"/>
            </w:r>
          </w:hyperlink>
        </w:p>
        <w:p w14:paraId="555F3672" w14:textId="64450764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1" w:history="1">
            <w:r w:rsidRPr="00D51949">
              <w:rPr>
                <w:rStyle w:val="Hipervnculo"/>
                <w:noProof/>
              </w:rPr>
              <w:t>Carrusel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8A861" w14:textId="42B90AE7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2" w:history="1">
            <w:r w:rsidRPr="00D51949">
              <w:rPr>
                <w:rStyle w:val="Hipervnculo"/>
                <w:noProof/>
              </w:rPr>
              <w:t>Accordion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05979" w14:textId="06D90865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3" w:history="1">
            <w:r w:rsidRPr="00D51949">
              <w:rPr>
                <w:rStyle w:val="Hipervnculo"/>
                <w:noProof/>
              </w:rPr>
              <w:t>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52E53" w14:textId="0DC40B62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4" w:history="1">
            <w:r w:rsidRPr="00D51949">
              <w:rPr>
                <w:rStyle w:val="Hipervnculo"/>
                <w:noProof/>
              </w:rPr>
              <w:t>Badges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F2F45" w14:textId="53CEF449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5" w:history="1">
            <w:r w:rsidRPr="00D51949">
              <w:rPr>
                <w:rStyle w:val="Hipervnculo"/>
                <w:noProof/>
              </w:rPr>
              <w:t>Formulario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5537D" w14:textId="79AB6294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6" w:history="1">
            <w:r w:rsidRPr="00D51949">
              <w:rPr>
                <w:rStyle w:val="Hipervnculo"/>
                <w:noProof/>
              </w:rPr>
              <w:t>Alert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D20E" w14:textId="7A29D29E" w:rsidR="00B70488" w:rsidRDefault="00B704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7747917" w:history="1">
            <w:r w:rsidRPr="00D51949">
              <w:rPr>
                <w:rStyle w:val="Hipervnculo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_Toc187747917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7E03" w14:textId="07472F71" w:rsidR="00DA6162" w:rsidRDefault="00DA6162">
          <w:r>
            <w:rPr>
              <w:b/>
              <w:bCs/>
            </w:rPr>
            <w:fldChar w:fldCharType="end"/>
          </w:r>
        </w:p>
      </w:sdtContent>
    </w:sdt>
    <w:p w14:paraId="2CD82342" w14:textId="77777777" w:rsidR="003276E1" w:rsidRDefault="003276E1" w:rsidP="00C61D25">
      <w:pPr>
        <w:rPr>
          <w:b/>
          <w:bCs/>
        </w:rPr>
      </w:pPr>
    </w:p>
    <w:p w14:paraId="6EF99811" w14:textId="072559C3" w:rsidR="00C61D25" w:rsidRPr="00B70488" w:rsidRDefault="003276E1" w:rsidP="00B70488">
      <w:pPr>
        <w:pStyle w:val="Ttulo1"/>
        <w:numPr>
          <w:ilvl w:val="0"/>
          <w:numId w:val="9"/>
        </w:numPr>
        <w:rPr>
          <w:color w:val="70AD47" w:themeColor="accent6"/>
          <w:sz w:val="40"/>
          <w:szCs w:val="40"/>
        </w:rPr>
      </w:pPr>
      <w:r w:rsidRPr="004B09C6">
        <w:rPr>
          <w:color w:val="70AD47" w:themeColor="accent6"/>
        </w:rPr>
        <w:br w:type="page"/>
      </w:r>
      <w:bookmarkStart w:id="0" w:name="_Toc187747910"/>
      <w:r w:rsidR="00D81A27" w:rsidRPr="00B70488">
        <w:rPr>
          <w:color w:val="70AD47" w:themeColor="accent6"/>
          <w:sz w:val="40"/>
          <w:szCs w:val="40"/>
        </w:rPr>
        <w:lastRenderedPageBreak/>
        <w:t>Selección del ERP.</w:t>
      </w:r>
      <w:bookmarkEnd w:id="0"/>
    </w:p>
    <w:p w14:paraId="701CDA24" w14:textId="77777777" w:rsidR="00B70488" w:rsidRPr="00B70488" w:rsidRDefault="00B70488" w:rsidP="00B70488"/>
    <w:p w14:paraId="47FCC4DE" w14:textId="03B4B8EC" w:rsidR="00D81A27" w:rsidRDefault="00D81A27" w:rsidP="00D81A27">
      <w:r w:rsidRPr="006042B4">
        <w:rPr>
          <w:b/>
          <w:bCs/>
        </w:rPr>
        <w:t>Odoo</w:t>
      </w:r>
      <w:r w:rsidRPr="00D81A27">
        <w:t xml:space="preserve"> y </w:t>
      </w:r>
      <w:r w:rsidRPr="006042B4">
        <w:rPr>
          <w:b/>
          <w:bCs/>
        </w:rPr>
        <w:t>ERPNext</w:t>
      </w:r>
      <w:r w:rsidRPr="00D81A27">
        <w:t xml:space="preserve"> son sistemas </w:t>
      </w:r>
      <w:r w:rsidRPr="006042B4">
        <w:rPr>
          <w:b/>
          <w:bCs/>
        </w:rPr>
        <w:t>ERP</w:t>
      </w:r>
      <w:r>
        <w:t xml:space="preserve"> (planificación de recursos empresariales)</w:t>
      </w:r>
      <w:r w:rsidRPr="00D81A27">
        <w:t xml:space="preserve"> de código abierto diseñados para optimizar la gestión empresarial.</w:t>
      </w:r>
      <w:r>
        <w:t xml:space="preserve"> Las características principales de estos sistemas son las siguientes.</w:t>
      </w:r>
    </w:p>
    <w:p w14:paraId="072CAF96" w14:textId="4D362553" w:rsidR="006042B4" w:rsidRPr="006042B4" w:rsidRDefault="006042B4" w:rsidP="006042B4">
      <w:pPr>
        <w:rPr>
          <w:u w:val="single"/>
        </w:rPr>
      </w:pPr>
      <w:r w:rsidRPr="006042B4">
        <w:rPr>
          <w:u w:val="single"/>
        </w:rPr>
        <w:t>Características principales de Odoo:</w:t>
      </w:r>
    </w:p>
    <w:p w14:paraId="2C513589" w14:textId="24D0AC47" w:rsidR="006042B4" w:rsidRDefault="006042B4" w:rsidP="006042B4">
      <w:r w:rsidRPr="006042B4">
        <w:rPr>
          <w:b/>
          <w:bCs/>
        </w:rPr>
        <w:t>Enfoque modular:</w:t>
      </w:r>
      <w:r>
        <w:t xml:space="preserve"> Odoo ofrece una amplia gama de aplicaciones, permitiendo a las empresas implementar solo las funcionalidades que necesitan y expandirlas según sus requerimientos. </w:t>
      </w:r>
    </w:p>
    <w:p w14:paraId="7A8CC5FD" w14:textId="2386D8B5" w:rsidR="006042B4" w:rsidRDefault="006042B4" w:rsidP="006042B4">
      <w:r w:rsidRPr="006042B4">
        <w:rPr>
          <w:b/>
          <w:bCs/>
        </w:rPr>
        <w:t>Personalización y escalabilidad:</w:t>
      </w:r>
      <w:r>
        <w:t xml:space="preserve"> Es altamente personalizable, adaptándose a las necesidades específicas de empresas de diversos tamaños, desde pymes hasta grandes corporaciones. </w:t>
      </w:r>
    </w:p>
    <w:p w14:paraId="404AD5AA" w14:textId="7C81B378" w:rsidR="006042B4" w:rsidRDefault="006042B4" w:rsidP="006042B4">
      <w:r w:rsidRPr="006042B4">
        <w:rPr>
          <w:b/>
          <w:bCs/>
        </w:rPr>
        <w:t>Interfaz de usuario intuitiva:</w:t>
      </w:r>
      <w:r>
        <w:t xml:space="preserve"> Odoo se destaca por su interfaz moderna y fácil de usar, mejorando la experiencia del usuario.</w:t>
      </w:r>
    </w:p>
    <w:p w14:paraId="029E93C4" w14:textId="18976AEC" w:rsidR="00F21E0B" w:rsidRDefault="006042B4" w:rsidP="00C61D25">
      <w:r w:rsidRPr="006042B4">
        <w:rPr>
          <w:b/>
          <w:bCs/>
        </w:rPr>
        <w:t>Comunidad activa y soporte:</w:t>
      </w:r>
      <w:r>
        <w:t xml:space="preserve"> Cuenta con una amplia comunidad global y una red extensa de partners certificados que proporcionan soporte, consultoría y desarrollos a medida.</w:t>
      </w:r>
    </w:p>
    <w:p w14:paraId="56777A85" w14:textId="03ED935E" w:rsidR="00F21E0B" w:rsidRPr="00F21E0B" w:rsidRDefault="00F21E0B" w:rsidP="00F21E0B">
      <w:pPr>
        <w:rPr>
          <w:u w:val="single"/>
        </w:rPr>
      </w:pPr>
      <w:r w:rsidRPr="00F21E0B">
        <w:rPr>
          <w:u w:val="single"/>
        </w:rPr>
        <w:t>Características principales de ERPNext:</w:t>
      </w:r>
    </w:p>
    <w:p w14:paraId="40A41715" w14:textId="77777777" w:rsidR="00F21E0B" w:rsidRDefault="00F21E0B" w:rsidP="00F21E0B">
      <w:r w:rsidRPr="00F21E0B">
        <w:rPr>
          <w:b/>
          <w:bCs/>
        </w:rPr>
        <w:t>Simplicidad y facilidad de uso:</w:t>
      </w:r>
      <w:r>
        <w:t xml:space="preserve"> ERPNext está diseñado para ser fácil de configurar y utilizar, con una interfaz limpia que facilita la navegación y reduce la curva de aprendizaje. </w:t>
      </w:r>
    </w:p>
    <w:p w14:paraId="4EA50D6E" w14:textId="6170EB52" w:rsidR="002673A1" w:rsidRDefault="00F21E0B" w:rsidP="00C61D25">
      <w:r w:rsidRPr="00F21E0B">
        <w:rPr>
          <w:b/>
          <w:bCs/>
        </w:rPr>
        <w:t>Aplicaciones preintegradas:</w:t>
      </w:r>
      <w:r>
        <w:t xml:space="preserve"> Incluye aplicaciones básicas para ventas, contabilidad, inventarios y recursos humanos, ofreciendo una solución integrada sin necesidad de personalizaciones adicionales.</w:t>
      </w:r>
    </w:p>
    <w:p w14:paraId="093D857B" w14:textId="621A8FE6" w:rsidR="002673A1" w:rsidRDefault="00C84AB6" w:rsidP="00C61D25">
      <w:r w:rsidRPr="00C84AB6">
        <w:rPr>
          <w:u w:val="single"/>
        </w:rPr>
        <w:t xml:space="preserve">Selección de un </w:t>
      </w:r>
      <w:r>
        <w:rPr>
          <w:u w:val="single"/>
        </w:rPr>
        <w:t>ERP</w:t>
      </w:r>
      <w:r>
        <w:t>:</w:t>
      </w:r>
    </w:p>
    <w:p w14:paraId="31F61CD4" w14:textId="74B60DE5" w:rsidR="00B70488" w:rsidRDefault="00C84AB6" w:rsidP="00C61D25">
      <w:r>
        <w:t xml:space="preserve">Tras comparar ambas opciones me he decidido por </w:t>
      </w:r>
      <w:r w:rsidRPr="0019120C">
        <w:rPr>
          <w:b/>
          <w:bCs/>
        </w:rPr>
        <w:t>Odoo</w:t>
      </w:r>
      <w:r>
        <w:t>. Por su interfaz más intuitiva, alto nivel de personalización y</w:t>
      </w:r>
      <w:r w:rsidR="0019120C">
        <w:t xml:space="preserve"> gran variedad de aplicaciones que abarcan diversas áreas de negocio, desde CRM (gestión de relaciones con los clientes) y ventas, hasta e-commerce y manufactura.</w:t>
      </w:r>
    </w:p>
    <w:p w14:paraId="054A9043" w14:textId="77777777" w:rsidR="00B70488" w:rsidRDefault="00B70488" w:rsidP="00B70488">
      <w:pPr>
        <w:pStyle w:val="Ttulo1"/>
        <w:rPr>
          <w:color w:val="70AD47" w:themeColor="accent6"/>
          <w:sz w:val="40"/>
          <w:szCs w:val="40"/>
        </w:rPr>
        <w:sectPr w:rsidR="00B70488" w:rsidSect="00817D51">
          <w:foot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1" w:name="_Toc187747911"/>
    </w:p>
    <w:p w14:paraId="39DC30FC" w14:textId="088CB500" w:rsidR="0093400B" w:rsidRDefault="00C61D25" w:rsidP="0093400B">
      <w:pPr>
        <w:pStyle w:val="Ttulo1"/>
        <w:numPr>
          <w:ilvl w:val="0"/>
          <w:numId w:val="9"/>
        </w:numPr>
        <w:rPr>
          <w:color w:val="70AD47" w:themeColor="accent6"/>
          <w:sz w:val="40"/>
          <w:szCs w:val="40"/>
        </w:rPr>
      </w:pPr>
      <w:r w:rsidRPr="00B70488">
        <w:rPr>
          <w:color w:val="70AD47" w:themeColor="accent6"/>
          <w:sz w:val="40"/>
          <w:szCs w:val="40"/>
        </w:rPr>
        <w:lastRenderedPageBreak/>
        <w:t>C</w:t>
      </w:r>
      <w:bookmarkEnd w:id="1"/>
      <w:r w:rsidR="00B70488" w:rsidRPr="00B70488">
        <w:rPr>
          <w:color w:val="70AD47" w:themeColor="accent6"/>
          <w:sz w:val="40"/>
          <w:szCs w:val="40"/>
        </w:rPr>
        <w:t>onfiguración inicial.</w:t>
      </w:r>
    </w:p>
    <w:p w14:paraId="0659F7F4" w14:textId="77777777" w:rsidR="0093400B" w:rsidRDefault="0093400B" w:rsidP="0093400B"/>
    <w:p w14:paraId="7A6AECE7" w14:textId="2F9A6F9E" w:rsidR="00F5556C" w:rsidRPr="0093400B" w:rsidRDefault="00F5556C" w:rsidP="0093400B">
      <w:r>
        <w:t>Primero pinchamos en “Identificarse”.</w:t>
      </w:r>
    </w:p>
    <w:p w14:paraId="4AA13AAF" w14:textId="77777777" w:rsidR="00F5556C" w:rsidRDefault="00F5556C">
      <w:pPr>
        <w:rPr>
          <w:color w:val="70AD47" w:themeColor="accent6"/>
          <w:sz w:val="40"/>
          <w:szCs w:val="40"/>
        </w:rPr>
      </w:pPr>
      <w:r>
        <w:rPr>
          <w:noProof/>
        </w:rPr>
        <w:drawing>
          <wp:inline distT="0" distB="0" distL="0" distR="0" wp14:anchorId="54DF2376" wp14:editId="694D4521">
            <wp:extent cx="5400040" cy="2399665"/>
            <wp:effectExtent l="0" t="0" r="0" b="635"/>
            <wp:docPr id="1439119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19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0A89" w14:textId="77777777" w:rsidR="00FC322D" w:rsidRDefault="00F5556C">
      <w:r>
        <w:t xml:space="preserve">Después clicamos la opción “¿No tienes una cuenta?” que nos llevará al formulario de registro. </w:t>
      </w:r>
      <w:r>
        <w:rPr>
          <w:noProof/>
        </w:rPr>
        <w:drawing>
          <wp:inline distT="0" distB="0" distL="0" distR="0" wp14:anchorId="3CCDFD66" wp14:editId="2D5FBD30">
            <wp:extent cx="5400040" cy="787400"/>
            <wp:effectExtent l="0" t="0" r="0" b="0"/>
            <wp:docPr id="763022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2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51C0" w14:textId="6595E9D2" w:rsidR="00FC322D" w:rsidRDefault="00F5556C">
      <w:pPr>
        <w:rPr>
          <w:noProof/>
        </w:rPr>
      </w:pPr>
      <w:r>
        <w:t>Rellenamos el siguiente formulario</w:t>
      </w:r>
      <w:r w:rsidR="00CD3DC1">
        <w:t xml:space="preserve"> y pinchamos en “Registrarse”.</w:t>
      </w:r>
      <w:r w:rsidR="00CD3DC1" w:rsidRPr="00CD3DC1">
        <w:rPr>
          <w:noProof/>
        </w:rPr>
        <w:t xml:space="preserve"> </w:t>
      </w:r>
      <w:r w:rsidR="00CD3DC1">
        <w:rPr>
          <w:noProof/>
        </w:rPr>
        <w:drawing>
          <wp:inline distT="0" distB="0" distL="0" distR="0" wp14:anchorId="29985D22" wp14:editId="6A0358BB">
            <wp:extent cx="5400040" cy="2296298"/>
            <wp:effectExtent l="0" t="0" r="0" b="8890"/>
            <wp:docPr id="1278019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9380" name=""/>
                    <pic:cNvPicPr/>
                  </pic:nvPicPr>
                  <pic:blipFill rotWithShape="1">
                    <a:blip r:embed="rId12"/>
                    <a:srcRect t="4308" b="-1"/>
                    <a:stretch/>
                  </pic:blipFill>
                  <pic:spPr bwMode="auto">
                    <a:xfrm>
                      <a:off x="0" y="0"/>
                      <a:ext cx="5400040" cy="229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DD6C1" w14:textId="33A6CB98" w:rsidR="00E2657E" w:rsidRPr="00FC322D" w:rsidRDefault="00E2657E">
      <w:pPr>
        <w:rPr>
          <w:noProof/>
        </w:rPr>
      </w:pPr>
      <w:r>
        <w:rPr>
          <w:noProof/>
        </w:rPr>
        <w:t>Nos redigirirá a la página de “Mi cuenta” y deberemos pinchar en pruebalo grátis para comenzar la configuración de los módulos  de CRM y Ventas.</w:t>
      </w:r>
      <w:r>
        <w:rPr>
          <w:noProof/>
        </w:rPr>
        <w:drawing>
          <wp:inline distT="0" distB="0" distL="0" distR="0" wp14:anchorId="10AFFDCF" wp14:editId="2F6CCA96">
            <wp:extent cx="5400040" cy="1137037"/>
            <wp:effectExtent l="0" t="0" r="0" b="6350"/>
            <wp:docPr id="578778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78738" name=""/>
                    <pic:cNvPicPr/>
                  </pic:nvPicPr>
                  <pic:blipFill rotWithShape="1">
                    <a:blip r:embed="rId13"/>
                    <a:srcRect b="52617"/>
                    <a:stretch/>
                  </pic:blipFill>
                  <pic:spPr bwMode="auto">
                    <a:xfrm>
                      <a:off x="0" y="0"/>
                      <a:ext cx="5400040" cy="113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4C65" w14:textId="77777777" w:rsidR="00FC322D" w:rsidRDefault="00E2657E">
      <w:r>
        <w:lastRenderedPageBreak/>
        <w:t>Seleccionamos los módulos deseados y clicamos en continuar.</w:t>
      </w:r>
      <w:r>
        <w:rPr>
          <w:noProof/>
        </w:rPr>
        <w:drawing>
          <wp:inline distT="0" distB="0" distL="0" distR="0" wp14:anchorId="3B4DDA91" wp14:editId="244E9A7D">
            <wp:extent cx="5400040" cy="2399665"/>
            <wp:effectExtent l="0" t="0" r="0" b="635"/>
            <wp:docPr id="704900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03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B4A7" w14:textId="5A683E46" w:rsidR="00F5556C" w:rsidRPr="00F5556C" w:rsidRDefault="00E2657E">
      <w:pPr>
        <w:rPr>
          <w:noProof/>
        </w:rPr>
      </w:pPr>
      <w:r>
        <w:t xml:space="preserve">Ahora rellenamos el formulario. El nombre de la empresa será VMCommerce y en </w:t>
      </w:r>
      <w:r w:rsidR="00CC4E7F">
        <w:t>“</w:t>
      </w:r>
      <w:r>
        <w:t>interés principal</w:t>
      </w:r>
      <w:r w:rsidR="00CC4E7F">
        <w:t>”</w:t>
      </w:r>
      <w:r>
        <w:t xml:space="preserve"> podemos </w:t>
      </w:r>
      <w:r w:rsidR="00CC4E7F">
        <w:t>identificarnos</w:t>
      </w:r>
      <w:r>
        <w:t xml:space="preserve"> como estudiante.</w:t>
      </w:r>
      <w:r w:rsidR="00CC4E7F">
        <w:t xml:space="preserve"> Por último, pinchamos en “Empezar ahora”</w:t>
      </w:r>
      <w:r w:rsidR="00FC322D">
        <w:t xml:space="preserve">. Y ya habremos concluido con la configuración inicial, para poder pasar a </w:t>
      </w:r>
      <w:r w:rsidR="002B610B">
        <w:t>la gestión de datos en los módulos.</w:t>
      </w:r>
      <w:r w:rsidR="00CC4E7F">
        <w:rPr>
          <w:noProof/>
        </w:rPr>
        <w:drawing>
          <wp:inline distT="0" distB="0" distL="0" distR="0" wp14:anchorId="3A25806A" wp14:editId="320E3D47">
            <wp:extent cx="5400040" cy="2399665"/>
            <wp:effectExtent l="0" t="0" r="0" b="635"/>
            <wp:docPr id="122167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7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56C">
        <w:rPr>
          <w:color w:val="70AD47" w:themeColor="accent6"/>
          <w:sz w:val="40"/>
          <w:szCs w:val="40"/>
        </w:rPr>
        <w:br w:type="page"/>
      </w:r>
    </w:p>
    <w:p w14:paraId="13218686" w14:textId="7D5F4713" w:rsidR="009D26CF" w:rsidRDefault="00B70488" w:rsidP="00C61D25">
      <w:pPr>
        <w:pStyle w:val="Ttulo1"/>
        <w:numPr>
          <w:ilvl w:val="0"/>
          <w:numId w:val="9"/>
        </w:numPr>
        <w:rPr>
          <w:color w:val="70AD47" w:themeColor="accent6"/>
          <w:sz w:val="40"/>
          <w:szCs w:val="40"/>
        </w:rPr>
      </w:pPr>
      <w:r w:rsidRPr="00B70488">
        <w:rPr>
          <w:color w:val="70AD47" w:themeColor="accent6"/>
          <w:sz w:val="40"/>
          <w:szCs w:val="40"/>
        </w:rPr>
        <w:lastRenderedPageBreak/>
        <w:t>Gestión de datos</w:t>
      </w:r>
      <w:r w:rsidR="009A66F7">
        <w:rPr>
          <w:color w:val="70AD47" w:themeColor="accent6"/>
          <w:sz w:val="40"/>
          <w:szCs w:val="40"/>
        </w:rPr>
        <w:t>, administración y configuración avanzada.</w:t>
      </w:r>
    </w:p>
    <w:p w14:paraId="1F326814" w14:textId="77777777" w:rsidR="00196B63" w:rsidRDefault="00196B63" w:rsidP="0093400B">
      <w:pPr>
        <w:rPr>
          <w:noProof/>
        </w:rPr>
      </w:pPr>
      <w:r>
        <w:rPr>
          <w:noProof/>
        </w:rPr>
        <w:t>Para comenzar con el registro de clientes, s</w:t>
      </w:r>
      <w:r w:rsidR="002B610B">
        <w:rPr>
          <w:noProof/>
        </w:rPr>
        <w:t>elecionamos el módulo de “CRM”</w:t>
      </w:r>
      <w:r>
        <w:rPr>
          <w:noProof/>
        </w:rPr>
        <w:t>.</w:t>
      </w:r>
      <w:r w:rsidR="002B610B">
        <w:rPr>
          <w:noProof/>
        </w:rPr>
        <w:drawing>
          <wp:inline distT="0" distB="0" distL="0" distR="0" wp14:anchorId="1F3044A5" wp14:editId="19C640D1">
            <wp:extent cx="5399525" cy="1718869"/>
            <wp:effectExtent l="0" t="0" r="0" b="0"/>
            <wp:docPr id="1042850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50603" name=""/>
                    <pic:cNvPicPr/>
                  </pic:nvPicPr>
                  <pic:blipFill rotWithShape="1">
                    <a:blip r:embed="rId16"/>
                    <a:srcRect t="17073" b="11291"/>
                    <a:stretch/>
                  </pic:blipFill>
                  <pic:spPr bwMode="auto">
                    <a:xfrm>
                      <a:off x="0" y="0"/>
                      <a:ext cx="5400040" cy="171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6B63">
        <w:rPr>
          <w:noProof/>
        </w:rPr>
        <w:t xml:space="preserve"> </w:t>
      </w:r>
    </w:p>
    <w:p w14:paraId="336DBE97" w14:textId="77777777" w:rsidR="00D274A7" w:rsidRDefault="00196B63" w:rsidP="0093400B">
      <w:pPr>
        <w:rPr>
          <w:noProof/>
        </w:rPr>
      </w:pPr>
      <w:r>
        <w:rPr>
          <w:noProof/>
        </w:rPr>
        <w:t>Clicamos en “Nuevo” y rellenamos el formulario del cliente para crear nuevos clientes.</w:t>
      </w:r>
      <w:r>
        <w:rPr>
          <w:noProof/>
        </w:rPr>
        <w:drawing>
          <wp:inline distT="0" distB="0" distL="0" distR="0" wp14:anchorId="6FB88D2D" wp14:editId="201BEFFB">
            <wp:extent cx="5400040" cy="2399665"/>
            <wp:effectExtent l="0" t="0" r="0" b="635"/>
            <wp:docPr id="323866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66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C405" w14:textId="418F2C2A" w:rsidR="00D274A7" w:rsidRDefault="00D274A7" w:rsidP="0093400B">
      <w:pPr>
        <w:rPr>
          <w:noProof/>
        </w:rPr>
      </w:pPr>
      <w:r>
        <w:rPr>
          <w:noProof/>
        </w:rPr>
        <w:t>Ahora podemos editar las etapas en las que vamos a organizar nuestras oportunidades de venta, así, de un vistazo podemos comprender el estado en el que se encuentra cada una de las ventas, o posibles ventas.</w:t>
      </w:r>
      <w:r w:rsidRPr="00D274A7">
        <w:rPr>
          <w:noProof/>
        </w:rPr>
        <w:t xml:space="preserve"> </w:t>
      </w:r>
      <w:r>
        <w:rPr>
          <w:noProof/>
        </w:rPr>
        <w:t>Esto es el flujoj de operaciones comerciales.</w:t>
      </w:r>
    </w:p>
    <w:p w14:paraId="3685E04A" w14:textId="77777777" w:rsidR="00893AFB" w:rsidRDefault="00D274A7" w:rsidP="0093400B">
      <w:pPr>
        <w:rPr>
          <w:noProof/>
        </w:rPr>
      </w:pPr>
      <w:r>
        <w:rPr>
          <w:noProof/>
        </w:rPr>
        <w:drawing>
          <wp:inline distT="0" distB="0" distL="0" distR="0" wp14:anchorId="49FD2FB7" wp14:editId="32BAA413">
            <wp:extent cx="5398066" cy="1287475"/>
            <wp:effectExtent l="0" t="0" r="0" b="8255"/>
            <wp:docPr id="2004254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54697" name=""/>
                    <pic:cNvPicPr/>
                  </pic:nvPicPr>
                  <pic:blipFill rotWithShape="1">
                    <a:blip r:embed="rId18"/>
                    <a:srcRect t="-1" b="46329"/>
                    <a:stretch/>
                  </pic:blipFill>
                  <pic:spPr bwMode="auto">
                    <a:xfrm>
                      <a:off x="0" y="0"/>
                      <a:ext cx="5400040" cy="128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444C8" w14:textId="77777777" w:rsidR="00893AFB" w:rsidRDefault="00893AFB">
      <w:pPr>
        <w:rPr>
          <w:noProof/>
        </w:rPr>
      </w:pPr>
      <w:r>
        <w:rPr>
          <w:noProof/>
        </w:rPr>
        <w:br w:type="page"/>
      </w:r>
    </w:p>
    <w:p w14:paraId="23312E6B" w14:textId="77777777" w:rsidR="00F824C0" w:rsidRDefault="00D274A7" w:rsidP="0093400B">
      <w:pPr>
        <w:rPr>
          <w:noProof/>
        </w:rPr>
      </w:pPr>
      <w:r>
        <w:rPr>
          <w:noProof/>
        </w:rPr>
        <w:lastRenderedPageBreak/>
        <w:t>Una vez terminado con el módulo CRM, nos vamos al módulo Ventas</w:t>
      </w:r>
      <w:r w:rsidR="00893AFB">
        <w:rPr>
          <w:noProof/>
        </w:rPr>
        <w:t xml:space="preserve">. </w:t>
      </w:r>
      <w:r w:rsidR="00893AFB">
        <w:rPr>
          <w:noProof/>
        </w:rPr>
        <w:drawing>
          <wp:inline distT="0" distB="0" distL="0" distR="0" wp14:anchorId="1AFE4AB1" wp14:editId="301036DE">
            <wp:extent cx="5397917" cy="1096721"/>
            <wp:effectExtent l="0" t="0" r="0" b="8255"/>
            <wp:docPr id="953925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25424" name=""/>
                    <pic:cNvPicPr/>
                  </pic:nvPicPr>
                  <pic:blipFill rotWithShape="1">
                    <a:blip r:embed="rId19"/>
                    <a:srcRect t="13418" b="40861"/>
                    <a:stretch/>
                  </pic:blipFill>
                  <pic:spPr bwMode="auto">
                    <a:xfrm>
                      <a:off x="0" y="0"/>
                      <a:ext cx="5400040" cy="109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1BB49" w14:textId="77777777" w:rsidR="00F824C0" w:rsidRDefault="00893AFB" w:rsidP="0093400B">
      <w:pPr>
        <w:rPr>
          <w:noProof/>
        </w:rPr>
      </w:pPr>
      <w:r>
        <w:rPr>
          <w:noProof/>
        </w:rPr>
        <w:t>D</w:t>
      </w:r>
      <w:r w:rsidR="00D274A7">
        <w:rPr>
          <w:noProof/>
        </w:rPr>
        <w:t xml:space="preserve">onde </w:t>
      </w:r>
      <w:r>
        <w:rPr>
          <w:noProof/>
        </w:rPr>
        <w:t>podemos gestionar los presupuestos de nuestras ventas de forma más detallada, desglosando producto por producto la venta, etc.</w:t>
      </w:r>
      <w:r w:rsidR="00F824C0">
        <w:rPr>
          <w:noProof/>
        </w:rPr>
        <w:t xml:space="preserve"> Clicamos en “Nuevo” y rellenamos el formulario del presupuesto.</w:t>
      </w:r>
      <w:r w:rsidR="00F824C0" w:rsidRPr="00F824C0">
        <w:rPr>
          <w:noProof/>
        </w:rPr>
        <w:t xml:space="preserve"> </w:t>
      </w:r>
      <w:r w:rsidR="00F824C0">
        <w:rPr>
          <w:noProof/>
        </w:rPr>
        <w:drawing>
          <wp:inline distT="0" distB="0" distL="0" distR="0" wp14:anchorId="5070CBD9" wp14:editId="59CE7919">
            <wp:extent cx="5400040" cy="1997050"/>
            <wp:effectExtent l="0" t="0" r="0" b="3810"/>
            <wp:docPr id="748637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37094" name=""/>
                    <pic:cNvPicPr/>
                  </pic:nvPicPr>
                  <pic:blipFill rotWithShape="1">
                    <a:blip r:embed="rId20"/>
                    <a:srcRect b="16778"/>
                    <a:stretch/>
                  </pic:blipFill>
                  <pic:spPr bwMode="auto">
                    <a:xfrm>
                      <a:off x="0" y="0"/>
                      <a:ext cx="5400040" cy="19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24C0">
        <w:rPr>
          <w:noProof/>
        </w:rPr>
        <w:t>Además, si seleccionamos la opción “Actividades”, también nos permite programar reuniones, llamadas, o alguna acción relacionada con la venta.</w:t>
      </w:r>
      <w:r w:rsidR="00F824C0" w:rsidRPr="00F824C0">
        <w:rPr>
          <w:noProof/>
        </w:rPr>
        <w:t xml:space="preserve"> </w:t>
      </w:r>
    </w:p>
    <w:p w14:paraId="31F51301" w14:textId="77777777" w:rsidR="009A66F7" w:rsidRDefault="00F824C0" w:rsidP="0093400B">
      <w:pPr>
        <w:rPr>
          <w:noProof/>
        </w:rPr>
      </w:pPr>
      <w:r>
        <w:rPr>
          <w:noProof/>
        </w:rPr>
        <w:drawing>
          <wp:inline distT="0" distB="0" distL="0" distR="0" wp14:anchorId="320D3287" wp14:editId="5A3AAFD7">
            <wp:extent cx="5400040" cy="899770"/>
            <wp:effectExtent l="0" t="0" r="0" b="0"/>
            <wp:docPr id="10651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924" name=""/>
                    <pic:cNvPicPr/>
                  </pic:nvPicPr>
                  <pic:blipFill rotWithShape="1">
                    <a:blip r:embed="rId21"/>
                    <a:srcRect b="62504"/>
                    <a:stretch/>
                  </pic:blipFill>
                  <pic:spPr bwMode="auto">
                    <a:xfrm>
                      <a:off x="0" y="0"/>
                      <a:ext cx="5400040" cy="89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45AE" w14:textId="7FA7EE89" w:rsidR="009A66F7" w:rsidRDefault="009A66F7" w:rsidP="0093400B">
      <w:pPr>
        <w:rPr>
          <w:noProof/>
        </w:rPr>
      </w:pPr>
      <w:r>
        <w:rPr>
          <w:noProof/>
        </w:rPr>
        <w:t>Seleccionamos el motivo de la actividad y elegimos fecha en el calendario.</w:t>
      </w:r>
      <w:r>
        <w:rPr>
          <w:noProof/>
        </w:rPr>
        <w:drawing>
          <wp:inline distT="0" distB="0" distL="0" distR="0" wp14:anchorId="01BAFDCF" wp14:editId="5D41C8EB">
            <wp:extent cx="5397871" cy="797357"/>
            <wp:effectExtent l="0" t="0" r="0" b="3175"/>
            <wp:docPr id="119279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3310" name=""/>
                    <pic:cNvPicPr/>
                  </pic:nvPicPr>
                  <pic:blipFill rotWithShape="1">
                    <a:blip r:embed="rId22"/>
                    <a:srcRect t="33844" b="32915"/>
                    <a:stretch/>
                  </pic:blipFill>
                  <pic:spPr bwMode="auto">
                    <a:xfrm>
                      <a:off x="0" y="0"/>
                      <a:ext cx="5400040" cy="79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9B6CE" wp14:editId="6D878C8D">
            <wp:extent cx="5396186" cy="1324051"/>
            <wp:effectExtent l="0" t="0" r="0" b="0"/>
            <wp:docPr id="166403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37355" name=""/>
                    <pic:cNvPicPr/>
                  </pic:nvPicPr>
                  <pic:blipFill rotWithShape="1">
                    <a:blip r:embed="rId23"/>
                    <a:srcRect t="22566" b="22218"/>
                    <a:stretch/>
                  </pic:blipFill>
                  <pic:spPr bwMode="auto">
                    <a:xfrm>
                      <a:off x="0" y="0"/>
                      <a:ext cx="5400040" cy="132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66F7">
        <w:rPr>
          <w:noProof/>
        </w:rPr>
        <w:t xml:space="preserve"> </w:t>
      </w:r>
    </w:p>
    <w:p w14:paraId="013102D0" w14:textId="4B3698B7" w:rsidR="0093400B" w:rsidRPr="0093400B" w:rsidRDefault="009A66F7" w:rsidP="0093400B">
      <w:pPr>
        <w:rPr>
          <w:noProof/>
        </w:rPr>
      </w:pPr>
      <w:r>
        <w:rPr>
          <w:noProof/>
        </w:rPr>
        <w:t>Así quedaría nuestro listado de ventas.</w:t>
      </w:r>
      <w:r>
        <w:rPr>
          <w:noProof/>
        </w:rPr>
        <w:drawing>
          <wp:inline distT="0" distB="0" distL="0" distR="0" wp14:anchorId="5848AC99" wp14:editId="26717730">
            <wp:extent cx="5400040" cy="707390"/>
            <wp:effectExtent l="0" t="0" r="0" b="0"/>
            <wp:docPr id="569348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48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E43F" w14:textId="1F869D83" w:rsidR="0093400B" w:rsidRDefault="0093400B" w:rsidP="00F5556C">
      <w:pPr>
        <w:pStyle w:val="Ttulo1"/>
        <w:rPr>
          <w:color w:val="70AD47" w:themeColor="accent6"/>
          <w:sz w:val="40"/>
          <w:szCs w:val="40"/>
        </w:rPr>
      </w:pPr>
      <w:r w:rsidRPr="0093400B">
        <w:rPr>
          <w:color w:val="70AD47" w:themeColor="accent6"/>
          <w:sz w:val="40"/>
          <w:szCs w:val="40"/>
        </w:rPr>
        <w:lastRenderedPageBreak/>
        <w:t>Anexo I.</w:t>
      </w:r>
      <w:r>
        <w:rPr>
          <w:color w:val="70AD47" w:themeColor="accent6"/>
          <w:sz w:val="40"/>
          <w:szCs w:val="40"/>
        </w:rPr>
        <w:t xml:space="preserve"> Informes.</w:t>
      </w:r>
    </w:p>
    <w:p w14:paraId="0B1D0049" w14:textId="0A42AFA3" w:rsidR="00F5556C" w:rsidRDefault="00F5556C" w:rsidP="00F5556C">
      <w:pPr>
        <w:pStyle w:val="Prrafodelista"/>
        <w:numPr>
          <w:ilvl w:val="0"/>
          <w:numId w:val="11"/>
        </w:numPr>
      </w:pPr>
      <w:r>
        <w:t>Rendimiento.</w:t>
      </w:r>
    </w:p>
    <w:p w14:paraId="55513AB4" w14:textId="23F3BE12" w:rsidR="00F5556C" w:rsidRDefault="00F5556C" w:rsidP="00F5556C">
      <w:pPr>
        <w:pStyle w:val="Prrafodelista"/>
        <w:numPr>
          <w:ilvl w:val="0"/>
          <w:numId w:val="11"/>
        </w:numPr>
      </w:pPr>
      <w:r>
        <w:t>Ventas.</w:t>
      </w:r>
    </w:p>
    <w:p w14:paraId="2C4C7AA3" w14:textId="589DFE97" w:rsidR="00F5556C" w:rsidRPr="00F5556C" w:rsidRDefault="00F5556C" w:rsidP="00F5556C">
      <w:pPr>
        <w:pStyle w:val="Prrafodelista"/>
        <w:numPr>
          <w:ilvl w:val="0"/>
          <w:numId w:val="11"/>
        </w:numPr>
      </w:pPr>
      <w:r>
        <w:t>Análisis.</w:t>
      </w:r>
    </w:p>
    <w:p w14:paraId="666AF3CA" w14:textId="4A7D2A2D" w:rsidR="00C61D25" w:rsidRPr="0093400B" w:rsidRDefault="0093400B" w:rsidP="00223755">
      <w:pPr>
        <w:pStyle w:val="Ttulo1"/>
        <w:rPr>
          <w:color w:val="70AD47" w:themeColor="accent6"/>
          <w:sz w:val="40"/>
          <w:szCs w:val="40"/>
        </w:rPr>
      </w:pPr>
      <w:r w:rsidRPr="0093400B">
        <w:rPr>
          <w:color w:val="70AD47" w:themeColor="accent6"/>
          <w:sz w:val="40"/>
          <w:szCs w:val="40"/>
        </w:rPr>
        <w:t>Anexo II.</w:t>
      </w:r>
      <w:r>
        <w:rPr>
          <w:color w:val="70AD47" w:themeColor="accent6"/>
          <w:sz w:val="40"/>
          <w:szCs w:val="40"/>
        </w:rPr>
        <w:t xml:space="preserve"> Manual</w:t>
      </w:r>
      <w:r w:rsidR="00F5556C">
        <w:rPr>
          <w:color w:val="70AD47" w:themeColor="accent6"/>
          <w:sz w:val="40"/>
          <w:szCs w:val="40"/>
        </w:rPr>
        <w:t xml:space="preserve"> ERP.</w:t>
      </w:r>
    </w:p>
    <w:p w14:paraId="404A1292" w14:textId="4AE13141" w:rsidR="000E11B1" w:rsidRDefault="000E11B1" w:rsidP="0093400B"/>
    <w:sectPr w:rsidR="000E11B1" w:rsidSect="00817D5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61E7A0" w14:textId="77777777" w:rsidR="00071F2A" w:rsidRDefault="00071F2A" w:rsidP="000E11B1">
      <w:pPr>
        <w:spacing w:after="0" w:line="240" w:lineRule="auto"/>
      </w:pPr>
      <w:r>
        <w:separator/>
      </w:r>
    </w:p>
  </w:endnote>
  <w:endnote w:type="continuationSeparator" w:id="0">
    <w:p w14:paraId="7AFDE18D" w14:textId="77777777" w:rsidR="00071F2A" w:rsidRDefault="00071F2A" w:rsidP="000E11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1244373586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6EE7A14C" w14:textId="6C376B21" w:rsidR="000E11B1" w:rsidRDefault="000E11B1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48275" wp14:editId="0B6C7F6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005425133" name="Elips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2DA38A" w14:textId="77777777" w:rsidR="000E11B1" w:rsidRDefault="000E11B1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A48275" id="Elipse 7" o:spid="_x0000_s1028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" fillcolor="#70ad47 [3209]" stroked="f">
                      <v:textbox>
                        <w:txbxContent>
                          <w:p w14:paraId="212DA38A" w14:textId="77777777" w:rsidR="000E11B1" w:rsidRDefault="000E11B1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EBA32BC" w14:textId="77777777" w:rsidR="000E11B1" w:rsidRDefault="000E11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8C8BEB" w14:textId="77777777" w:rsidR="00071F2A" w:rsidRDefault="00071F2A" w:rsidP="000E11B1">
      <w:pPr>
        <w:spacing w:after="0" w:line="240" w:lineRule="auto"/>
      </w:pPr>
      <w:r>
        <w:separator/>
      </w:r>
    </w:p>
  </w:footnote>
  <w:footnote w:type="continuationSeparator" w:id="0">
    <w:p w14:paraId="0F878818" w14:textId="77777777" w:rsidR="00071F2A" w:rsidRDefault="00071F2A" w:rsidP="000E11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E791A"/>
    <w:multiLevelType w:val="multilevel"/>
    <w:tmpl w:val="5F9AE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FC47E0"/>
    <w:multiLevelType w:val="multilevel"/>
    <w:tmpl w:val="4BBCC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1D2EB1"/>
    <w:multiLevelType w:val="multilevel"/>
    <w:tmpl w:val="0A92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005699"/>
    <w:multiLevelType w:val="hybridMultilevel"/>
    <w:tmpl w:val="85CA39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6539C"/>
    <w:multiLevelType w:val="multilevel"/>
    <w:tmpl w:val="B286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1F1797"/>
    <w:multiLevelType w:val="multilevel"/>
    <w:tmpl w:val="5DC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F858CA"/>
    <w:multiLevelType w:val="multilevel"/>
    <w:tmpl w:val="26E6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602C8E"/>
    <w:multiLevelType w:val="multilevel"/>
    <w:tmpl w:val="DF50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A315DE"/>
    <w:multiLevelType w:val="multilevel"/>
    <w:tmpl w:val="379CD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1FE662D"/>
    <w:multiLevelType w:val="hybridMultilevel"/>
    <w:tmpl w:val="3386E9B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2D070A"/>
    <w:multiLevelType w:val="hybridMultilevel"/>
    <w:tmpl w:val="DA0ED7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5000095">
    <w:abstractNumId w:val="6"/>
  </w:num>
  <w:num w:numId="2" w16cid:durableId="2057507393">
    <w:abstractNumId w:val="0"/>
  </w:num>
  <w:num w:numId="3" w16cid:durableId="11155387">
    <w:abstractNumId w:val="2"/>
  </w:num>
  <w:num w:numId="4" w16cid:durableId="1289697764">
    <w:abstractNumId w:val="8"/>
  </w:num>
  <w:num w:numId="5" w16cid:durableId="824080182">
    <w:abstractNumId w:val="5"/>
  </w:num>
  <w:num w:numId="6" w16cid:durableId="96798884">
    <w:abstractNumId w:val="7"/>
  </w:num>
  <w:num w:numId="7" w16cid:durableId="1484736506">
    <w:abstractNumId w:val="4"/>
  </w:num>
  <w:num w:numId="8" w16cid:durableId="1669558725">
    <w:abstractNumId w:val="1"/>
  </w:num>
  <w:num w:numId="9" w16cid:durableId="1376927607">
    <w:abstractNumId w:val="10"/>
  </w:num>
  <w:num w:numId="10" w16cid:durableId="730075325">
    <w:abstractNumId w:val="3"/>
  </w:num>
  <w:num w:numId="11" w16cid:durableId="17789119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25"/>
    <w:rsid w:val="000032AF"/>
    <w:rsid w:val="00071F2A"/>
    <w:rsid w:val="000E11B1"/>
    <w:rsid w:val="00166396"/>
    <w:rsid w:val="0019120C"/>
    <w:rsid w:val="00196B63"/>
    <w:rsid w:val="00223755"/>
    <w:rsid w:val="00255205"/>
    <w:rsid w:val="002673A1"/>
    <w:rsid w:val="002A5629"/>
    <w:rsid w:val="002B610B"/>
    <w:rsid w:val="00304161"/>
    <w:rsid w:val="00321560"/>
    <w:rsid w:val="003276E1"/>
    <w:rsid w:val="003F7903"/>
    <w:rsid w:val="00413E5F"/>
    <w:rsid w:val="00424C9C"/>
    <w:rsid w:val="00461C09"/>
    <w:rsid w:val="004B09C6"/>
    <w:rsid w:val="00557C5F"/>
    <w:rsid w:val="006042B4"/>
    <w:rsid w:val="0069422E"/>
    <w:rsid w:val="006C189D"/>
    <w:rsid w:val="007C5BA2"/>
    <w:rsid w:val="007D5562"/>
    <w:rsid w:val="00816571"/>
    <w:rsid w:val="00817D51"/>
    <w:rsid w:val="00862258"/>
    <w:rsid w:val="00893AFB"/>
    <w:rsid w:val="0093400B"/>
    <w:rsid w:val="009A66F7"/>
    <w:rsid w:val="009D26CF"/>
    <w:rsid w:val="00A10EC2"/>
    <w:rsid w:val="00AA72DB"/>
    <w:rsid w:val="00AB6EF2"/>
    <w:rsid w:val="00AF529C"/>
    <w:rsid w:val="00B317C5"/>
    <w:rsid w:val="00B70488"/>
    <w:rsid w:val="00BB1AF6"/>
    <w:rsid w:val="00C12D7C"/>
    <w:rsid w:val="00C22801"/>
    <w:rsid w:val="00C61D25"/>
    <w:rsid w:val="00C75B9D"/>
    <w:rsid w:val="00C84AB6"/>
    <w:rsid w:val="00C90C21"/>
    <w:rsid w:val="00CC4E7F"/>
    <w:rsid w:val="00CD3DC1"/>
    <w:rsid w:val="00D10C6C"/>
    <w:rsid w:val="00D274A7"/>
    <w:rsid w:val="00D81A27"/>
    <w:rsid w:val="00DA6162"/>
    <w:rsid w:val="00DA7E39"/>
    <w:rsid w:val="00E16F2F"/>
    <w:rsid w:val="00E24B3C"/>
    <w:rsid w:val="00E2657E"/>
    <w:rsid w:val="00E40DF6"/>
    <w:rsid w:val="00E558FF"/>
    <w:rsid w:val="00E70CC3"/>
    <w:rsid w:val="00F21E0B"/>
    <w:rsid w:val="00F3774B"/>
    <w:rsid w:val="00F5556C"/>
    <w:rsid w:val="00F824C0"/>
    <w:rsid w:val="00F87530"/>
    <w:rsid w:val="00FC322D"/>
    <w:rsid w:val="00FF4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0F92CE"/>
  <w15:chartTrackingRefBased/>
  <w15:docId w15:val="{C6EEAB4A-18FF-4285-9826-EC0555E6B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629"/>
  </w:style>
  <w:style w:type="paragraph" w:styleId="Ttulo1">
    <w:name w:val="heading 1"/>
    <w:basedOn w:val="Normal"/>
    <w:next w:val="Normal"/>
    <w:link w:val="Ttulo1Car"/>
    <w:uiPriority w:val="9"/>
    <w:qFormat/>
    <w:rsid w:val="003276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7D51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7D51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327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276E1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DA616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A616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1B1"/>
  </w:style>
  <w:style w:type="paragraph" w:styleId="Piedepgina">
    <w:name w:val="footer"/>
    <w:basedOn w:val="Normal"/>
    <w:link w:val="PiedepginaCar"/>
    <w:uiPriority w:val="99"/>
    <w:unhideWhenUsed/>
    <w:rsid w:val="000E11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1B1"/>
  </w:style>
  <w:style w:type="paragraph" w:styleId="Prrafodelista">
    <w:name w:val="List Paragraph"/>
    <w:basedOn w:val="Normal"/>
    <w:uiPriority w:val="34"/>
    <w:qFormat/>
    <w:rsid w:val="00267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9B18E-E5BB-47E7-86CB-08CF95A4F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8</Pages>
  <Words>633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Práctica: Implementación y gestión de un erp</vt:lpstr>
    </vt:vector>
  </TitlesOfParts>
  <Company>C.E.S. Vega Media</Company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Práctica: Implementación y gestión de un erp</dc:title>
  <dc:subject>VMCommerce - Joaquín Lorca Nieto</dc:subject>
  <dc:creator>Joaquin Lorca Nieto</dc:creator>
  <cp:keywords/>
  <dc:description/>
  <cp:lastModifiedBy>JoaquinL</cp:lastModifiedBy>
  <cp:revision>10</cp:revision>
  <cp:lastPrinted>2024-12-10T10:50:00Z</cp:lastPrinted>
  <dcterms:created xsi:type="dcterms:W3CDTF">2024-11-28T03:12:00Z</dcterms:created>
  <dcterms:modified xsi:type="dcterms:W3CDTF">2025-01-15T09:22:00Z</dcterms:modified>
  <cp:category>Desarrollo de Aplicaciones Web – 2º D.A.W.</cp:category>
</cp:coreProperties>
</file>