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4296"/>
        <w:tblW w:w="14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59"/>
        <w:gridCol w:w="711"/>
        <w:gridCol w:w="941"/>
        <w:gridCol w:w="711"/>
        <w:gridCol w:w="1051"/>
        <w:gridCol w:w="711"/>
        <w:gridCol w:w="1051"/>
        <w:gridCol w:w="711"/>
        <w:gridCol w:w="1051"/>
        <w:gridCol w:w="711"/>
        <w:gridCol w:w="1051"/>
        <w:gridCol w:w="711"/>
        <w:gridCol w:w="1051"/>
        <w:gridCol w:w="711"/>
        <w:gridCol w:w="1051"/>
        <w:gridCol w:w="1426"/>
      </w:tblGrid>
      <w:tr w:rsidR="0013288B" w:rsidRPr="0074191D" w:rsidTr="009D7943">
        <w:trPr>
          <w:trHeight w:val="330"/>
        </w:trPr>
        <w:tc>
          <w:tcPr>
            <w:tcW w:w="10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Variable</w:t>
            </w:r>
          </w:p>
        </w:tc>
        <w:tc>
          <w:tcPr>
            <w:tcW w:w="13650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Carrera</w:t>
            </w:r>
          </w:p>
        </w:tc>
      </w:tr>
      <w:tr w:rsidR="0013288B" w:rsidRPr="0074191D" w:rsidTr="009D7943">
        <w:trPr>
          <w:trHeight w:val="330"/>
        </w:trPr>
        <w:tc>
          <w:tcPr>
            <w:tcW w:w="105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Buenos Aires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La Plata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Mar del Plata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Tucumán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Córdoba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San Luis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Rosario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Promedio 2018</w:t>
            </w:r>
          </w:p>
        </w:tc>
      </w:tr>
      <w:tr w:rsidR="0013288B" w:rsidRPr="0074191D" w:rsidTr="009D7943">
        <w:trPr>
          <w:trHeight w:val="330"/>
        </w:trPr>
        <w:tc>
          <w:tcPr>
            <w:tcW w:w="105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2010</w:t>
            </w:r>
          </w:p>
        </w:tc>
        <w:tc>
          <w:tcPr>
            <w:tcW w:w="94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2018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2010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2018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2010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2018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2010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2018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2010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2018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2010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2018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2010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2018</w:t>
            </w:r>
          </w:p>
        </w:tc>
        <w:tc>
          <w:tcPr>
            <w:tcW w:w="1426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</w:p>
        </w:tc>
      </w:tr>
      <w:tr w:rsidR="0013288B" w:rsidRPr="0074191D" w:rsidTr="009D7943">
        <w:trPr>
          <w:trHeight w:val="330"/>
        </w:trPr>
        <w:tc>
          <w:tcPr>
            <w:tcW w:w="1059" w:type="dxa"/>
            <w:tcBorders>
              <w:top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Media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1990</w:t>
            </w:r>
          </w:p>
        </w:tc>
        <w:tc>
          <w:tcPr>
            <w:tcW w:w="94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1976,71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1987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1979,98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1990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1981,09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1988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1980,19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1992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1981,11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1989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1985,31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1989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1971,92</w:t>
            </w:r>
          </w:p>
        </w:tc>
        <w:tc>
          <w:tcPr>
            <w:tcW w:w="1426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1979,25</w:t>
            </w:r>
          </w:p>
        </w:tc>
      </w:tr>
      <w:tr w:rsidR="0013288B" w:rsidRPr="0074191D" w:rsidTr="009D7943">
        <w:trPr>
          <w:trHeight w:val="330"/>
        </w:trPr>
        <w:tc>
          <w:tcPr>
            <w:tcW w:w="1059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Mediana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1994</w:t>
            </w:r>
          </w:p>
        </w:tc>
        <w:tc>
          <w:tcPr>
            <w:tcW w:w="94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1997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1994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1996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1996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2000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1992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1992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1995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1997,50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1994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1996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1993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1988</w:t>
            </w:r>
          </w:p>
        </w:tc>
        <w:tc>
          <w:tcPr>
            <w:tcW w:w="1426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1995,21</w:t>
            </w:r>
          </w:p>
        </w:tc>
      </w:tr>
      <w:tr w:rsidR="0013288B" w:rsidRPr="0074191D" w:rsidTr="009D7943">
        <w:trPr>
          <w:trHeight w:val="330"/>
        </w:trPr>
        <w:tc>
          <w:tcPr>
            <w:tcW w:w="1059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Moda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94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2010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2006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2009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2000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2006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2013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2005</w:t>
            </w:r>
          </w:p>
        </w:tc>
        <w:tc>
          <w:tcPr>
            <w:tcW w:w="1426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2007</w:t>
            </w:r>
          </w:p>
        </w:tc>
      </w:tr>
      <w:tr w:rsidR="0013288B" w:rsidRPr="0074191D" w:rsidTr="009D7943">
        <w:trPr>
          <w:trHeight w:val="330"/>
        </w:trPr>
        <w:tc>
          <w:tcPr>
            <w:tcW w:w="1059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 xml:space="preserve">Des. </w:t>
            </w:r>
            <w:proofErr w:type="spellStart"/>
            <w:r w:rsidRPr="0074191D">
              <w:rPr>
                <w:rFonts w:cs="Times New Roman"/>
                <w:b/>
                <w:szCs w:val="20"/>
              </w:rPr>
              <w:t>Est.</w:t>
            </w:r>
            <w:proofErr w:type="spellEnd"/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18.07</w:t>
            </w:r>
          </w:p>
        </w:tc>
        <w:tc>
          <w:tcPr>
            <w:tcW w:w="94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83,2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22,79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34,3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19,65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37,5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17,86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34,5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15,39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35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18,18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20,2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18,02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46</w:t>
            </w:r>
          </w:p>
        </w:tc>
        <w:tc>
          <w:tcPr>
            <w:tcW w:w="1426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4191D">
              <w:rPr>
                <w:rFonts w:cs="Times New Roman"/>
                <w:b/>
                <w:color w:val="000000"/>
                <w:szCs w:val="20"/>
              </w:rPr>
              <w:t>41,57</w:t>
            </w:r>
          </w:p>
        </w:tc>
      </w:tr>
      <w:tr w:rsidR="0013288B" w:rsidRPr="0074191D" w:rsidTr="009D7943">
        <w:trPr>
          <w:trHeight w:val="342"/>
        </w:trPr>
        <w:tc>
          <w:tcPr>
            <w:tcW w:w="1059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Percentil 25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941" w:type="dxa"/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1965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1970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1980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1971,5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1965,75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1977</w:t>
            </w:r>
          </w:p>
        </w:tc>
        <w:tc>
          <w:tcPr>
            <w:tcW w:w="71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1956</w:t>
            </w:r>
          </w:p>
        </w:tc>
        <w:tc>
          <w:tcPr>
            <w:tcW w:w="1426" w:type="dxa"/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1969,32</w:t>
            </w:r>
          </w:p>
        </w:tc>
      </w:tr>
      <w:tr w:rsidR="0013288B" w:rsidRPr="0074191D" w:rsidTr="009D7943">
        <w:trPr>
          <w:trHeight w:val="342"/>
        </w:trPr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Percentil 75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2008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2006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2009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2003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2006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2005,75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2003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2005,82</w:t>
            </w:r>
          </w:p>
        </w:tc>
      </w:tr>
      <w:tr w:rsidR="0013288B" w:rsidRPr="0074191D" w:rsidTr="009D7943">
        <w:trPr>
          <w:trHeight w:val="342"/>
        </w:trPr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I. Price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autoSpaceDE w:val="0"/>
              <w:autoSpaceDN w:val="0"/>
              <w:adjustRightInd w:val="0"/>
              <w:spacing w:line="240" w:lineRule="auto"/>
              <w:ind w:left="60" w:right="60" w:firstLine="0"/>
              <w:jc w:val="center"/>
              <w:rPr>
                <w:rFonts w:cs="Times New Roman"/>
                <w:color w:val="000000"/>
                <w:szCs w:val="20"/>
              </w:rPr>
            </w:pPr>
            <w:r w:rsidRPr="0074191D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6,6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6,4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6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74191D">
              <w:rPr>
                <w:rFonts w:cs="Times New Roman"/>
                <w:szCs w:val="20"/>
              </w:rPr>
              <w:t>5,8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88B" w:rsidRPr="0074191D" w:rsidRDefault="0013288B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0"/>
              </w:rPr>
            </w:pPr>
            <w:r w:rsidRPr="0074191D">
              <w:rPr>
                <w:rFonts w:cs="Times New Roman"/>
                <w:b/>
                <w:szCs w:val="20"/>
              </w:rPr>
              <w:t>5,68</w:t>
            </w:r>
          </w:p>
        </w:tc>
      </w:tr>
    </w:tbl>
    <w:p w:rsidR="00DA5DCA" w:rsidRDefault="00DA5DCA"/>
    <w:sectPr w:rsidR="00DA5DCA" w:rsidSect="0013288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288B"/>
    <w:rsid w:val="00005FB0"/>
    <w:rsid w:val="0013288B"/>
    <w:rsid w:val="00CE4E0F"/>
    <w:rsid w:val="00D11075"/>
    <w:rsid w:val="00DA5DCA"/>
    <w:rsid w:val="00E7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8B"/>
    <w:pPr>
      <w:spacing w:after="0" w:line="360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2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Company> 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2020-07-22T19:46:00Z</dcterms:created>
  <dcterms:modified xsi:type="dcterms:W3CDTF">2020-07-22T19:46:00Z</dcterms:modified>
</cp:coreProperties>
</file>