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909"/>
        <w:gridCol w:w="1909"/>
        <w:gridCol w:w="2102"/>
        <w:gridCol w:w="2693"/>
        <w:gridCol w:w="1276"/>
      </w:tblGrid>
      <w:tr w:rsidR="00006C56" w:rsidRPr="0074191D" w:rsidTr="009D7943">
        <w:tc>
          <w:tcPr>
            <w:tcW w:w="19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Ubicación ordinal del autor</w:t>
            </w:r>
          </w:p>
        </w:tc>
        <w:tc>
          <w:tcPr>
            <w:tcW w:w="4011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Relevamiento 2000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Relevamiento 2018</w:t>
            </w:r>
          </w:p>
        </w:tc>
      </w:tr>
      <w:tr w:rsidR="00006C56" w:rsidRPr="0074191D" w:rsidTr="009D7943">
        <w:tc>
          <w:tcPr>
            <w:tcW w:w="1909" w:type="dxa"/>
            <w:vMerge/>
            <w:tcBorders>
              <w:top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</w:p>
        </w:tc>
        <w:tc>
          <w:tcPr>
            <w:tcW w:w="1909" w:type="dxa"/>
            <w:tcBorders>
              <w:top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Autor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Porcentaje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Autor</w:t>
            </w:r>
          </w:p>
        </w:tc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</w:rPr>
            </w:pPr>
            <w:r w:rsidRPr="0074191D">
              <w:rPr>
                <w:rFonts w:cs="Times New Roman"/>
                <w:b/>
              </w:rPr>
              <w:t>Porcentaje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Freud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19.4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Freud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14.3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Lacan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4.3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Lacan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3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3º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Piaget</w:t>
            </w:r>
            <w:proofErr w:type="spellEnd"/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3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Piaget</w:t>
            </w:r>
            <w:proofErr w:type="spellEnd"/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1</w:t>
            </w:r>
          </w:p>
        </w:tc>
      </w:tr>
      <w:tr w:rsidR="00006C56" w:rsidRPr="0074191D" w:rsidTr="009D7943">
        <w:trPr>
          <w:trHeight w:val="148"/>
        </w:trPr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4º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AAVV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1.5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Foucault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.9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5º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Fernández, A.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0.9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Fernández, A. M.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.6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6º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Winnicott</w:t>
            </w:r>
            <w:proofErr w:type="spellEnd"/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0.8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Pinel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.6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7º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Foucault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Purves</w:t>
            </w:r>
            <w:proofErr w:type="spellEnd"/>
            <w:r w:rsidRPr="0074191D">
              <w:rPr>
                <w:rFonts w:cs="Times New Roman"/>
                <w:sz w:val="18"/>
              </w:rPr>
              <w:t xml:space="preserve"> et al.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.6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8º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Bleger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Winnicott</w:t>
            </w:r>
            <w:proofErr w:type="spellEnd"/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.5</w:t>
            </w:r>
          </w:p>
        </w:tc>
      </w:tr>
      <w:tr w:rsidR="00006C56" w:rsidRPr="0074191D" w:rsidTr="009D7943"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9º</w:t>
            </w:r>
          </w:p>
        </w:tc>
        <w:tc>
          <w:tcPr>
            <w:tcW w:w="1909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Castorina</w:t>
            </w:r>
          </w:p>
        </w:tc>
        <w:tc>
          <w:tcPr>
            <w:tcW w:w="2102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  <w:tc>
          <w:tcPr>
            <w:tcW w:w="2693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Delgado</w:t>
            </w:r>
          </w:p>
        </w:tc>
        <w:tc>
          <w:tcPr>
            <w:tcW w:w="1276" w:type="dxa"/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.5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10º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Klein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0.6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Castoriadis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.5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11º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Quiroga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 xml:space="preserve">Cortada de </w:t>
            </w:r>
            <w:proofErr w:type="spellStart"/>
            <w:r w:rsidRPr="0074191D">
              <w:rPr>
                <w:rFonts w:cs="Times New Roman"/>
                <w:sz w:val="18"/>
              </w:rPr>
              <w:t>Kohan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.5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12º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Skinner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Kraepelin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.4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13º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 xml:space="preserve">Pichón </w:t>
            </w:r>
            <w:proofErr w:type="spellStart"/>
            <w:r w:rsidRPr="0074191D">
              <w:rPr>
                <w:rFonts w:cs="Times New Roman"/>
                <w:b/>
                <w:sz w:val="18"/>
              </w:rPr>
              <w:t>Riviere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0.5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Percia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.4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14º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Salas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Quiroga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.4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15º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Vezzetti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Carlson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.4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16º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Aulagnier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Pichón-</w:t>
            </w:r>
            <w:proofErr w:type="spellStart"/>
            <w:r w:rsidRPr="0074191D">
              <w:rPr>
                <w:rFonts w:cs="Times New Roman"/>
                <w:b/>
                <w:sz w:val="18"/>
              </w:rPr>
              <w:t>Rivière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.4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17º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Bercherie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Vygotsky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18º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Berenstein</w:t>
            </w:r>
            <w:proofErr w:type="spellEnd"/>
            <w:r w:rsidRPr="0074191D">
              <w:rPr>
                <w:rFonts w:cs="Times New Roman"/>
                <w:sz w:val="18"/>
              </w:rPr>
              <w:t>, I.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Castorina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19º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Ferreiro, E.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República Argentina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20º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Ruiz, R.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0.4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Schejtman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21º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Azcoaga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Bercherie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22º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Bandura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Kandel</w:t>
            </w:r>
            <w:proofErr w:type="spellEnd"/>
            <w:r w:rsidRPr="0074191D">
              <w:rPr>
                <w:rFonts w:cs="Times New Roman"/>
                <w:sz w:val="18"/>
              </w:rPr>
              <w:t xml:space="preserve"> et al.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23º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Dolto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Klein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24º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Freud, A.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Stolkiner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.3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25º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Napolitano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Bourdieu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26º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Aberastury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Bruner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27º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Bernard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Frenquelli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28º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proofErr w:type="spellStart"/>
            <w:r w:rsidRPr="0074191D">
              <w:rPr>
                <w:rFonts w:cs="Times New Roman"/>
                <w:b/>
                <w:sz w:val="18"/>
              </w:rPr>
              <w:t>Castoriadis</w:t>
            </w:r>
            <w:proofErr w:type="spellEnd"/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Grassi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29º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Duarte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 xml:space="preserve">American Psychiatric </w:t>
            </w:r>
            <w:proofErr w:type="spellStart"/>
            <w:r w:rsidRPr="0074191D">
              <w:rPr>
                <w:rFonts w:cs="Times New Roman"/>
                <w:sz w:val="18"/>
              </w:rPr>
              <w:t>Association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30º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Luria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0.3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proofErr w:type="spellStart"/>
            <w:r w:rsidRPr="0074191D">
              <w:rPr>
                <w:rFonts w:cs="Times New Roman"/>
                <w:sz w:val="18"/>
              </w:rPr>
              <w:t>Bleichmar</w:t>
            </w:r>
            <w:proofErr w:type="spellEnd"/>
            <w:r w:rsidRPr="0074191D">
              <w:rPr>
                <w:rFonts w:cs="Times New Roman"/>
                <w:sz w:val="18"/>
              </w:rPr>
              <w:t>, S.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  <w:r w:rsidRPr="0074191D">
              <w:rPr>
                <w:rFonts w:cs="Times New Roman"/>
                <w:sz w:val="18"/>
              </w:rPr>
              <w:t>.2</w:t>
            </w:r>
          </w:p>
        </w:tc>
      </w:tr>
      <w:tr w:rsidR="00006C56" w:rsidRPr="0074191D" w:rsidTr="009D7943"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% Acumulado</w:t>
            </w:r>
          </w:p>
        </w:tc>
        <w:tc>
          <w:tcPr>
            <w:tcW w:w="190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39.7</w:t>
            </w:r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sz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06C56" w:rsidRPr="0074191D" w:rsidRDefault="00006C56" w:rsidP="009D7943">
            <w:pPr>
              <w:spacing w:line="240" w:lineRule="auto"/>
              <w:ind w:firstLine="0"/>
              <w:jc w:val="center"/>
              <w:rPr>
                <w:rFonts w:cs="Times New Roman"/>
                <w:b/>
                <w:sz w:val="18"/>
              </w:rPr>
            </w:pPr>
            <w:r w:rsidRPr="0074191D">
              <w:rPr>
                <w:rFonts w:cs="Times New Roman"/>
                <w:b/>
                <w:sz w:val="18"/>
              </w:rPr>
              <w:t>28.9</w:t>
            </w:r>
          </w:p>
        </w:tc>
      </w:tr>
    </w:tbl>
    <w:p w:rsidR="00DA5DCA" w:rsidRDefault="00DA5DCA"/>
    <w:sectPr w:rsidR="00DA5DCA" w:rsidSect="00E775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006C56"/>
    <w:rsid w:val="00005FB0"/>
    <w:rsid w:val="00006C56"/>
    <w:rsid w:val="00CE4E0F"/>
    <w:rsid w:val="00D11075"/>
    <w:rsid w:val="00DA5DCA"/>
    <w:rsid w:val="00E77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C56"/>
    <w:pPr>
      <w:spacing w:after="0" w:line="360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0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912</Characters>
  <Application>Microsoft Office Word</Application>
  <DocSecurity>0</DocSecurity>
  <Lines>7</Lines>
  <Paragraphs>2</Paragraphs>
  <ScaleCrop>false</ScaleCrop>
  <Company> </Company>
  <LinksUpToDate>false</LinksUpToDate>
  <CharactersWithSpaces>1075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2020-07-22T19:45:00Z</dcterms:created>
  <dcterms:modified xsi:type="dcterms:W3CDTF">2020-07-22T19:45:00Z</dcterms:modified>
</cp:coreProperties>
</file>