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4249" w:type="dxa"/>
        <w:jc w:val="center"/>
        <w:tblInd w:w="-601" w:type="dxa"/>
        <w:tblLook w:val="04A0"/>
      </w:tblPr>
      <w:tblGrid>
        <w:gridCol w:w="581"/>
        <w:gridCol w:w="1114"/>
        <w:gridCol w:w="928"/>
        <w:gridCol w:w="1132"/>
        <w:gridCol w:w="1265"/>
        <w:gridCol w:w="1301"/>
        <w:gridCol w:w="1128"/>
        <w:gridCol w:w="1128"/>
        <w:gridCol w:w="1143"/>
        <w:gridCol w:w="1126"/>
        <w:gridCol w:w="1131"/>
        <w:gridCol w:w="988"/>
        <w:gridCol w:w="1284"/>
      </w:tblGrid>
      <w:tr w:rsidR="000837AE" w:rsidRPr="0074191D" w:rsidTr="009D7943">
        <w:trPr>
          <w:trHeight w:val="246"/>
          <w:jc w:val="center"/>
        </w:trPr>
        <w:tc>
          <w:tcPr>
            <w:tcW w:w="558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</w:p>
        </w:tc>
        <w:tc>
          <w:tcPr>
            <w:tcW w:w="1119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UBA</w:t>
            </w:r>
          </w:p>
        </w:tc>
        <w:tc>
          <w:tcPr>
            <w:tcW w:w="928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UNLP</w:t>
            </w:r>
          </w:p>
        </w:tc>
        <w:tc>
          <w:tcPr>
            <w:tcW w:w="113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UNMDP</w:t>
            </w:r>
          </w:p>
        </w:tc>
        <w:tc>
          <w:tcPr>
            <w:tcW w:w="127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UNSL</w:t>
            </w:r>
          </w:p>
        </w:tc>
        <w:tc>
          <w:tcPr>
            <w:tcW w:w="1275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UNR</w:t>
            </w:r>
          </w:p>
        </w:tc>
        <w:tc>
          <w:tcPr>
            <w:tcW w:w="1132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UNT</w:t>
            </w:r>
          </w:p>
        </w:tc>
        <w:tc>
          <w:tcPr>
            <w:tcW w:w="1132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UNC</w:t>
            </w:r>
          </w:p>
        </w:tc>
        <w:tc>
          <w:tcPr>
            <w:tcW w:w="1145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b/>
                <w:sz w:val="16"/>
                <w:szCs w:val="15"/>
              </w:rPr>
              <w:t>UNCo</w:t>
            </w:r>
            <w:proofErr w:type="spellEnd"/>
          </w:p>
        </w:tc>
        <w:tc>
          <w:tcPr>
            <w:tcW w:w="1134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UJFK</w:t>
            </w:r>
          </w:p>
        </w:tc>
        <w:tc>
          <w:tcPr>
            <w:tcW w:w="1134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USAL</w:t>
            </w:r>
          </w:p>
        </w:tc>
        <w:tc>
          <w:tcPr>
            <w:tcW w:w="99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b/>
                <w:sz w:val="16"/>
                <w:szCs w:val="15"/>
              </w:rPr>
              <w:t>UCSal</w:t>
            </w:r>
            <w:proofErr w:type="spellEnd"/>
          </w:p>
        </w:tc>
        <w:tc>
          <w:tcPr>
            <w:tcW w:w="129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UAI</w:t>
            </w:r>
          </w:p>
        </w:tc>
      </w:tr>
      <w:tr w:rsidR="000837AE" w:rsidRPr="0074191D" w:rsidTr="009D7943">
        <w:trPr>
          <w:trHeight w:val="108"/>
          <w:jc w:val="center"/>
        </w:trPr>
        <w:tc>
          <w:tcPr>
            <w:tcW w:w="558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1º</w:t>
            </w:r>
          </w:p>
        </w:tc>
        <w:tc>
          <w:tcPr>
            <w:tcW w:w="1119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Freud (16,5%)</w:t>
            </w:r>
          </w:p>
        </w:tc>
        <w:tc>
          <w:tcPr>
            <w:tcW w:w="928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Freud (10,1%)</w:t>
            </w:r>
          </w:p>
        </w:tc>
        <w:tc>
          <w:tcPr>
            <w:tcW w:w="113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Freud (7,7%)</w:t>
            </w:r>
          </w:p>
        </w:tc>
        <w:tc>
          <w:tcPr>
            <w:tcW w:w="127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Freud (4,7%)</w:t>
            </w:r>
          </w:p>
        </w:tc>
        <w:tc>
          <w:tcPr>
            <w:tcW w:w="1275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Freud (14%)</w:t>
            </w:r>
          </w:p>
        </w:tc>
        <w:tc>
          <w:tcPr>
            <w:tcW w:w="1132" w:type="dxa"/>
            <w:vAlign w:val="center"/>
          </w:tcPr>
          <w:p w:rsidR="000837AE" w:rsidRPr="0074191D" w:rsidRDefault="000837AE" w:rsidP="009D7943">
            <w:pPr>
              <w:spacing w:line="240" w:lineRule="auto"/>
              <w:ind w:left="708" w:hanging="708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 xml:space="preserve">Freud (6,2%) </w:t>
            </w:r>
          </w:p>
        </w:tc>
        <w:tc>
          <w:tcPr>
            <w:tcW w:w="1132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Freud (12,7%)</w:t>
            </w:r>
          </w:p>
        </w:tc>
        <w:tc>
          <w:tcPr>
            <w:tcW w:w="1145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Freud (9,2%)</w:t>
            </w:r>
          </w:p>
        </w:tc>
        <w:tc>
          <w:tcPr>
            <w:tcW w:w="1134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Freud (8,6%)</w:t>
            </w:r>
          </w:p>
        </w:tc>
        <w:tc>
          <w:tcPr>
            <w:tcW w:w="1134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Freud (11,7%)</w:t>
            </w:r>
          </w:p>
        </w:tc>
        <w:tc>
          <w:tcPr>
            <w:tcW w:w="99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Freud (13,4%)</w:t>
            </w:r>
          </w:p>
        </w:tc>
        <w:tc>
          <w:tcPr>
            <w:tcW w:w="129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Freud (9,1%)</w:t>
            </w:r>
          </w:p>
        </w:tc>
      </w:tr>
      <w:tr w:rsidR="000837AE" w:rsidRPr="0074191D" w:rsidTr="009D7943">
        <w:trPr>
          <w:trHeight w:val="140"/>
          <w:jc w:val="center"/>
        </w:trPr>
        <w:tc>
          <w:tcPr>
            <w:tcW w:w="558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2º</w:t>
            </w:r>
          </w:p>
        </w:tc>
        <w:tc>
          <w:tcPr>
            <w:tcW w:w="1119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Lacan (2,8%)</w:t>
            </w:r>
          </w:p>
        </w:tc>
        <w:tc>
          <w:tcPr>
            <w:tcW w:w="928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Lacan (2,2%)</w:t>
            </w:r>
          </w:p>
        </w:tc>
        <w:tc>
          <w:tcPr>
            <w:tcW w:w="113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Lacan (2,8%)</w:t>
            </w:r>
          </w:p>
        </w:tc>
        <w:tc>
          <w:tcPr>
            <w:tcW w:w="127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Lacan (1,5%)</w:t>
            </w:r>
          </w:p>
        </w:tc>
        <w:tc>
          <w:tcPr>
            <w:tcW w:w="1275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Lacan (7,4%)</w:t>
            </w:r>
          </w:p>
        </w:tc>
        <w:tc>
          <w:tcPr>
            <w:tcW w:w="1132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Kohan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(1,9%)</w:t>
            </w:r>
          </w:p>
        </w:tc>
        <w:tc>
          <w:tcPr>
            <w:tcW w:w="1132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Lacan (3,2%)</w:t>
            </w:r>
          </w:p>
        </w:tc>
        <w:tc>
          <w:tcPr>
            <w:tcW w:w="1145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Lacan (4,5%)</w:t>
            </w:r>
          </w:p>
        </w:tc>
        <w:tc>
          <w:tcPr>
            <w:tcW w:w="1134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Imbriano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(8,6%)</w:t>
            </w:r>
          </w:p>
        </w:tc>
        <w:tc>
          <w:tcPr>
            <w:tcW w:w="1134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Winnicott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(2,5%)</w:t>
            </w:r>
          </w:p>
        </w:tc>
        <w:tc>
          <w:tcPr>
            <w:tcW w:w="99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Miller, J. A: (1,7%)</w:t>
            </w:r>
          </w:p>
        </w:tc>
        <w:tc>
          <w:tcPr>
            <w:tcW w:w="129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Kassin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, </w:t>
            </w:r>
            <w:proofErr w:type="spellStart"/>
            <w:r w:rsidRPr="0074191D">
              <w:rPr>
                <w:rFonts w:cs="Times New Roman"/>
                <w:sz w:val="16"/>
                <w:szCs w:val="15"/>
              </w:rPr>
              <w:t>Fein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&amp; </w:t>
            </w:r>
            <w:proofErr w:type="spellStart"/>
            <w:r w:rsidRPr="0074191D">
              <w:rPr>
                <w:rFonts w:cs="Times New Roman"/>
                <w:sz w:val="16"/>
                <w:szCs w:val="15"/>
              </w:rPr>
              <w:t>Markus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(1,4%)</w:t>
            </w:r>
          </w:p>
        </w:tc>
      </w:tr>
      <w:tr w:rsidR="000837AE" w:rsidRPr="0074191D" w:rsidTr="009D7943">
        <w:trPr>
          <w:trHeight w:val="246"/>
          <w:jc w:val="center"/>
        </w:trPr>
        <w:tc>
          <w:tcPr>
            <w:tcW w:w="558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3º</w:t>
            </w:r>
          </w:p>
        </w:tc>
        <w:tc>
          <w:tcPr>
            <w:tcW w:w="1119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Piaget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(1,3%)</w:t>
            </w:r>
          </w:p>
        </w:tc>
        <w:tc>
          <w:tcPr>
            <w:tcW w:w="928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Aulagnier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(1,1%)</w:t>
            </w:r>
          </w:p>
        </w:tc>
        <w:tc>
          <w:tcPr>
            <w:tcW w:w="113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República Argentina (1,1%)</w:t>
            </w:r>
          </w:p>
        </w:tc>
        <w:tc>
          <w:tcPr>
            <w:tcW w:w="127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Klein (1,5%)</w:t>
            </w:r>
          </w:p>
        </w:tc>
        <w:tc>
          <w:tcPr>
            <w:tcW w:w="1275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Castoriadis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(1,3%)</w:t>
            </w:r>
          </w:p>
        </w:tc>
        <w:tc>
          <w:tcPr>
            <w:tcW w:w="1132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Quiroga (1,6%)</w:t>
            </w:r>
          </w:p>
        </w:tc>
        <w:tc>
          <w:tcPr>
            <w:tcW w:w="1132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Purves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et al. (3,2%)</w:t>
            </w:r>
          </w:p>
        </w:tc>
        <w:tc>
          <w:tcPr>
            <w:tcW w:w="1145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República Argentina (1,3%)</w:t>
            </w:r>
          </w:p>
        </w:tc>
        <w:tc>
          <w:tcPr>
            <w:tcW w:w="1134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Fischer (2,6%)</w:t>
            </w:r>
          </w:p>
        </w:tc>
        <w:tc>
          <w:tcPr>
            <w:tcW w:w="1134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Lacan (2,1%)</w:t>
            </w:r>
          </w:p>
        </w:tc>
        <w:tc>
          <w:tcPr>
            <w:tcW w:w="99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Ibañez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</w:t>
            </w:r>
            <w:proofErr w:type="spellStart"/>
            <w:r w:rsidRPr="0074191D">
              <w:rPr>
                <w:rFonts w:cs="Times New Roman"/>
                <w:sz w:val="16"/>
                <w:szCs w:val="15"/>
              </w:rPr>
              <w:t>Langlois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(1,3%)</w:t>
            </w:r>
          </w:p>
        </w:tc>
        <w:tc>
          <w:tcPr>
            <w:tcW w:w="129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Lucioni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(1,1%)</w:t>
            </w:r>
          </w:p>
        </w:tc>
      </w:tr>
      <w:tr w:rsidR="000837AE" w:rsidRPr="0074191D" w:rsidTr="009D7943">
        <w:trPr>
          <w:trHeight w:val="246"/>
          <w:jc w:val="center"/>
        </w:trPr>
        <w:tc>
          <w:tcPr>
            <w:tcW w:w="558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4º</w:t>
            </w:r>
          </w:p>
        </w:tc>
        <w:tc>
          <w:tcPr>
            <w:tcW w:w="1119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Delgado (1,3%)</w:t>
            </w:r>
          </w:p>
        </w:tc>
        <w:tc>
          <w:tcPr>
            <w:tcW w:w="928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Bonano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>, O. (1%)</w:t>
            </w:r>
          </w:p>
        </w:tc>
        <w:tc>
          <w:tcPr>
            <w:tcW w:w="113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Vilanova (1%)</w:t>
            </w:r>
          </w:p>
        </w:tc>
        <w:tc>
          <w:tcPr>
            <w:tcW w:w="127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 xml:space="preserve">American Psychiatric </w:t>
            </w:r>
            <w:proofErr w:type="spellStart"/>
            <w:r w:rsidRPr="0074191D">
              <w:rPr>
                <w:rFonts w:cs="Times New Roman"/>
                <w:sz w:val="16"/>
                <w:szCs w:val="15"/>
              </w:rPr>
              <w:t>Association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(1,1%)</w:t>
            </w:r>
          </w:p>
        </w:tc>
        <w:tc>
          <w:tcPr>
            <w:tcW w:w="1275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República Argentina (1,2%)</w:t>
            </w:r>
          </w:p>
        </w:tc>
        <w:tc>
          <w:tcPr>
            <w:tcW w:w="1132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Foucault (1,5%)</w:t>
            </w:r>
          </w:p>
        </w:tc>
        <w:tc>
          <w:tcPr>
            <w:tcW w:w="1132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Pinel (1,6%)</w:t>
            </w:r>
          </w:p>
        </w:tc>
        <w:tc>
          <w:tcPr>
            <w:tcW w:w="1145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Blos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(0,7%)</w:t>
            </w:r>
          </w:p>
        </w:tc>
        <w:tc>
          <w:tcPr>
            <w:tcW w:w="1134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República Argentina (2,1%)</w:t>
            </w:r>
          </w:p>
        </w:tc>
        <w:tc>
          <w:tcPr>
            <w:tcW w:w="1134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 xml:space="preserve">American Psychiatric </w:t>
            </w:r>
            <w:proofErr w:type="spellStart"/>
            <w:r w:rsidRPr="0074191D">
              <w:rPr>
                <w:rFonts w:cs="Times New Roman"/>
                <w:sz w:val="16"/>
                <w:szCs w:val="15"/>
              </w:rPr>
              <w:t>ASSociation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(1,8%)</w:t>
            </w:r>
          </w:p>
        </w:tc>
        <w:tc>
          <w:tcPr>
            <w:tcW w:w="99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Lacan (1,3%)</w:t>
            </w:r>
          </w:p>
        </w:tc>
        <w:tc>
          <w:tcPr>
            <w:tcW w:w="129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 xml:space="preserve">American Psychiatric </w:t>
            </w:r>
            <w:proofErr w:type="spellStart"/>
            <w:r w:rsidRPr="0074191D">
              <w:rPr>
                <w:rFonts w:cs="Times New Roman"/>
                <w:sz w:val="16"/>
                <w:szCs w:val="15"/>
              </w:rPr>
              <w:t>Association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(0,9%)</w:t>
            </w:r>
          </w:p>
        </w:tc>
      </w:tr>
      <w:tr w:rsidR="000837AE" w:rsidRPr="0074191D" w:rsidTr="009D7943">
        <w:trPr>
          <w:trHeight w:val="246"/>
          <w:jc w:val="center"/>
        </w:trPr>
        <w:tc>
          <w:tcPr>
            <w:tcW w:w="558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5</w:t>
            </w:r>
          </w:p>
        </w:tc>
        <w:tc>
          <w:tcPr>
            <w:tcW w:w="1119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Percia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(1%)</w:t>
            </w:r>
          </w:p>
        </w:tc>
        <w:tc>
          <w:tcPr>
            <w:tcW w:w="928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Kernberg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(1%)</w:t>
            </w:r>
          </w:p>
        </w:tc>
        <w:tc>
          <w:tcPr>
            <w:tcW w:w="113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Bakker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(1%)</w:t>
            </w:r>
          </w:p>
        </w:tc>
        <w:tc>
          <w:tcPr>
            <w:tcW w:w="127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Bleger (0,7%)</w:t>
            </w:r>
          </w:p>
        </w:tc>
        <w:tc>
          <w:tcPr>
            <w:tcW w:w="1275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Degano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(1,2%)</w:t>
            </w:r>
          </w:p>
        </w:tc>
        <w:tc>
          <w:tcPr>
            <w:tcW w:w="1132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Blalock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(1%)</w:t>
            </w:r>
          </w:p>
        </w:tc>
        <w:tc>
          <w:tcPr>
            <w:tcW w:w="1132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Montenegro et al. (1,2%)</w:t>
            </w:r>
          </w:p>
        </w:tc>
        <w:tc>
          <w:tcPr>
            <w:tcW w:w="1145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Doltó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(0,7%)</w:t>
            </w:r>
          </w:p>
        </w:tc>
        <w:tc>
          <w:tcPr>
            <w:tcW w:w="1134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Lacan (1,7%)</w:t>
            </w:r>
          </w:p>
        </w:tc>
        <w:tc>
          <w:tcPr>
            <w:tcW w:w="1134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Sneiderman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(1,7%)</w:t>
            </w:r>
          </w:p>
        </w:tc>
        <w:tc>
          <w:tcPr>
            <w:tcW w:w="99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Palumbo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(1,1%)</w:t>
            </w:r>
          </w:p>
        </w:tc>
        <w:tc>
          <w:tcPr>
            <w:tcW w:w="129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Casullo (0,9%)</w:t>
            </w:r>
          </w:p>
        </w:tc>
      </w:tr>
      <w:tr w:rsidR="000837AE" w:rsidRPr="0074191D" w:rsidTr="009D7943">
        <w:trPr>
          <w:trHeight w:val="246"/>
          <w:jc w:val="center"/>
        </w:trPr>
        <w:tc>
          <w:tcPr>
            <w:tcW w:w="558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6º</w:t>
            </w:r>
          </w:p>
        </w:tc>
        <w:tc>
          <w:tcPr>
            <w:tcW w:w="1119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República Argentina (1%)</w:t>
            </w:r>
          </w:p>
        </w:tc>
        <w:tc>
          <w:tcPr>
            <w:tcW w:w="928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Miller, J. A. (1%)</w:t>
            </w:r>
          </w:p>
        </w:tc>
        <w:tc>
          <w:tcPr>
            <w:tcW w:w="113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Redondo (0,9%)</w:t>
            </w:r>
          </w:p>
        </w:tc>
        <w:tc>
          <w:tcPr>
            <w:tcW w:w="127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República Argentina (0,7%)</w:t>
            </w:r>
          </w:p>
        </w:tc>
        <w:tc>
          <w:tcPr>
            <w:tcW w:w="1275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Foucault (1%)</w:t>
            </w:r>
          </w:p>
        </w:tc>
        <w:tc>
          <w:tcPr>
            <w:tcW w:w="1132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 xml:space="preserve">Cohen </w:t>
            </w:r>
            <w:proofErr w:type="spellStart"/>
            <w:r w:rsidRPr="0074191D">
              <w:rPr>
                <w:rFonts w:cs="Times New Roman"/>
                <w:sz w:val="16"/>
                <w:szCs w:val="15"/>
              </w:rPr>
              <w:t>Imach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(1%)</w:t>
            </w:r>
          </w:p>
        </w:tc>
        <w:tc>
          <w:tcPr>
            <w:tcW w:w="1132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Pássera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(1%)</w:t>
            </w:r>
          </w:p>
        </w:tc>
        <w:tc>
          <w:tcPr>
            <w:tcW w:w="1145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Winnicott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(0,7%)</w:t>
            </w:r>
          </w:p>
        </w:tc>
        <w:tc>
          <w:tcPr>
            <w:tcW w:w="1134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Levato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(1%)</w:t>
            </w:r>
          </w:p>
        </w:tc>
        <w:tc>
          <w:tcPr>
            <w:tcW w:w="1134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República Argentina (1,3%)</w:t>
            </w:r>
          </w:p>
        </w:tc>
        <w:tc>
          <w:tcPr>
            <w:tcW w:w="99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Vera (1,1%)</w:t>
            </w:r>
          </w:p>
        </w:tc>
        <w:tc>
          <w:tcPr>
            <w:tcW w:w="129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Colombo (0,9%)</w:t>
            </w:r>
          </w:p>
        </w:tc>
      </w:tr>
      <w:tr w:rsidR="000837AE" w:rsidRPr="0074191D" w:rsidTr="009D7943">
        <w:trPr>
          <w:trHeight w:val="246"/>
          <w:jc w:val="center"/>
        </w:trPr>
        <w:tc>
          <w:tcPr>
            <w:tcW w:w="558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7º</w:t>
            </w:r>
          </w:p>
        </w:tc>
        <w:tc>
          <w:tcPr>
            <w:tcW w:w="1119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Lombardi (0,9%)</w:t>
            </w:r>
          </w:p>
        </w:tc>
        <w:tc>
          <w:tcPr>
            <w:tcW w:w="928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Bleichmar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>, S. (0,9%)</w:t>
            </w:r>
          </w:p>
        </w:tc>
        <w:tc>
          <w:tcPr>
            <w:tcW w:w="113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Winnicott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(0,8%)</w:t>
            </w:r>
          </w:p>
        </w:tc>
        <w:tc>
          <w:tcPr>
            <w:tcW w:w="127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Winnicott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(0,6%)</w:t>
            </w:r>
          </w:p>
        </w:tc>
        <w:tc>
          <w:tcPr>
            <w:tcW w:w="1275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Frenquelli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(1%)</w:t>
            </w:r>
          </w:p>
        </w:tc>
        <w:tc>
          <w:tcPr>
            <w:tcW w:w="1132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Contini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(1%)</w:t>
            </w:r>
          </w:p>
        </w:tc>
        <w:tc>
          <w:tcPr>
            <w:tcW w:w="1132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Domian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(1%)</w:t>
            </w:r>
          </w:p>
        </w:tc>
        <w:tc>
          <w:tcPr>
            <w:tcW w:w="1145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Castorina (0,6%)</w:t>
            </w:r>
          </w:p>
        </w:tc>
        <w:tc>
          <w:tcPr>
            <w:tcW w:w="1134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Risueño (0,9%)</w:t>
            </w:r>
          </w:p>
        </w:tc>
        <w:tc>
          <w:tcPr>
            <w:tcW w:w="1134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Squillace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(1,2%)</w:t>
            </w:r>
          </w:p>
        </w:tc>
        <w:tc>
          <w:tcPr>
            <w:tcW w:w="99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Casullo (0,9%)</w:t>
            </w:r>
          </w:p>
        </w:tc>
        <w:tc>
          <w:tcPr>
            <w:tcW w:w="129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Galende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(0,9%)</w:t>
            </w:r>
          </w:p>
        </w:tc>
      </w:tr>
      <w:tr w:rsidR="000837AE" w:rsidRPr="0074191D" w:rsidTr="009D7943">
        <w:trPr>
          <w:trHeight w:val="246"/>
          <w:jc w:val="center"/>
        </w:trPr>
        <w:tc>
          <w:tcPr>
            <w:tcW w:w="558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8º</w:t>
            </w:r>
          </w:p>
        </w:tc>
        <w:tc>
          <w:tcPr>
            <w:tcW w:w="1119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Soler (0,9%)</w:t>
            </w:r>
          </w:p>
        </w:tc>
        <w:tc>
          <w:tcPr>
            <w:tcW w:w="928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Winnicott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(0,9%)</w:t>
            </w:r>
          </w:p>
        </w:tc>
        <w:tc>
          <w:tcPr>
            <w:tcW w:w="113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Piaget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(0,8%)</w:t>
            </w:r>
          </w:p>
        </w:tc>
        <w:tc>
          <w:tcPr>
            <w:tcW w:w="127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Abadi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(0,6%)</w:t>
            </w:r>
          </w:p>
        </w:tc>
        <w:tc>
          <w:tcPr>
            <w:tcW w:w="1275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Cátedra Desarrollos Psicológicos Contemporáneos B, UNR (0,9%)</w:t>
            </w:r>
          </w:p>
        </w:tc>
        <w:tc>
          <w:tcPr>
            <w:tcW w:w="1132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Gérez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</w:t>
            </w:r>
            <w:proofErr w:type="spellStart"/>
            <w:r w:rsidRPr="0074191D">
              <w:rPr>
                <w:rFonts w:cs="Times New Roman"/>
                <w:sz w:val="16"/>
                <w:szCs w:val="15"/>
              </w:rPr>
              <w:t>Ambertín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(1%)</w:t>
            </w:r>
          </w:p>
        </w:tc>
        <w:tc>
          <w:tcPr>
            <w:tcW w:w="1132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Muñoz (1%)</w:t>
            </w:r>
          </w:p>
        </w:tc>
        <w:tc>
          <w:tcPr>
            <w:tcW w:w="1145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Pozo (0,6%)</w:t>
            </w:r>
          </w:p>
        </w:tc>
        <w:tc>
          <w:tcPr>
            <w:tcW w:w="1134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Vasallo (0,9%)</w:t>
            </w:r>
          </w:p>
        </w:tc>
        <w:tc>
          <w:tcPr>
            <w:tcW w:w="1134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Bleichmar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>, S. (0,8%)</w:t>
            </w:r>
          </w:p>
        </w:tc>
        <w:tc>
          <w:tcPr>
            <w:tcW w:w="99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Chomsky (0,9%)</w:t>
            </w:r>
          </w:p>
        </w:tc>
        <w:tc>
          <w:tcPr>
            <w:tcW w:w="129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Bleger (0,8%)</w:t>
            </w:r>
          </w:p>
        </w:tc>
      </w:tr>
      <w:tr w:rsidR="000837AE" w:rsidRPr="0074191D" w:rsidTr="009D7943">
        <w:trPr>
          <w:trHeight w:val="36"/>
          <w:jc w:val="center"/>
        </w:trPr>
        <w:tc>
          <w:tcPr>
            <w:tcW w:w="558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9º</w:t>
            </w:r>
          </w:p>
        </w:tc>
        <w:tc>
          <w:tcPr>
            <w:tcW w:w="1119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Fernández, A. M. (0,8%)</w:t>
            </w:r>
          </w:p>
        </w:tc>
        <w:tc>
          <w:tcPr>
            <w:tcW w:w="928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Foucault (0,8%)</w:t>
            </w:r>
          </w:p>
        </w:tc>
        <w:tc>
          <w:tcPr>
            <w:tcW w:w="113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Soler (0,8%)</w:t>
            </w:r>
          </w:p>
        </w:tc>
        <w:tc>
          <w:tcPr>
            <w:tcW w:w="127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Fernández Álvarez (0,6%)</w:t>
            </w:r>
          </w:p>
        </w:tc>
        <w:tc>
          <w:tcPr>
            <w:tcW w:w="1275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Gómez (0,6%)</w:t>
            </w:r>
          </w:p>
        </w:tc>
        <w:tc>
          <w:tcPr>
            <w:tcW w:w="1132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 xml:space="preserve">American Psychiatric </w:t>
            </w:r>
            <w:proofErr w:type="spellStart"/>
            <w:r w:rsidRPr="0074191D">
              <w:rPr>
                <w:rFonts w:cs="Times New Roman"/>
                <w:sz w:val="16"/>
                <w:szCs w:val="15"/>
              </w:rPr>
              <w:t>Association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(0,8%)</w:t>
            </w:r>
          </w:p>
        </w:tc>
        <w:tc>
          <w:tcPr>
            <w:tcW w:w="1132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Tornimbeni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et al. (0,9%)</w:t>
            </w:r>
          </w:p>
        </w:tc>
        <w:tc>
          <w:tcPr>
            <w:tcW w:w="1145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Sans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(0,6%)</w:t>
            </w:r>
          </w:p>
        </w:tc>
        <w:tc>
          <w:tcPr>
            <w:tcW w:w="1134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Winnicott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(0,9%)</w:t>
            </w:r>
          </w:p>
        </w:tc>
        <w:tc>
          <w:tcPr>
            <w:tcW w:w="1134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 xml:space="preserve">Frank de </w:t>
            </w:r>
            <w:proofErr w:type="spellStart"/>
            <w:r w:rsidRPr="0074191D">
              <w:rPr>
                <w:rFonts w:cs="Times New Roman"/>
                <w:sz w:val="16"/>
                <w:szCs w:val="15"/>
              </w:rPr>
              <w:t>Verthelyi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(0,8%)</w:t>
            </w:r>
          </w:p>
        </w:tc>
        <w:tc>
          <w:tcPr>
            <w:tcW w:w="99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Monzel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(0,9%)</w:t>
            </w:r>
          </w:p>
        </w:tc>
        <w:tc>
          <w:tcPr>
            <w:tcW w:w="129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Gúber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(0,8%)</w:t>
            </w:r>
          </w:p>
        </w:tc>
      </w:tr>
      <w:tr w:rsidR="000837AE" w:rsidRPr="0074191D" w:rsidTr="009D7943">
        <w:trPr>
          <w:trHeight w:val="172"/>
          <w:jc w:val="center"/>
        </w:trPr>
        <w:tc>
          <w:tcPr>
            <w:tcW w:w="558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10º</w:t>
            </w:r>
          </w:p>
        </w:tc>
        <w:tc>
          <w:tcPr>
            <w:tcW w:w="1119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Schejtman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>, F. (0,8%)</w:t>
            </w:r>
          </w:p>
        </w:tc>
        <w:tc>
          <w:tcPr>
            <w:tcW w:w="928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República Argentina (0,8%)</w:t>
            </w:r>
          </w:p>
        </w:tc>
        <w:tc>
          <w:tcPr>
            <w:tcW w:w="113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Cátedra Antropología, UNMDP (0,7%)</w:t>
            </w:r>
          </w:p>
        </w:tc>
        <w:tc>
          <w:tcPr>
            <w:tcW w:w="127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Shorn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(0,6%)</w:t>
            </w:r>
          </w:p>
        </w:tc>
        <w:tc>
          <w:tcPr>
            <w:tcW w:w="1275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Comas (0,6%)</w:t>
            </w:r>
          </w:p>
        </w:tc>
        <w:tc>
          <w:tcPr>
            <w:tcW w:w="1132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Medina (0,8%)</w:t>
            </w:r>
          </w:p>
        </w:tc>
        <w:tc>
          <w:tcPr>
            <w:tcW w:w="1132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Civera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&amp; Tortosa (0, 9%)</w:t>
            </w:r>
          </w:p>
        </w:tc>
        <w:tc>
          <w:tcPr>
            <w:tcW w:w="1145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proofErr w:type="spellStart"/>
            <w:r w:rsidRPr="0074191D">
              <w:rPr>
                <w:rFonts w:cs="Times New Roman"/>
                <w:sz w:val="16"/>
                <w:szCs w:val="15"/>
              </w:rPr>
              <w:t>Schlemenson</w:t>
            </w:r>
            <w:proofErr w:type="spellEnd"/>
            <w:r w:rsidRPr="0074191D">
              <w:rPr>
                <w:rFonts w:cs="Times New Roman"/>
                <w:sz w:val="16"/>
                <w:szCs w:val="15"/>
              </w:rPr>
              <w:t xml:space="preserve"> (0,6%)</w:t>
            </w:r>
          </w:p>
        </w:tc>
        <w:tc>
          <w:tcPr>
            <w:tcW w:w="1134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Porras (0,8%)</w:t>
            </w:r>
          </w:p>
        </w:tc>
        <w:tc>
          <w:tcPr>
            <w:tcW w:w="1134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Klein (0,8%)</w:t>
            </w:r>
          </w:p>
        </w:tc>
        <w:tc>
          <w:tcPr>
            <w:tcW w:w="99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Rogers (0,8%)</w:t>
            </w:r>
          </w:p>
        </w:tc>
        <w:tc>
          <w:tcPr>
            <w:tcW w:w="129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5"/>
              </w:rPr>
            </w:pPr>
            <w:r w:rsidRPr="0074191D">
              <w:rPr>
                <w:rFonts w:cs="Times New Roman"/>
                <w:sz w:val="16"/>
                <w:szCs w:val="15"/>
              </w:rPr>
              <w:t>OPS (0,8%)</w:t>
            </w:r>
          </w:p>
        </w:tc>
      </w:tr>
      <w:tr w:rsidR="000837AE" w:rsidRPr="0074191D" w:rsidTr="009D7943">
        <w:trPr>
          <w:trHeight w:val="172"/>
          <w:jc w:val="center"/>
        </w:trPr>
        <w:tc>
          <w:tcPr>
            <w:tcW w:w="558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Total</w:t>
            </w:r>
          </w:p>
        </w:tc>
        <w:tc>
          <w:tcPr>
            <w:tcW w:w="1119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26,4%</w:t>
            </w:r>
          </w:p>
        </w:tc>
        <w:tc>
          <w:tcPr>
            <w:tcW w:w="928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19,8%</w:t>
            </w:r>
          </w:p>
        </w:tc>
        <w:tc>
          <w:tcPr>
            <w:tcW w:w="113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16,9%</w:t>
            </w:r>
          </w:p>
        </w:tc>
        <w:tc>
          <w:tcPr>
            <w:tcW w:w="127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12,6%</w:t>
            </w:r>
          </w:p>
        </w:tc>
        <w:tc>
          <w:tcPr>
            <w:tcW w:w="1275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29,2%</w:t>
            </w:r>
          </w:p>
        </w:tc>
        <w:tc>
          <w:tcPr>
            <w:tcW w:w="1132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16,8%</w:t>
            </w:r>
          </w:p>
        </w:tc>
        <w:tc>
          <w:tcPr>
            <w:tcW w:w="1132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26,7%</w:t>
            </w:r>
          </w:p>
        </w:tc>
        <w:tc>
          <w:tcPr>
            <w:tcW w:w="1145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18,9%</w:t>
            </w:r>
          </w:p>
        </w:tc>
        <w:tc>
          <w:tcPr>
            <w:tcW w:w="1134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28.1%</w:t>
            </w:r>
          </w:p>
        </w:tc>
        <w:tc>
          <w:tcPr>
            <w:tcW w:w="1134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24,7%</w:t>
            </w:r>
          </w:p>
        </w:tc>
        <w:tc>
          <w:tcPr>
            <w:tcW w:w="99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23,4%</w:t>
            </w:r>
          </w:p>
        </w:tc>
        <w:tc>
          <w:tcPr>
            <w:tcW w:w="1293" w:type="dxa"/>
            <w:vAlign w:val="center"/>
          </w:tcPr>
          <w:p w:rsidR="000837AE" w:rsidRPr="0074191D" w:rsidRDefault="000837AE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6"/>
                <w:szCs w:val="15"/>
              </w:rPr>
            </w:pPr>
            <w:r w:rsidRPr="0074191D">
              <w:rPr>
                <w:rFonts w:cs="Times New Roman"/>
                <w:b/>
                <w:sz w:val="16"/>
                <w:szCs w:val="15"/>
              </w:rPr>
              <w:t>17,6%</w:t>
            </w:r>
          </w:p>
        </w:tc>
      </w:tr>
    </w:tbl>
    <w:p w:rsidR="00DA5DCA" w:rsidRDefault="00DA5DCA"/>
    <w:sectPr w:rsidR="00DA5DCA" w:rsidSect="000837A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837AE"/>
    <w:rsid w:val="00005FB0"/>
    <w:rsid w:val="000837AE"/>
    <w:rsid w:val="00CE4E0F"/>
    <w:rsid w:val="00D11075"/>
    <w:rsid w:val="00DA5DCA"/>
    <w:rsid w:val="00E77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7AE"/>
    <w:pPr>
      <w:spacing w:after="0" w:line="360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83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1934</Characters>
  <Application>Microsoft Office Word</Application>
  <DocSecurity>0</DocSecurity>
  <Lines>16</Lines>
  <Paragraphs>4</Paragraphs>
  <ScaleCrop>false</ScaleCrop>
  <Company> </Company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2020-07-22T19:38:00Z</dcterms:created>
  <dcterms:modified xsi:type="dcterms:W3CDTF">2020-07-22T19:38:00Z</dcterms:modified>
</cp:coreProperties>
</file>