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DDED" w14:textId="77777777" w:rsidR="00D56D97" w:rsidRPr="00800380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800380">
        <w:rPr>
          <w:rFonts w:ascii="Arial" w:hAnsi="Arial" w:cs="Arial"/>
          <w:color w:val="262626" w:themeColor="text1" w:themeTint="D9"/>
          <w:lang w:val="es-AR"/>
        </w:rPr>
        <w:t>Joaquin Menendez</w:t>
      </w:r>
    </w:p>
    <w:p w14:paraId="16610DE8" w14:textId="6930AFC9" w:rsidR="0087162C" w:rsidRDefault="0087162C" w:rsidP="0087162C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 xml:space="preserve">| </w:t>
      </w:r>
      <w:r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 xml:space="preserve">Diógenes Taborda 610 - Capital </w:t>
      </w:r>
      <w:proofErr w:type="gramStart"/>
      <w:r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 xml:space="preserve">Federal  </w:t>
      </w:r>
      <w:r>
        <w:rPr>
          <w:rFonts w:ascii="Arial" w:hAnsi="Arial" w:cs="Arial"/>
          <w:color w:val="262626" w:themeColor="text1" w:themeTint="D9"/>
          <w:lang w:val="es-AR"/>
        </w:rPr>
        <w:t>|</w:t>
      </w:r>
      <w:proofErr w:type="gramEnd"/>
      <w:r>
        <w:rPr>
          <w:rFonts w:ascii="Arial" w:hAnsi="Arial" w:cs="Arial"/>
          <w:color w:val="262626" w:themeColor="text1" w:themeTint="D9"/>
          <w:lang w:val="es-AR"/>
        </w:rPr>
        <w:t xml:space="preserve"> </w:t>
      </w:r>
      <w:r w:rsidR="00800380" w:rsidRPr="00800380">
        <w:rPr>
          <w:rFonts w:ascii="Arial" w:hAnsi="Arial" w:cs="Arial"/>
          <w:color w:val="262626" w:themeColor="text1" w:themeTint="D9"/>
          <w:lang w:val="es-AR"/>
        </w:rPr>
        <w:t>11-2255-9559</w:t>
      </w:r>
      <w:r>
        <w:rPr>
          <w:rFonts w:ascii="Arial" w:hAnsi="Arial" w:cs="Arial"/>
          <w:color w:val="262626" w:themeColor="text1" w:themeTint="D9"/>
          <w:lang w:val="es-AR"/>
        </w:rPr>
        <w:tab/>
        <w:t>| joaquin.menendez@duke.edu |</w:t>
      </w:r>
    </w:p>
    <w:p w14:paraId="5BCE35C8" w14:textId="77777777" w:rsidR="00A53A6D" w:rsidRPr="00800380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10F23391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EDUCATION</w:t>
      </w:r>
    </w:p>
    <w:p w14:paraId="36B10975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University, North Carolina, United States</w:t>
      </w:r>
    </w:p>
    <w:p w14:paraId="40C4A7C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gramStart"/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Master in Interdisciplinary Data Science</w:t>
      </w:r>
      <w:proofErr w:type="gramEnd"/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(MIDS) - Fulbright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 2018 - May 2020</w:t>
      </w:r>
    </w:p>
    <w:p w14:paraId="50FAEF91" w14:textId="77777777" w:rsidR="00E85B4F" w:rsidRDefault="00E85B4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14:paraId="08166451" w14:textId="5EFAA78F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University of Buenos Aires (UBA), Argentina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| Mar 2009 - Nov 2014</w:t>
      </w:r>
    </w:p>
    <w:p w14:paraId="5E13218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gram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Bachelor in Psychology</w:t>
      </w:r>
      <w:proofErr w:type="gramEnd"/>
    </w:p>
    <w:p w14:paraId="1EFA61C2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Teaching assistant positions</w:t>
      </w:r>
      <w:r w:rsidR="00E44F64"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068512EA" w14:textId="77777777" w:rsidR="00D56D97" w:rsidRPr="00F2576F" w:rsidRDefault="00D56D97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Neurophysiology | Jul 2011 - Dec 2012</w:t>
      </w:r>
    </w:p>
    <w:p w14:paraId="3A3360C4" w14:textId="77777777" w:rsidR="00D56D97" w:rsidRPr="00F2576F" w:rsidRDefault="00D56D97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 biology | Mar 2014 - Jan 2015</w:t>
      </w:r>
    </w:p>
    <w:p w14:paraId="60141D2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Autonomous University of Madrid (UAM), Spain -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Jan 2013 - Jul 2013</w:t>
      </w:r>
    </w:p>
    <w:p w14:paraId="7EAFA58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International exchange student</w:t>
      </w:r>
      <w:r w:rsid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336F1580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7988BF8" w14:textId="6681F2FA" w:rsidR="00D56D97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PROFESSIONAL EXPERIENCE</w:t>
      </w:r>
    </w:p>
    <w:p w14:paraId="673F24E7" w14:textId="77777777" w:rsidR="004F482F" w:rsidRDefault="004F482F" w:rsidP="004F482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482F">
        <w:rPr>
          <w:rFonts w:ascii="Arial" w:hAnsi="Arial" w:cs="Arial"/>
          <w:b/>
          <w:bCs/>
          <w:sz w:val="24"/>
          <w:szCs w:val="24"/>
        </w:rPr>
        <w:t>Data Scientist - Healthcare Analytics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E00ACB3" w14:textId="49769D6B" w:rsidR="004F482F" w:rsidRDefault="004F482F" w:rsidP="004F482F">
      <w:pPr>
        <w:spacing w:after="0"/>
        <w:rPr>
          <w:rFonts w:ascii="Arial" w:hAnsi="Arial" w:cs="Arial"/>
          <w:i/>
          <w:iCs/>
          <w:color w:val="24292E"/>
          <w:sz w:val="20"/>
          <w:szCs w:val="20"/>
          <w:shd w:val="clear" w:color="auto" w:fill="FFFFFF"/>
          <w:lang w:val="es-AR"/>
        </w:rPr>
      </w:pPr>
      <w:r w:rsidRPr="004F482F">
        <w:rPr>
          <w:rFonts w:ascii="Arial" w:hAnsi="Arial" w:cs="Arial"/>
          <w:b/>
          <w:bCs/>
          <w:color w:val="24292E"/>
          <w:sz w:val="20"/>
          <w:szCs w:val="20"/>
          <w:shd w:val="clear" w:color="auto" w:fill="FFFFFF"/>
          <w:lang w:val="es-AR"/>
        </w:rPr>
        <w:t>Departamento de Informática en Salud del Hospital Italiano </w:t>
      </w:r>
      <w:r w:rsidRPr="004F482F">
        <w:rPr>
          <w:rFonts w:ascii="Arial" w:hAnsi="Arial" w:cs="Arial"/>
          <w:color w:val="24292E"/>
          <w:sz w:val="20"/>
          <w:szCs w:val="20"/>
          <w:shd w:val="clear" w:color="auto" w:fill="FFFFFF"/>
          <w:lang w:val="es-AR"/>
        </w:rPr>
        <w:t>| </w:t>
      </w:r>
      <w:proofErr w:type="spellStart"/>
      <w:r w:rsidRPr="004F482F">
        <w:rPr>
          <w:rFonts w:ascii="Arial" w:hAnsi="Arial" w:cs="Arial"/>
          <w:i/>
          <w:iCs/>
          <w:color w:val="24292E"/>
          <w:sz w:val="20"/>
          <w:szCs w:val="20"/>
          <w:shd w:val="clear" w:color="auto" w:fill="FFFFFF"/>
          <w:lang w:val="es-AR"/>
        </w:rPr>
        <w:t>July</w:t>
      </w:r>
      <w:proofErr w:type="spellEnd"/>
      <w:r w:rsidRPr="004F482F">
        <w:rPr>
          <w:rFonts w:ascii="Arial" w:hAnsi="Arial" w:cs="Arial"/>
          <w:i/>
          <w:iCs/>
          <w:color w:val="24292E"/>
          <w:sz w:val="20"/>
          <w:szCs w:val="20"/>
          <w:shd w:val="clear" w:color="auto" w:fill="FFFFFF"/>
          <w:lang w:val="es-AR"/>
        </w:rPr>
        <w:t xml:space="preserve"> 2020 </w:t>
      </w:r>
      <w:r>
        <w:rPr>
          <w:rFonts w:ascii="Arial" w:hAnsi="Arial" w:cs="Arial"/>
          <w:i/>
          <w:iCs/>
          <w:color w:val="24292E"/>
          <w:sz w:val="20"/>
          <w:szCs w:val="20"/>
          <w:shd w:val="clear" w:color="auto" w:fill="FFFFFF"/>
          <w:lang w:val="es-AR"/>
        </w:rPr>
        <w:t>–</w:t>
      </w:r>
      <w:r w:rsidRPr="004F482F">
        <w:rPr>
          <w:rFonts w:ascii="Arial" w:hAnsi="Arial" w:cs="Arial"/>
          <w:i/>
          <w:iCs/>
          <w:color w:val="24292E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4F482F">
        <w:rPr>
          <w:rFonts w:ascii="Arial" w:hAnsi="Arial" w:cs="Arial"/>
          <w:i/>
          <w:iCs/>
          <w:color w:val="24292E"/>
          <w:sz w:val="20"/>
          <w:szCs w:val="20"/>
          <w:shd w:val="clear" w:color="auto" w:fill="FFFFFF"/>
          <w:lang w:val="es-AR"/>
        </w:rPr>
        <w:t>P</w:t>
      </w:r>
      <w:bookmarkStart w:id="0" w:name="_GoBack"/>
      <w:bookmarkEnd w:id="0"/>
      <w:r w:rsidRPr="004F482F">
        <w:rPr>
          <w:rFonts w:ascii="Arial" w:hAnsi="Arial" w:cs="Arial"/>
          <w:i/>
          <w:iCs/>
          <w:color w:val="24292E"/>
          <w:sz w:val="20"/>
          <w:szCs w:val="20"/>
          <w:shd w:val="clear" w:color="auto" w:fill="FFFFFF"/>
          <w:lang w:val="es-AR"/>
        </w:rPr>
        <w:t>resent</w:t>
      </w:r>
      <w:proofErr w:type="spellEnd"/>
    </w:p>
    <w:p w14:paraId="4BF73616" w14:textId="77777777" w:rsidR="004F482F" w:rsidRPr="004F482F" w:rsidRDefault="004F482F" w:rsidP="004F482F">
      <w:pPr>
        <w:spacing w:after="0"/>
        <w:rPr>
          <w:rFonts w:ascii="Arial" w:hAnsi="Arial" w:cs="Arial"/>
          <w:i/>
          <w:iCs/>
          <w:sz w:val="18"/>
          <w:szCs w:val="18"/>
          <w:lang w:val="es-AR"/>
        </w:rPr>
      </w:pPr>
    </w:p>
    <w:p w14:paraId="423E72F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Data Science Intern</w:t>
      </w:r>
    </w:p>
    <w:p w14:paraId="70CD980A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Forge, Durham, United States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May 2019 - Aug 2019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1A4EB2D1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Examined the link between social determinants and risk prediction for hospital admissions, and which assessed whether social determinants affect that risk in a systematic way. [</w:t>
      </w:r>
      <w:hyperlink r:id="rId6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Link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</w:p>
    <w:p w14:paraId="582EC714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Applied methods of machine learning, risk prediction, and assessment of classification bias.</w:t>
      </w:r>
    </w:p>
    <w:p w14:paraId="15982B3A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Programed an interactive dashboard using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Plotly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(Dash) in order to explore classification bias on different variables.</w:t>
      </w:r>
    </w:p>
    <w:p w14:paraId="09BF0533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Presented results to different stakeholders (researchers, physicians and hospital managers) and maintained dialogue to inform the direction of our analysis.  </w:t>
      </w:r>
    </w:p>
    <w:p w14:paraId="003720B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 xml:space="preserve">Assistant Lecturer - 'Psychophysiological Methods'  </w:t>
      </w:r>
    </w:p>
    <w:p w14:paraId="5DEDCB64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University of Buenos Aires School of Psychology,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 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Jul 2015 - Oct 2018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ab/>
      </w:r>
    </w:p>
    <w:p w14:paraId="06A091CD" w14:textId="77777777"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Taught undergraduate courses in topics that included: Experimental design, Statistics, electroencephalography (EEG) and skin conductance Response (SCR).</w:t>
      </w:r>
    </w:p>
    <w:p w14:paraId="5906187F" w14:textId="77777777"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Prepared course material; including laboratory experiments, lectures and slides, and practice problems.</w:t>
      </w:r>
    </w:p>
    <w:p w14:paraId="59E6B4B9" w14:textId="77777777" w:rsidR="00D56D97" w:rsidRPr="0059183E" w:rsidRDefault="00D56D97" w:rsidP="0059183E">
      <w:pPr>
        <w:pStyle w:val="ListParagraph"/>
        <w:numPr>
          <w:ilvl w:val="0"/>
          <w:numId w:val="4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Advised three undergraduate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theses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02B00F54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Research Assistant</w:t>
      </w:r>
    </w:p>
    <w:p w14:paraId="3748AF2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 (</w:t>
      </w:r>
      <w:proofErr w:type="spellStart"/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IByME</w:t>
      </w:r>
      <w:proofErr w:type="spellEnd"/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-CONICET),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Sep 2015 - Aug 2018</w:t>
      </w:r>
    </w:p>
    <w:p w14:paraId="7A7365DF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Investigated categorical learning using Electroencephalography registers (ERP) and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data.</w:t>
      </w:r>
    </w:p>
    <w:p w14:paraId="38180789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Designed and programmed computerized experiments in Python.</w:t>
      </w:r>
    </w:p>
    <w:p w14:paraId="0CE5DF6D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Implemented a protocol of Electroencephalographic data processing in MATLAB involved epoch rejection and Independent Component Analysis (ICA). </w:t>
      </w:r>
    </w:p>
    <w:p w14:paraId="69B9051A" w14:textId="77777777" w:rsidR="0059183E" w:rsidRPr="0059183E" w:rsidRDefault="00D56D97" w:rsidP="0059183E">
      <w:pPr>
        <w:pStyle w:val="ListParagraph"/>
        <w:numPr>
          <w:ilvl w:val="0"/>
          <w:numId w:val="6"/>
        </w:numPr>
        <w:spacing w:line="276" w:lineRule="auto"/>
        <w:ind w:left="360" w:hanging="18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Used R and SPSS to perform inferential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statistical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 analysis. </w:t>
      </w:r>
    </w:p>
    <w:p w14:paraId="7A05B299" w14:textId="77777777" w:rsidR="00A53A6D" w:rsidRPr="0059183E" w:rsidRDefault="00D56D97" w:rsidP="0059183E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b/>
          <w:color w:val="262626" w:themeColor="text1" w:themeTint="D9"/>
          <w:sz w:val="24"/>
          <w:szCs w:val="24"/>
        </w:rPr>
        <w:lastRenderedPageBreak/>
        <w:t>Research Intern</w:t>
      </w:r>
    </w:p>
    <w:p w14:paraId="47A196F6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Lab, IBYME-CONICET,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Aug 2014 -Sep 2015</w:t>
      </w:r>
    </w:p>
    <w:p w14:paraId="1D292D1E" w14:textId="77777777"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Research Project: “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Neurophysiological correlates of direct and indirect semantic priming: verification procedures of behavioral processes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”.</w:t>
      </w:r>
    </w:p>
    <w:p w14:paraId="4FB491E4" w14:textId="77777777"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Assisted with experimental design, electroencephalographic and behavioral data collection, cleaning and analysis.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14:paraId="5D4DC84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C09D7BD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SOFTWARE SKILLS</w:t>
      </w:r>
    </w:p>
    <w:p w14:paraId="70A6361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Programming Languages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Python, MATLAB</w:t>
      </w:r>
    </w:p>
    <w:p w14:paraId="3376E92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Databases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 MySQL, Neo4j, Hadoop, Spark </w:t>
      </w:r>
    </w:p>
    <w:p w14:paraId="73DC39E3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Statistics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 R, SPSS</w:t>
      </w:r>
    </w:p>
    <w:p w14:paraId="62A5B1CC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Frameworks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NumPy, SciPy,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Pandas,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Scikit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-learn,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dplyr</w:t>
      </w:r>
      <w:proofErr w:type="spellEnd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, EEGLAB, MNE</w:t>
      </w:r>
    </w:p>
    <w:p w14:paraId="09A2D487" w14:textId="6D55241A" w:rsidR="00D56D97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Visualization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Tableau, Matplotlib, Seaborn, ggplot2, </w:t>
      </w:r>
      <w:proofErr w:type="spellStart"/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Plotly</w:t>
      </w:r>
      <w:proofErr w:type="spellEnd"/>
    </w:p>
    <w:p w14:paraId="7656F5E6" w14:textId="74853C5F" w:rsidR="00AC27D0" w:rsidRPr="00F2576F" w:rsidRDefault="00AC27D0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bookmarkStart w:id="1" w:name="_Hlk38039552"/>
      <w:r w:rsidRPr="00AC27D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Cloud Computing: 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 xml:space="preserve">AWS, Google Cloud </w:t>
      </w:r>
    </w:p>
    <w:bookmarkEnd w:id="1"/>
    <w:p w14:paraId="46BFE45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AA8626E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SCIENTIFIC PUBLICATIONS </w:t>
      </w:r>
    </w:p>
    <w:p w14:paraId="38D4FAF7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800380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Behavioural</w:t>
      </w:r>
      <w:proofErr w:type="spellEnd"/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brain research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347, 242-254. </w:t>
      </w:r>
    </w:p>
    <w:p w14:paraId="5DACA9E0" w14:textId="77777777" w:rsidR="00D56D97" w:rsidRPr="00800380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F482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Idesis, S. A., </w:t>
      </w:r>
      <w:proofErr w:type="spellStart"/>
      <w:r w:rsidRPr="004F482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D’Amelio</w:t>
      </w:r>
      <w:proofErr w:type="spellEnd"/>
      <w:r w:rsidRPr="004F482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T. A., Batán, S. T., </w:t>
      </w:r>
      <w:r w:rsidRPr="004F482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J.</w:t>
      </w:r>
      <w:r w:rsidRPr="004F482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&amp; Polti, I. (2018). </w:t>
      </w:r>
      <w:hyperlink r:id="rId8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800380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Revista Argentina de Ciencias del Comportamiento (RACC)</w:t>
      </w: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10(1), 43-54. </w:t>
      </w:r>
    </w:p>
    <w:p w14:paraId="43FDCF8A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800380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</w:t>
      </w:r>
      <w:proofErr w:type="spellStart"/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Sanchez</w:t>
      </w:r>
      <w:proofErr w:type="spellEnd"/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, F.J., Avellaneda, M., Idesis, S.A., Iorio, A.A. (2017)</w:t>
      </w:r>
      <w:r w:rsidR="00A53A6D"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hyperlink r:id="rId9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Effects of Mixed Training Structures on Equivalence Class Formation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International Journal of Psychology and Psychological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Therapy, 17(3), 291-303. </w:t>
      </w:r>
    </w:p>
    <w:p w14:paraId="7B0FC0D0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Avellaneda, M., </w:t>
      </w:r>
      <w:r w:rsidRPr="00800380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Menéndez, J.</w:t>
      </w: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Santillán, M., Sánchez, F., Idesis, S., </w:t>
      </w:r>
      <w:proofErr w:type="spellStart"/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Papagna</w:t>
      </w:r>
      <w:proofErr w:type="spellEnd"/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V., &amp; Iorio, A. (2016). </w:t>
      </w:r>
      <w:hyperlink r:id="rId10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The Psychological Record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66(3), 477-487. </w:t>
      </w:r>
    </w:p>
    <w:p w14:paraId="2664EA0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87372DA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HONORS AND AWARDS  </w:t>
      </w:r>
    </w:p>
    <w:p w14:paraId="5009DA47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Academic Mention 2017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October 2018</w:t>
      </w:r>
    </w:p>
    <w:p w14:paraId="2507C1C4" w14:textId="77777777"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Recognition given to lecturers who received an award from an external organization</w:t>
      </w:r>
    </w:p>
    <w:p w14:paraId="35A14C3A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Argentine Presidential Fellowship in Science and Technology Administered by the Argentine Fulbright Commission with support from </w:t>
      </w:r>
      <w:r w:rsidR="00F2576F"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LASPAU </w:t>
      </w:r>
      <w:r w:rsidR="00F2576F" w:rsidRPr="00F2576F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June 2017</w:t>
      </w:r>
    </w:p>
    <w:p w14:paraId="07F6269D" w14:textId="77777777" w:rsidR="0059183E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Fellowship to pursue a master´s degree in the United States starting Fall 2018.</w:t>
      </w:r>
    </w:p>
    <w:p w14:paraId="09340AD6" w14:textId="77777777" w:rsidR="00D56D97" w:rsidRPr="00F2576F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2C90774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Prominent Student 2013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2014</w:t>
      </w:r>
    </w:p>
    <w:p w14:paraId="3D3BC557" w14:textId="77777777"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Awarded by University of Buenos Aires in recognition of undergraduate research.</w:t>
      </w:r>
    </w:p>
    <w:p w14:paraId="390E7472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National Interuniversity Council (CIN) Research Fellowship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August 2014</w:t>
      </w:r>
    </w:p>
    <w:p w14:paraId="7A960B15" w14:textId="77777777" w:rsidR="00D6430D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One year funded undergraduate research assistant position</w:t>
      </w:r>
      <w:r w:rsid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6934246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UAM –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2013</w:t>
      </w:r>
    </w:p>
    <w:p w14:paraId="106491E8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Full scholarship to attend a semester at the Autonomous University of Madrid as an</w:t>
      </w:r>
    </w:p>
    <w:p w14:paraId="7D3E1DA3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exchange student.  Chosen as a recipient due to academic merit.</w:t>
      </w:r>
    </w:p>
    <w:p w14:paraId="5303E46F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575F57A8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FB29FFE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hyperlink r:id="rId11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Google Scholar profile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02B0DCEC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>[</w:t>
      </w:r>
      <w:proofErr w:type="spellStart"/>
      <w:r w:rsidR="004F482F">
        <w:fldChar w:fldCharType="begin"/>
      </w:r>
      <w:r w:rsidR="004F482F">
        <w:instrText xml:space="preserve"> HYPERLINK "https://www.linkedin.com/in/joaquin-menendez/?locale=en_US" </w:instrText>
      </w:r>
      <w:r w:rsidR="004F482F">
        <w:fldChar w:fldCharType="separate"/>
      </w:r>
      <w:r w:rsidRPr="00F2576F"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  <w:t>Likedin</w:t>
      </w:r>
      <w:proofErr w:type="spellEnd"/>
      <w:r w:rsidRPr="00F2576F"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  <w:t xml:space="preserve"> profile</w:t>
      </w:r>
      <w:r w:rsidR="004F482F">
        <w:rPr>
          <w:rStyle w:val="Hyperlink"/>
          <w:rFonts w:ascii="Arial" w:hAnsi="Arial" w:cs="Arial"/>
          <w:color w:val="262626" w:themeColor="text1" w:themeTint="D9"/>
          <w:sz w:val="20"/>
          <w:szCs w:val="20"/>
        </w:rPr>
        <w:fldChar w:fldCharType="end"/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] </w:t>
      </w:r>
    </w:p>
    <w:p w14:paraId="5617F0C5" w14:textId="77777777" w:rsidR="00D67B7B" w:rsidRPr="00F2576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sectPr w:rsidR="00D67B7B" w:rsidRPr="00F2576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A6A2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242114"/>
    <w:rsid w:val="003B3282"/>
    <w:rsid w:val="004F482F"/>
    <w:rsid w:val="00505E31"/>
    <w:rsid w:val="0059183E"/>
    <w:rsid w:val="00734987"/>
    <w:rsid w:val="00800380"/>
    <w:rsid w:val="0087162C"/>
    <w:rsid w:val="008B105A"/>
    <w:rsid w:val="00A53A6D"/>
    <w:rsid w:val="00AC27D0"/>
    <w:rsid w:val="00D56D97"/>
    <w:rsid w:val="00D6430D"/>
    <w:rsid w:val="00D67B7B"/>
    <w:rsid w:val="00E44F64"/>
    <w:rsid w:val="00E85B4F"/>
    <w:rsid w:val="00EC4813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A76D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%5d(https:/www.researchgate.net/publication/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1B63-A583-42B5-827F-AD628DE6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15</cp:revision>
  <cp:lastPrinted>2020-04-17T22:11:00Z</cp:lastPrinted>
  <dcterms:created xsi:type="dcterms:W3CDTF">2019-11-14T04:22:00Z</dcterms:created>
  <dcterms:modified xsi:type="dcterms:W3CDTF">2020-08-14T14:07:00Z</dcterms:modified>
</cp:coreProperties>
</file>