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0B87749" w14:textId="77777777" w:rsidR="00EF4AB2" w:rsidRPr="00EF4AB2" w:rsidRDefault="00EF4AB2" w:rsidP="00EF4AB2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EF4AB2">
              <w:rPr>
                <w:rFonts w:eastAsiaTheme="majorEastAsia"/>
                <w:color w:val="000000" w:themeColor="text1"/>
                <w:sz w:val="24"/>
                <w:szCs w:val="24"/>
              </w:rPr>
              <w:t>La mayoría de las tareas las he cumplido según lo planeado en la carta Gantt, especialmente lo relacionado con el diseño y la organización inicial del proyecto. Sin embargo, algunas actividades técnicas, como la integración de funcionalidades específicas, me han tomado más tiempo del esperado debido a que tuve que aprender a usar herramientas nuevas sobre la marcha.</w:t>
            </w:r>
          </w:p>
          <w:p w14:paraId="6FC52D8E" w14:textId="77777777" w:rsidR="00EF4AB2" w:rsidRPr="00EF4AB2" w:rsidRDefault="00EF4AB2" w:rsidP="00EF4AB2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EF4AB2">
              <w:rPr>
                <w:rFonts w:eastAsiaTheme="majorEastAsia"/>
                <w:color w:val="000000" w:themeColor="text1"/>
                <w:sz w:val="24"/>
                <w:szCs w:val="24"/>
              </w:rPr>
              <w:t>Lo que más me ha ayudado ha sido dividir las tareas grandes en pasos pequeños y seguir un horario fijo de trabajo. Por otro lado, lo que más me ha complicado ha sido compaginar el proyecto con otras evaluaciones y compromisos de la universidad, lo que a veces retrasó algún avance.</w:t>
            </w:r>
          </w:p>
          <w:p w14:paraId="7A7196BF" w14:textId="77777777" w:rsidR="00EF4AB2" w:rsidRPr="00EF4AB2" w:rsidRDefault="00EF4AB2" w:rsidP="00EF4AB2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EF4AB2">
              <w:rPr>
                <w:rFonts w:eastAsiaTheme="majorEastAsia"/>
                <w:color w:val="000000" w:themeColor="text1"/>
                <w:sz w:val="24"/>
                <w:szCs w:val="24"/>
              </w:rPr>
              <w:t>En general, siento que voy al día, pero debo ajustar mejor los tiempos para las próximas etapas, especialmente las que requieren más práctica o investigación.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3784B41" w14:textId="77777777" w:rsidR="00EF4AB2" w:rsidRPr="00EF4AB2" w:rsidRDefault="00EF4AB2" w:rsidP="00EF4AB2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EF4AB2">
              <w:rPr>
                <w:rFonts w:ascii="Calibri" w:hAnsi="Calibri"/>
                <w:color w:val="000000" w:themeColor="text1"/>
              </w:rPr>
              <w:t>Como equipo hemos acordado dos estrategias clave cuando surgen dificultades:</w:t>
            </w:r>
          </w:p>
          <w:p w14:paraId="18EBD6FB" w14:textId="77777777" w:rsidR="00EF4AB2" w:rsidRPr="00EF4AB2" w:rsidRDefault="00EF4AB2" w:rsidP="00EF4AB2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EF4AB2">
              <w:rPr>
                <w:rFonts w:ascii="Calibri" w:hAnsi="Calibri"/>
                <w:color w:val="000000" w:themeColor="text1"/>
              </w:rPr>
              <w:t>Trabajo en parejas: Cuando alguien se atasca en una parte técnica, formamos duplas temporalmente para resolverlo juntos. Así compartimos conocimiento y avanzamos más rápido.</w:t>
            </w:r>
          </w:p>
          <w:p w14:paraId="2AA310E9" w14:textId="77777777" w:rsidR="00EF4AB2" w:rsidRPr="00EF4AB2" w:rsidRDefault="00EF4AB2" w:rsidP="00EF4AB2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EF4AB2">
              <w:rPr>
                <w:rFonts w:ascii="Calibri" w:hAnsi="Calibri"/>
                <w:color w:val="000000" w:themeColor="text1"/>
              </w:rPr>
              <w:t>Revisiones cruzadas: Antes de finalizar cada etapa, revisamos el trabajo del otro para detectar errores temprano y mantener la calidad.</w:t>
            </w:r>
          </w:p>
          <w:p w14:paraId="4CCC7730" w14:textId="77777777" w:rsidR="00EF4AB2" w:rsidRPr="00EF4AB2" w:rsidRDefault="00EF4AB2" w:rsidP="00EF4AB2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EF4AB2">
              <w:rPr>
                <w:rFonts w:ascii="Calibri" w:hAnsi="Calibri"/>
                <w:color w:val="000000" w:themeColor="text1"/>
              </w:rPr>
              <w:t>Además, planeamos hacer reuniones cortas cada tres días para monitorear el progreso y ajustar la distribución de tareas si alguien va más lento. Si un problema nos supera, acordamos consultar juntos al docente en lugar de esperar a la entrega final.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18762AC" w14:textId="77777777" w:rsidR="00EF4AB2" w:rsidRPr="00EF4AB2" w:rsidRDefault="00EF4AB2" w:rsidP="00EF4AB2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EF4AB2">
              <w:rPr>
                <w:rFonts w:eastAsiaTheme="majorEastAsia"/>
                <w:color w:val="000000" w:themeColor="text1"/>
                <w:sz w:val="24"/>
                <w:szCs w:val="24"/>
              </w:rPr>
              <w:t>Creo que vamos bien como equipo. Hemos cumplido con los plazos importantes y hemos aprendido a trabajar de manera coordinada. Personalmente, siento que he aportado buenas ideas al diseño y he ayudado a resolver problemas técnicos.</w:t>
            </w:r>
          </w:p>
          <w:p w14:paraId="71E148C8" w14:textId="77777777" w:rsidR="00EF4AB2" w:rsidRPr="00EF4AB2" w:rsidRDefault="00EF4AB2" w:rsidP="00EF4AB2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EF4AB2">
              <w:rPr>
                <w:rFonts w:eastAsiaTheme="majorEastAsia"/>
                <w:color w:val="000000" w:themeColor="text1"/>
                <w:sz w:val="24"/>
                <w:szCs w:val="24"/>
              </w:rPr>
              <w:t>Lo que destaco:</w:t>
            </w:r>
          </w:p>
          <w:p w14:paraId="6AB21ADD" w14:textId="77777777" w:rsidR="00EF4AB2" w:rsidRPr="00EF4AB2" w:rsidRDefault="00EF4AB2" w:rsidP="00EF4AB2">
            <w:pPr>
              <w:ind w:left="720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EF4AB2">
              <w:rPr>
                <w:rFonts w:eastAsiaTheme="majorEastAsia"/>
                <w:color w:val="000000" w:themeColor="text1"/>
                <w:sz w:val="24"/>
                <w:szCs w:val="24"/>
              </w:rPr>
              <w:t>La buena comunicación que mantenemos como grupo</w:t>
            </w:r>
          </w:p>
          <w:p w14:paraId="4DBD7404" w14:textId="77777777" w:rsidR="00EF4AB2" w:rsidRPr="00EF4AB2" w:rsidRDefault="00EF4AB2" w:rsidP="00EF4AB2">
            <w:pPr>
              <w:ind w:left="720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EF4AB2">
              <w:rPr>
                <w:rFonts w:eastAsiaTheme="majorEastAsia"/>
                <w:color w:val="000000" w:themeColor="text1"/>
                <w:sz w:val="24"/>
                <w:szCs w:val="24"/>
              </w:rPr>
              <w:t>Mi capacidad para aprender herramientas nuevas rápidamente</w:t>
            </w:r>
          </w:p>
          <w:p w14:paraId="78188E39" w14:textId="77777777" w:rsidR="00EF4AB2" w:rsidRPr="00EF4AB2" w:rsidRDefault="00EF4AB2" w:rsidP="00EF4AB2">
            <w:pPr>
              <w:ind w:left="720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EF4AB2">
              <w:rPr>
                <w:rFonts w:eastAsiaTheme="majorEastAsia"/>
                <w:color w:val="000000" w:themeColor="text1"/>
                <w:sz w:val="24"/>
                <w:szCs w:val="24"/>
              </w:rPr>
              <w:t>Que hemos logrado mantener un avance constante sin grandes retrasos</w:t>
            </w:r>
          </w:p>
          <w:p w14:paraId="3EAFB452" w14:textId="11DDC19C" w:rsidR="004F2A8B" w:rsidRPr="00EF4AB2" w:rsidRDefault="004F2A8B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291A568E" w14:textId="77777777" w:rsidR="004F2A8B" w:rsidRPr="00EF4AB2" w:rsidRDefault="004F2A8B" w:rsidP="3D28A338">
            <w:pPr>
              <w:jc w:val="both"/>
              <w:rPr>
                <w:rFonts w:ascii="Calibri" w:hAnsi="Calibri"/>
                <w:color w:val="000000" w:themeColor="text1"/>
              </w:rPr>
            </w:pPr>
          </w:p>
          <w:p w14:paraId="3BE9AC1F" w14:textId="77777777" w:rsidR="004F2A8B" w:rsidRPr="00EF4AB2" w:rsidRDefault="004F2A8B" w:rsidP="3D28A338">
            <w:pPr>
              <w:jc w:val="both"/>
              <w:rPr>
                <w:rFonts w:ascii="Calibri" w:hAnsi="Calibri"/>
                <w:color w:val="000000" w:themeColor="text1"/>
              </w:rPr>
            </w:pPr>
          </w:p>
          <w:p w14:paraId="5D99CA8E" w14:textId="77777777" w:rsidR="004F2A8B" w:rsidRPr="00EF4AB2" w:rsidRDefault="004F2A8B" w:rsidP="3D28A338">
            <w:pPr>
              <w:jc w:val="both"/>
              <w:rPr>
                <w:rFonts w:ascii="Calibri" w:hAnsi="Calibri"/>
                <w:color w:val="000000" w:themeColor="text1"/>
              </w:rPr>
            </w:pPr>
          </w:p>
          <w:p w14:paraId="75A589DF" w14:textId="2EBB2C28" w:rsidR="004F2A8B" w:rsidRPr="00EF4AB2" w:rsidRDefault="004F2A8B" w:rsidP="3D28A338">
            <w:pPr>
              <w:jc w:val="both"/>
              <w:rPr>
                <w:rFonts w:ascii="Calibri" w:hAnsi="Calibri"/>
                <w:color w:val="000000" w:themeColor="text1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16DD607B" w14:textId="77777777" w:rsidR="00EF4AB2" w:rsidRPr="00EF4AB2" w:rsidRDefault="00EF4AB2" w:rsidP="00EF4AB2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EF4AB2">
              <w:rPr>
                <w:rFonts w:ascii="Calibri" w:hAnsi="Calibri"/>
                <w:color w:val="000000" w:themeColor="text1"/>
              </w:rPr>
              <w:t>Inquietudes:</w:t>
            </w:r>
          </w:p>
          <w:p w14:paraId="45CB168A" w14:textId="77777777" w:rsidR="00EF4AB2" w:rsidRPr="00EF4AB2" w:rsidRDefault="00EF4AB2" w:rsidP="00EF4AB2">
            <w:pPr>
              <w:ind w:left="720"/>
              <w:jc w:val="both"/>
              <w:rPr>
                <w:rFonts w:ascii="Calibri" w:hAnsi="Calibri"/>
                <w:color w:val="000000" w:themeColor="text1"/>
              </w:rPr>
            </w:pPr>
            <w:r w:rsidRPr="00EF4AB2">
              <w:rPr>
                <w:rFonts w:ascii="Calibri" w:hAnsi="Calibri"/>
                <w:color w:val="000000" w:themeColor="text1"/>
              </w:rPr>
              <w:t>Nos preocupa si la estructura que elegimos para la base de datos será suficiente cuando tengamos que manejar más datos</w:t>
            </w:r>
          </w:p>
          <w:p w14:paraId="1B2C8D64" w14:textId="77777777" w:rsidR="00EF4AB2" w:rsidRPr="00EF4AB2" w:rsidRDefault="00EF4AB2" w:rsidP="00EF4AB2">
            <w:pPr>
              <w:ind w:left="720"/>
              <w:jc w:val="both"/>
              <w:rPr>
                <w:rFonts w:ascii="Calibri" w:hAnsi="Calibri"/>
                <w:color w:val="000000" w:themeColor="text1"/>
              </w:rPr>
            </w:pPr>
            <w:r w:rsidRPr="00EF4AB2">
              <w:rPr>
                <w:rFonts w:ascii="Calibri" w:hAnsi="Calibri"/>
                <w:color w:val="000000" w:themeColor="text1"/>
              </w:rPr>
              <w:t>No estamos seguros de si la forma en que estamos haciendo los reportes gráficos es la más eficiente</w:t>
            </w:r>
          </w:p>
          <w:p w14:paraId="17390654" w14:textId="77777777" w:rsidR="00EF4AB2" w:rsidRPr="00EF4AB2" w:rsidRDefault="00EF4AB2" w:rsidP="00EF4AB2">
            <w:pPr>
              <w:ind w:left="720"/>
              <w:jc w:val="both"/>
              <w:rPr>
                <w:rFonts w:ascii="Calibri" w:hAnsi="Calibri"/>
                <w:color w:val="000000" w:themeColor="text1"/>
              </w:rPr>
            </w:pPr>
            <w:r w:rsidRPr="00EF4AB2">
              <w:rPr>
                <w:rFonts w:ascii="Calibri" w:hAnsi="Calibri"/>
                <w:color w:val="000000" w:themeColor="text1"/>
              </w:rPr>
              <w:t>Dudamos sobre cuánto tiempo deberíamos dedicar a optimizar el diseño antes de pasar a las siguientes funcionalidades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6E29D75" w14:textId="77777777" w:rsidR="00EF4AB2" w:rsidRPr="00EF4AB2" w:rsidRDefault="00EF4AB2" w:rsidP="00EF4AB2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EF4AB2">
              <w:rPr>
                <w:rFonts w:eastAsiaTheme="majorEastAsia"/>
                <w:color w:val="000000" w:themeColor="text1"/>
                <w:sz w:val="24"/>
                <w:szCs w:val="24"/>
              </w:rPr>
              <w:t>En general, creemos que la distribución actual de tareas es adecuada y cada integrante está cumpliendo bien con su rol. Sin embargo, para la próxima etapa hemos identificado dos ajustes importantes:</w:t>
            </w:r>
          </w:p>
          <w:p w14:paraId="5EBF50AB" w14:textId="77777777" w:rsidR="00EF4AB2" w:rsidRPr="00EF4AB2" w:rsidRDefault="00EF4AB2" w:rsidP="00EF4AB2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EF4AB2">
              <w:rPr>
                <w:rFonts w:eastAsiaTheme="majorEastAsia"/>
                <w:color w:val="000000" w:themeColor="text1"/>
                <w:sz w:val="24"/>
                <w:szCs w:val="24"/>
              </w:rPr>
              <w:t>Propuestas de mejora:</w:t>
            </w:r>
          </w:p>
          <w:p w14:paraId="6C868EAE" w14:textId="77777777" w:rsidR="00EF4AB2" w:rsidRPr="00EF4AB2" w:rsidRDefault="00EF4AB2" w:rsidP="00EF4AB2">
            <w:pPr>
              <w:ind w:left="1440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EF4AB2">
              <w:rPr>
                <w:rFonts w:eastAsiaTheme="majorEastAsia"/>
                <w:color w:val="000000" w:themeColor="text1"/>
                <w:sz w:val="24"/>
                <w:szCs w:val="24"/>
              </w:rPr>
              <w:t>Sería beneficioso que un compañero más se sume a las labores de pruebas y verificación, así garantizamos que todo funcione correctamente antes de cada entrega.</w:t>
            </w:r>
          </w:p>
          <w:p w14:paraId="011C8BE5" w14:textId="77777777" w:rsidR="00EF4AB2" w:rsidRPr="00EF4AB2" w:rsidRDefault="00EF4AB2" w:rsidP="00EF4AB2">
            <w:pPr>
              <w:ind w:left="144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50BE23" w14:textId="77777777" w:rsidR="00FC6C2F" w:rsidRPr="00FC6C2F" w:rsidRDefault="00FC6C2F" w:rsidP="00FC6C2F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C6C2F">
              <w:rPr>
                <w:rFonts w:eastAsiaTheme="majorEastAsia"/>
                <w:color w:val="000000" w:themeColor="text1"/>
                <w:sz w:val="24"/>
                <w:szCs w:val="24"/>
              </w:rPr>
              <w:t>En general, consideramos que el trabajo en equipo ha sido positivo y productivo. Hemos logrado mantener un buen ritmo de avance y un ambiente de colaboración constante.</w:t>
            </w:r>
          </w:p>
          <w:p w14:paraId="739B29B7" w14:textId="77777777" w:rsidR="00FC6C2F" w:rsidRPr="00FC6C2F" w:rsidRDefault="00FC6C2F" w:rsidP="00FC6C2F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C6C2F">
              <w:rPr>
                <w:rFonts w:eastAsiaTheme="majorEastAsia"/>
                <w:color w:val="000000" w:themeColor="text1"/>
                <w:sz w:val="24"/>
                <w:szCs w:val="24"/>
              </w:rPr>
              <w:t>Aspectos positivos que destacamos:</w:t>
            </w:r>
          </w:p>
          <w:p w14:paraId="229C4BFE" w14:textId="77777777" w:rsidR="00FC6C2F" w:rsidRPr="00FC6C2F" w:rsidRDefault="00FC6C2F" w:rsidP="00FC6C2F">
            <w:pPr>
              <w:ind w:left="720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C6C2F">
              <w:rPr>
                <w:rFonts w:eastAsiaTheme="majorEastAsia"/>
                <w:color w:val="000000" w:themeColor="text1"/>
                <w:sz w:val="24"/>
                <w:szCs w:val="24"/>
              </w:rPr>
              <w:t>La comunicación fluida entre todos los integrantes</w:t>
            </w:r>
          </w:p>
          <w:p w14:paraId="611C0226" w14:textId="77777777" w:rsidR="00FC6C2F" w:rsidRPr="00FC6C2F" w:rsidRDefault="00FC6C2F" w:rsidP="00FC6C2F">
            <w:pPr>
              <w:ind w:left="720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C6C2F">
              <w:rPr>
                <w:rFonts w:eastAsiaTheme="majorEastAsia"/>
                <w:color w:val="000000" w:themeColor="text1"/>
                <w:sz w:val="24"/>
                <w:szCs w:val="24"/>
              </w:rPr>
              <w:t>La disposición para ayudarnos cuando alguien tiene dificultades</w:t>
            </w:r>
          </w:p>
          <w:p w14:paraId="0A8B5276" w14:textId="77777777" w:rsidR="00FC6C2F" w:rsidRPr="00FC6C2F" w:rsidRDefault="00FC6C2F" w:rsidP="00FC6C2F">
            <w:pPr>
              <w:ind w:left="720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C6C2F">
              <w:rPr>
                <w:rFonts w:eastAsiaTheme="majorEastAsia"/>
                <w:color w:val="000000" w:themeColor="text1"/>
                <w:sz w:val="24"/>
                <w:szCs w:val="24"/>
              </w:rPr>
              <w:t>El compromiso compartido con los objetivos del proyecto</w:t>
            </w:r>
          </w:p>
          <w:p w14:paraId="1DE72680" w14:textId="77777777" w:rsidR="00FC6C2F" w:rsidRPr="00FC6C2F" w:rsidRDefault="00FC6C2F" w:rsidP="00FC6C2F">
            <w:pPr>
              <w:ind w:left="720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C6C2F">
              <w:rPr>
                <w:rFonts w:eastAsiaTheme="majorEastAsia"/>
                <w:color w:val="000000" w:themeColor="text1"/>
                <w:sz w:val="24"/>
                <w:szCs w:val="24"/>
              </w:rPr>
              <w:t>La capacidad para resolver conflictos de manera constructiva</w:t>
            </w:r>
          </w:p>
          <w:p w14:paraId="47BCC7BA" w14:textId="77777777" w:rsidR="00FC6C2F" w:rsidRPr="00FC6C2F" w:rsidRDefault="00FC6C2F" w:rsidP="00FC6C2F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C6C2F">
              <w:rPr>
                <w:rFonts w:eastAsiaTheme="majorEastAsia"/>
                <w:color w:val="000000" w:themeColor="text1"/>
                <w:sz w:val="24"/>
                <w:szCs w:val="24"/>
              </w:rPr>
              <w:t>Aspectos que podríamos mejorar:</w:t>
            </w:r>
          </w:p>
          <w:p w14:paraId="6CAA1472" w14:textId="77777777" w:rsidR="00FC6C2F" w:rsidRPr="00FC6C2F" w:rsidRDefault="00FC6C2F" w:rsidP="00FC6C2F">
            <w:pPr>
              <w:ind w:left="720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C6C2F">
              <w:rPr>
                <w:rFonts w:eastAsiaTheme="majorEastAsia"/>
                <w:color w:val="000000" w:themeColor="text1"/>
                <w:sz w:val="24"/>
                <w:szCs w:val="24"/>
              </w:rPr>
              <w:t>Podríamos establecer horarios más fijos para nuestras reuniones de coordinación</w:t>
            </w:r>
          </w:p>
          <w:p w14:paraId="5CFD58DE" w14:textId="129B58CB" w:rsidR="004F2A8B" w:rsidRPr="00FC6C2F" w:rsidRDefault="00FC6C2F" w:rsidP="00FC6C2F">
            <w:pPr>
              <w:ind w:left="720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C6C2F">
              <w:rPr>
                <w:rFonts w:eastAsiaTheme="majorEastAsia"/>
                <w:color w:val="000000" w:themeColor="text1"/>
                <w:sz w:val="24"/>
                <w:szCs w:val="24"/>
              </w:rPr>
              <w:t>Podríamos ser más eficientes en la toma de decisiones grupales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FC6C2F" w14:paraId="198E8537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3DD3D89" w14:textId="77777777" w:rsidR="00FC6C2F" w:rsidRPr="3D28A338" w:rsidRDefault="00FC6C2F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512101" w14:textId="77777777" w:rsidR="009C5E7F" w:rsidRDefault="009C5E7F" w:rsidP="00DF38AE">
      <w:pPr>
        <w:spacing w:after="0" w:line="240" w:lineRule="auto"/>
      </w:pPr>
      <w:r>
        <w:separator/>
      </w:r>
    </w:p>
  </w:endnote>
  <w:endnote w:type="continuationSeparator" w:id="0">
    <w:p w14:paraId="1B6B0D45" w14:textId="77777777" w:rsidR="009C5E7F" w:rsidRDefault="009C5E7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7133A5" w14:textId="77777777" w:rsidR="009C5E7F" w:rsidRDefault="009C5E7F" w:rsidP="00DF38AE">
      <w:pPr>
        <w:spacing w:after="0" w:line="240" w:lineRule="auto"/>
      </w:pPr>
      <w:r>
        <w:separator/>
      </w:r>
    </w:p>
  </w:footnote>
  <w:footnote w:type="continuationSeparator" w:id="0">
    <w:p w14:paraId="42AE7165" w14:textId="77777777" w:rsidR="009C5E7F" w:rsidRDefault="009C5E7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C5FD1"/>
    <w:multiLevelType w:val="multilevel"/>
    <w:tmpl w:val="203E6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A741EE"/>
    <w:multiLevelType w:val="multilevel"/>
    <w:tmpl w:val="3460D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3D09CF"/>
    <w:multiLevelType w:val="multilevel"/>
    <w:tmpl w:val="03F64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2D70F2"/>
    <w:multiLevelType w:val="multilevel"/>
    <w:tmpl w:val="95845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2CC6C4A"/>
    <w:multiLevelType w:val="multilevel"/>
    <w:tmpl w:val="50E4B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CAF1B06"/>
    <w:multiLevelType w:val="multilevel"/>
    <w:tmpl w:val="C6F41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0082291">
    <w:abstractNumId w:val="4"/>
  </w:num>
  <w:num w:numId="2" w16cid:durableId="1931313057">
    <w:abstractNumId w:val="10"/>
  </w:num>
  <w:num w:numId="3" w16cid:durableId="1693023063">
    <w:abstractNumId w:val="15"/>
  </w:num>
  <w:num w:numId="4" w16cid:durableId="1139037243">
    <w:abstractNumId w:val="33"/>
  </w:num>
  <w:num w:numId="5" w16cid:durableId="2012682774">
    <w:abstractNumId w:val="35"/>
  </w:num>
  <w:num w:numId="6" w16cid:durableId="1826778354">
    <w:abstractNumId w:val="5"/>
  </w:num>
  <w:num w:numId="7" w16cid:durableId="1560901729">
    <w:abstractNumId w:val="14"/>
  </w:num>
  <w:num w:numId="8" w16cid:durableId="520096991">
    <w:abstractNumId w:val="22"/>
  </w:num>
  <w:num w:numId="9" w16cid:durableId="1466581877">
    <w:abstractNumId w:val="18"/>
  </w:num>
  <w:num w:numId="10" w16cid:durableId="1045833669">
    <w:abstractNumId w:val="12"/>
  </w:num>
  <w:num w:numId="11" w16cid:durableId="1877352701">
    <w:abstractNumId w:val="28"/>
  </w:num>
  <w:num w:numId="12" w16cid:durableId="1480923571">
    <w:abstractNumId w:val="40"/>
  </w:num>
  <w:num w:numId="13" w16cid:durableId="1148519888">
    <w:abstractNumId w:val="34"/>
  </w:num>
  <w:num w:numId="14" w16cid:durableId="1617709138">
    <w:abstractNumId w:val="2"/>
  </w:num>
  <w:num w:numId="15" w16cid:durableId="2080708838">
    <w:abstractNumId w:val="41"/>
  </w:num>
  <w:num w:numId="16" w16cid:durableId="1768161780">
    <w:abstractNumId w:val="24"/>
  </w:num>
  <w:num w:numId="17" w16cid:durableId="760105755">
    <w:abstractNumId w:val="20"/>
  </w:num>
  <w:num w:numId="18" w16cid:durableId="1726103894">
    <w:abstractNumId w:val="36"/>
  </w:num>
  <w:num w:numId="19" w16cid:durableId="818499734">
    <w:abstractNumId w:val="13"/>
  </w:num>
  <w:num w:numId="20" w16cid:durableId="143593854">
    <w:abstractNumId w:val="45"/>
  </w:num>
  <w:num w:numId="21" w16cid:durableId="529802895">
    <w:abstractNumId w:val="39"/>
  </w:num>
  <w:num w:numId="22" w16cid:durableId="877475991">
    <w:abstractNumId w:val="16"/>
  </w:num>
  <w:num w:numId="23" w16cid:durableId="1973827805">
    <w:abstractNumId w:val="17"/>
  </w:num>
  <w:num w:numId="24" w16cid:durableId="848563125">
    <w:abstractNumId w:val="6"/>
  </w:num>
  <w:num w:numId="25" w16cid:durableId="963846358">
    <w:abstractNumId w:val="19"/>
  </w:num>
  <w:num w:numId="26" w16cid:durableId="599141294">
    <w:abstractNumId w:val="23"/>
  </w:num>
  <w:num w:numId="27" w16cid:durableId="271787638">
    <w:abstractNumId w:val="27"/>
  </w:num>
  <w:num w:numId="28" w16cid:durableId="1455907295">
    <w:abstractNumId w:val="0"/>
  </w:num>
  <w:num w:numId="29" w16cid:durableId="1351950228">
    <w:abstractNumId w:val="21"/>
  </w:num>
  <w:num w:numId="30" w16cid:durableId="1238517011">
    <w:abstractNumId w:val="26"/>
  </w:num>
  <w:num w:numId="31" w16cid:durableId="1600796867">
    <w:abstractNumId w:val="3"/>
  </w:num>
  <w:num w:numId="32" w16cid:durableId="738864819">
    <w:abstractNumId w:val="9"/>
  </w:num>
  <w:num w:numId="33" w16cid:durableId="442727234">
    <w:abstractNumId w:val="37"/>
  </w:num>
  <w:num w:numId="34" w16cid:durableId="2048025051">
    <w:abstractNumId w:val="44"/>
  </w:num>
  <w:num w:numId="35" w16cid:durableId="1059209713">
    <w:abstractNumId w:val="8"/>
  </w:num>
  <w:num w:numId="36" w16cid:durableId="691104660">
    <w:abstractNumId w:val="29"/>
  </w:num>
  <w:num w:numId="37" w16cid:durableId="1818381440">
    <w:abstractNumId w:val="42"/>
  </w:num>
  <w:num w:numId="38" w16cid:durableId="1050224016">
    <w:abstractNumId w:val="32"/>
  </w:num>
  <w:num w:numId="39" w16cid:durableId="205533775">
    <w:abstractNumId w:val="31"/>
  </w:num>
  <w:num w:numId="40" w16cid:durableId="380834749">
    <w:abstractNumId w:val="38"/>
  </w:num>
  <w:num w:numId="41" w16cid:durableId="1175341533">
    <w:abstractNumId w:val="7"/>
  </w:num>
  <w:num w:numId="42" w16cid:durableId="373503190">
    <w:abstractNumId w:val="1"/>
  </w:num>
  <w:num w:numId="43" w16cid:durableId="629944413">
    <w:abstractNumId w:val="25"/>
  </w:num>
  <w:num w:numId="44" w16cid:durableId="359749521">
    <w:abstractNumId w:val="30"/>
  </w:num>
  <w:num w:numId="45" w16cid:durableId="2089496863">
    <w:abstractNumId w:val="43"/>
  </w:num>
  <w:num w:numId="46" w16cid:durableId="2033649846">
    <w:abstractNumId w:val="1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0060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5E7F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4AB2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6C2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692</Words>
  <Characters>3808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joaqu</cp:lastModifiedBy>
  <cp:revision>43</cp:revision>
  <cp:lastPrinted>2019-12-16T20:10:00Z</cp:lastPrinted>
  <dcterms:created xsi:type="dcterms:W3CDTF">2021-12-31T12:50:00Z</dcterms:created>
  <dcterms:modified xsi:type="dcterms:W3CDTF">2025-09-23T06:26:00Z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