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287977" w14:paraId="5C1A07E2" wp14:textId="2E4582D0">
      <w:pPr>
        <w:rPr>
          <w:rFonts w:ascii="Arial" w:hAnsi="Arial" w:eastAsia="Arial" w:cs="Arial"/>
          <w:b w:val="1"/>
          <w:bCs w:val="1"/>
          <w:sz w:val="22"/>
          <w:szCs w:val="22"/>
        </w:rPr>
      </w:pPr>
      <w:bookmarkStart w:name="_GoBack" w:id="0"/>
      <w:bookmarkEnd w:id="0"/>
      <w:r w:rsidRPr="01287977" w:rsidR="3646F879">
        <w:rPr>
          <w:rFonts w:ascii="Arial" w:hAnsi="Arial" w:eastAsia="Arial" w:cs="Arial"/>
          <w:b w:val="1"/>
          <w:bCs w:val="1"/>
          <w:sz w:val="22"/>
          <w:szCs w:val="22"/>
        </w:rPr>
        <w:t>Enunciado</w:t>
      </w:r>
    </w:p>
    <w:p w:rsidR="3646F879" w:rsidP="01287977" w:rsidRDefault="3646F879" w14:paraId="191A2BE2" w14:textId="108C6EDC">
      <w:pPr>
        <w:pStyle w:val="Normal"/>
        <w:rPr>
          <w:rFonts w:ascii="Arial" w:hAnsi="Arial" w:eastAsia="Arial" w:cs="Arial"/>
          <w:sz w:val="22"/>
          <w:szCs w:val="22"/>
        </w:rPr>
      </w:pPr>
      <w:r w:rsidRPr="01287977" w:rsidR="3646F879">
        <w:rPr>
          <w:rFonts w:ascii="Arial" w:hAnsi="Arial" w:eastAsia="Arial" w:cs="Arial"/>
          <w:sz w:val="22"/>
          <w:szCs w:val="22"/>
        </w:rPr>
        <w:t>Una lavandería tiene que lavar prendas, algunas pueden ir juntas y otras no (destiñen).</w:t>
      </w:r>
    </w:p>
    <w:p w:rsidR="3646F879" w:rsidP="01287977" w:rsidRDefault="3646F879" w14:paraId="520B431A" w14:textId="04C8D234">
      <w:pPr>
        <w:pStyle w:val="Normal"/>
        <w:rPr>
          <w:rFonts w:ascii="Arial" w:hAnsi="Arial" w:eastAsia="Arial" w:cs="Arial"/>
          <w:sz w:val="22"/>
          <w:szCs w:val="22"/>
        </w:rPr>
      </w:pPr>
      <w:r w:rsidRPr="01287977" w:rsidR="3646F879">
        <w:rPr>
          <w:rFonts w:ascii="Arial" w:hAnsi="Arial" w:eastAsia="Arial" w:cs="Arial"/>
          <w:sz w:val="22"/>
          <w:szCs w:val="22"/>
        </w:rPr>
        <w:t>El tiempo de cada lavado es el tiempo que lleva lavar la prenda más sucia de ese lavado.</w:t>
      </w:r>
    </w:p>
    <w:p w:rsidR="3646F879" w:rsidP="01287977" w:rsidRDefault="3646F879" w14:paraId="69D1D5F4" w14:textId="6632C11A">
      <w:pPr>
        <w:pStyle w:val="Normal"/>
        <w:rPr>
          <w:rFonts w:ascii="Arial" w:hAnsi="Arial" w:eastAsia="Arial" w:cs="Arial"/>
          <w:sz w:val="22"/>
          <w:szCs w:val="22"/>
        </w:rPr>
      </w:pPr>
      <w:r w:rsidRPr="01287977" w:rsidR="3646F879">
        <w:rPr>
          <w:rFonts w:ascii="Arial" w:hAnsi="Arial" w:eastAsia="Arial" w:cs="Arial"/>
          <w:sz w:val="22"/>
          <w:szCs w:val="22"/>
        </w:rPr>
        <w:t xml:space="preserve">Modelizar el problema mediante Programación Lineal Entera, no implementar el modelo en un </w:t>
      </w:r>
      <w:proofErr w:type="spellStart"/>
      <w:r w:rsidRPr="01287977" w:rsidR="3646F879">
        <w:rPr>
          <w:rFonts w:ascii="Arial" w:hAnsi="Arial" w:eastAsia="Arial" w:cs="Arial"/>
          <w:sz w:val="22"/>
          <w:szCs w:val="22"/>
        </w:rPr>
        <w:t>solver</w:t>
      </w:r>
      <w:proofErr w:type="spellEnd"/>
      <w:r w:rsidRPr="01287977" w:rsidR="3646F879">
        <w:rPr>
          <w:rFonts w:ascii="Arial" w:hAnsi="Arial" w:eastAsia="Arial" w:cs="Arial"/>
          <w:sz w:val="22"/>
          <w:szCs w:val="22"/>
        </w:rPr>
        <w:t>, solo presentarlo y explicar las restricciones.</w:t>
      </w:r>
    </w:p>
    <w:p w:rsidR="3646F879" w:rsidP="01287977" w:rsidRDefault="3646F879" w14:paraId="476BD7D3" w14:textId="2808472E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01287977" w:rsidR="3646F879">
        <w:rPr>
          <w:rFonts w:ascii="Arial" w:hAnsi="Arial" w:eastAsia="Arial" w:cs="Arial"/>
          <w:b w:val="1"/>
          <w:bCs w:val="1"/>
          <w:sz w:val="22"/>
          <w:szCs w:val="22"/>
        </w:rPr>
        <w:t>Análisis</w:t>
      </w:r>
    </w:p>
    <w:p w:rsidR="3646F879" w:rsidP="01287977" w:rsidRDefault="3646F879" w14:paraId="202BF7D8" w14:textId="2F0A820D">
      <w:pPr>
        <w:pStyle w:val="Normal"/>
        <w:rPr>
          <w:rFonts w:ascii="Arial" w:hAnsi="Arial" w:eastAsia="Arial" w:cs="Arial"/>
          <w:sz w:val="22"/>
          <w:szCs w:val="22"/>
        </w:rPr>
      </w:pPr>
      <w:r w:rsidRPr="01287977" w:rsidR="3646F879">
        <w:rPr>
          <w:rFonts w:ascii="Arial" w:hAnsi="Arial" w:eastAsia="Arial" w:cs="Arial"/>
          <w:sz w:val="22"/>
          <w:szCs w:val="22"/>
        </w:rPr>
        <w:t xml:space="preserve">Se trata de un problema de selección. </w:t>
      </w:r>
    </w:p>
    <w:p w:rsidR="3646F879" w:rsidP="01287977" w:rsidRDefault="3646F879" w14:paraId="59A89A93" w14:textId="63590F1B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01287977" w:rsidR="3646F879">
        <w:rPr>
          <w:rFonts w:ascii="Arial" w:hAnsi="Arial" w:eastAsia="Arial" w:cs="Arial"/>
          <w:b w:val="1"/>
          <w:bCs w:val="1"/>
          <w:sz w:val="22"/>
          <w:szCs w:val="22"/>
        </w:rPr>
        <w:t xml:space="preserve">Objetivo </w:t>
      </w:r>
    </w:p>
    <w:p w:rsidR="3646F879" w:rsidP="01287977" w:rsidRDefault="3646F879" w14:paraId="4D435A76" w14:textId="5880268E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01287977" w:rsidR="3646F879">
        <w:rPr>
          <w:rFonts w:ascii="Arial" w:hAnsi="Arial" w:eastAsia="Arial" w:cs="Arial"/>
          <w:b w:val="0"/>
          <w:bCs w:val="0"/>
          <w:sz w:val="22"/>
          <w:szCs w:val="22"/>
        </w:rPr>
        <w:t>Se quiere determinar la formación de lavados de prendas, siendo el tiempo de lavado de cada uno el tiempo de la prenda que más tarde en lava</w:t>
      </w:r>
      <w:r w:rsidRPr="01287977" w:rsidR="6C22C4CA">
        <w:rPr>
          <w:rFonts w:ascii="Arial" w:hAnsi="Arial" w:eastAsia="Arial" w:cs="Arial"/>
          <w:b w:val="0"/>
          <w:bCs w:val="0"/>
          <w:sz w:val="22"/>
          <w:szCs w:val="22"/>
        </w:rPr>
        <w:t>rse, teniendo en cuenta las incompatibilidades entre las prendas, en un tiempo indeterminado.</w:t>
      </w:r>
    </w:p>
    <w:p w:rsidR="3AE5D1E2" w:rsidP="01287977" w:rsidRDefault="3AE5D1E2" w14:paraId="36837E95" w14:textId="033A164D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01287977" w:rsidR="3AE5D1E2">
        <w:rPr>
          <w:rFonts w:ascii="Arial" w:hAnsi="Arial" w:eastAsia="Arial" w:cs="Arial"/>
          <w:b w:val="1"/>
          <w:bCs w:val="1"/>
          <w:sz w:val="22"/>
          <w:szCs w:val="22"/>
        </w:rPr>
        <w:t>Hipótesis y supuestos</w:t>
      </w:r>
    </w:p>
    <w:p w:rsidR="25F85E4C" w:rsidP="01287977" w:rsidRDefault="25F85E4C" w14:paraId="2F903E36" w14:textId="6E70820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01287977" w:rsidR="25F85E4C">
        <w:rPr>
          <w:rFonts w:ascii="Arial" w:hAnsi="Arial" w:eastAsia="Arial" w:cs="Arial"/>
          <w:b w:val="0"/>
          <w:bCs w:val="0"/>
          <w:sz w:val="22"/>
          <w:szCs w:val="22"/>
        </w:rPr>
        <w:t>Los lavados no tienen límite de cantidad de prendas.</w:t>
      </w:r>
    </w:p>
    <w:p w:rsidR="25F85E4C" w:rsidP="01287977" w:rsidRDefault="25F85E4C" w14:paraId="46B7B5C7" w14:textId="00E7DC2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01287977" w:rsidR="25F85E4C">
        <w:rPr>
          <w:rFonts w:ascii="Arial" w:hAnsi="Arial" w:eastAsia="Arial" w:cs="Arial"/>
          <w:b w:val="0"/>
          <w:bCs w:val="0"/>
          <w:sz w:val="22"/>
          <w:szCs w:val="22"/>
        </w:rPr>
        <w:t>Las incompatibilidades entre prendas son simétricas.</w:t>
      </w:r>
    </w:p>
    <w:p w:rsidR="1455E039" w:rsidP="01287977" w:rsidRDefault="1455E039" w14:paraId="0252E011" w14:textId="24C3131E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01287977" w:rsidR="1455E039">
        <w:rPr>
          <w:rFonts w:ascii="Arial" w:hAnsi="Arial" w:eastAsia="Arial" w:cs="Arial"/>
          <w:b w:val="1"/>
          <w:bCs w:val="1"/>
          <w:sz w:val="22"/>
          <w:szCs w:val="22"/>
        </w:rPr>
        <w:t>Definición de variables</w:t>
      </w:r>
    </w:p>
    <w:p w:rsidR="027C03F7" w:rsidP="01287977" w:rsidRDefault="027C03F7" w14:paraId="100AAF71" w14:textId="6E649AC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01287977" w:rsidR="027C03F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</w:t>
      </w:r>
      <w:r w:rsidRPr="01287977" w:rsidR="027C03F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</w:t>
      </w:r>
      <w:r w:rsidRPr="01287977" w:rsidR="7424C2E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j</w:t>
      </w:r>
      <w:proofErr w:type="spellEnd"/>
      <w:r w:rsidRPr="01287977" w:rsidR="027C0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: {1 si </w:t>
      </w:r>
      <w:r w:rsidRPr="01287977" w:rsidR="46744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prend</w:t>
      </w:r>
      <w:r w:rsidRPr="01287977" w:rsidR="027C0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 i</w:t>
      </w:r>
      <w:r w:rsidRPr="01287977" w:rsidR="164A1F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está en el lavado j</w:t>
      </w:r>
      <w:r w:rsidRPr="01287977" w:rsidR="027C0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0 si</w:t>
      </w:r>
      <w:r w:rsidRPr="01287977" w:rsidR="189571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027C0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no} siendo i </w:t>
      </w:r>
      <w:r w:rsidRPr="01287977" w:rsidR="027C0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∈</w:t>
      </w:r>
      <w:r w:rsidRPr="01287977" w:rsidR="027C0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[1, 2</w:t>
      </w:r>
      <w:r w:rsidRPr="01287977" w:rsidR="2ABE2C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0</w:t>
      </w:r>
      <w:r w:rsidRPr="01287977" w:rsidR="027C0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]</w:t>
      </w:r>
    </w:p>
    <w:p w:rsidR="286DC84A" w:rsidP="01287977" w:rsidRDefault="286DC84A" w14:paraId="7C39A684" w14:textId="30568F7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01287977" w:rsidR="286DC84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 w:rsidRPr="01287977" w:rsidR="286DC84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</w:t>
      </w:r>
      <w:r w:rsidRPr="01287977" w:rsidR="286DC84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j</w:t>
      </w:r>
      <w:proofErr w:type="spellEnd"/>
      <w:r w:rsidRPr="01287977" w:rsidR="286DC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: {1 si la prenda i es compatible con la prenda j, 0 si no} siendo </w:t>
      </w:r>
      <w:proofErr w:type="spellStart"/>
      <w:r w:rsidRPr="01287977" w:rsidR="286DC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i,j</w:t>
      </w:r>
      <w:proofErr w:type="spellEnd"/>
      <w:r w:rsidRPr="01287977" w:rsidR="286DC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286DC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∈</w:t>
      </w:r>
      <w:r w:rsidRPr="01287977" w:rsidR="286DC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[1, 20]</w:t>
      </w:r>
    </w:p>
    <w:p w:rsidR="3B0C8EC0" w:rsidP="01287977" w:rsidRDefault="3B0C8EC0" w14:paraId="12416B30" w14:textId="48E6DAF9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gramStart"/>
      <w:r w:rsidRPr="01287977" w:rsidR="3B0C8EC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r w:rsidRPr="01287977" w:rsidR="3B0C8EC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</w:t>
      </w:r>
      <w:r w:rsidRPr="01287977" w:rsidR="3B0C8E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:</w:t>
      </w:r>
      <w:proofErr w:type="gramEnd"/>
      <w:r w:rsidRPr="01287977" w:rsidR="3B0C8E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tiempo de lavado de prenda i, entero</w:t>
      </w:r>
      <w:r w:rsidRPr="01287977" w:rsidR="7A276C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siendo i </w:t>
      </w:r>
      <w:r w:rsidRPr="01287977" w:rsidR="7A276C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∈</w:t>
      </w:r>
      <w:r w:rsidRPr="01287977" w:rsidR="7A276C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[1, 20]</w:t>
      </w:r>
    </w:p>
    <w:p w:rsidR="52601AC7" w:rsidP="01287977" w:rsidRDefault="52601AC7" w14:paraId="2EA306E4" w14:textId="77917887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01287977" w:rsidR="52601AC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r w:rsidRPr="01287977" w:rsidR="55E4FC7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</w:t>
      </w:r>
      <w:r w:rsidRPr="01287977" w:rsidR="52601AC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</w:t>
      </w:r>
      <w:proofErr w:type="spellEnd"/>
      <w:r w:rsidRPr="01287977" w:rsidR="52601A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: tiempo de </w:t>
      </w:r>
      <w:r w:rsidRPr="01287977" w:rsidR="22AB9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lavado</w:t>
      </w:r>
      <w:r w:rsidRPr="01287977" w:rsidR="52601A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i, entero</w:t>
      </w:r>
    </w:p>
    <w:p w:rsidR="3B0C8EC0" w:rsidP="01287977" w:rsidRDefault="3B0C8EC0" w14:paraId="628D4171" w14:textId="3563AF35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3B0C8E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Modelo de programación lineal</w:t>
      </w:r>
    </w:p>
    <w:p w:rsidR="3B0C8EC0" w:rsidP="01287977" w:rsidRDefault="3B0C8EC0" w14:paraId="157C10BC" w14:textId="64734C5A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3B0C8E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Restricciones</w:t>
      </w:r>
    </w:p>
    <w:p w:rsidR="298B0898" w:rsidP="01287977" w:rsidRDefault="298B0898" w14:paraId="61909658" w14:textId="59E6B5EE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98B089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Tiempos de lavado de cada prenda:</w:t>
      </w:r>
    </w:p>
    <w:p w:rsidR="4FE71A89" w:rsidP="01287977" w:rsidRDefault="4FE71A89" w14:paraId="3C892E3F" w14:textId="5A8FCB27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4FE71A8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4FE71A8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</w:t>
      </w:r>
      <w:r w:rsidRPr="01287977" w:rsidR="4FE71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4FE71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8</w:t>
      </w:r>
    </w:p>
    <w:p w:rsidR="4FE71A89" w:rsidP="01287977" w:rsidRDefault="4FE71A89" w14:paraId="1D199242" w14:textId="7067E101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4FE71A8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4FE71A8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2</w:t>
      </w:r>
      <w:r w:rsidRPr="01287977" w:rsidR="4FE71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4FE71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10</w:t>
      </w:r>
    </w:p>
    <w:p w:rsidR="4FE71A89" w:rsidP="01287977" w:rsidRDefault="4FE71A89" w14:paraId="56B5D8E7" w14:textId="62446381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4FE71A8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4FE71A8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3</w:t>
      </w:r>
      <w:r w:rsidRPr="01287977" w:rsidR="4FE71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4FE71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9</w:t>
      </w:r>
    </w:p>
    <w:p w:rsidR="4FE71A89" w:rsidP="01287977" w:rsidRDefault="4FE71A89" w14:paraId="5AEF137E" w14:textId="2DE7196F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4FE71A8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4FE71A8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4</w:t>
      </w:r>
      <w:r w:rsidRPr="01287977" w:rsidR="4FE71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4FE71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7</w:t>
      </w:r>
    </w:p>
    <w:p w:rsidR="616B333B" w:rsidP="01287977" w:rsidRDefault="616B333B" w14:paraId="35AE7AED" w14:textId="583E8FF1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5</w:t>
      </w:r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3</w:t>
      </w:r>
    </w:p>
    <w:p w:rsidR="616B333B" w:rsidP="01287977" w:rsidRDefault="616B333B" w14:paraId="0A4C91CA" w14:textId="7F91143F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6</w:t>
      </w:r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9</w:t>
      </w:r>
    </w:p>
    <w:p w:rsidR="616B333B" w:rsidP="01287977" w:rsidRDefault="616B333B" w14:paraId="36B84834" w14:textId="17D0325E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7</w:t>
      </w:r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10</w:t>
      </w:r>
    </w:p>
    <w:p w:rsidR="616B333B" w:rsidP="01287977" w:rsidRDefault="616B333B" w14:paraId="12A03C52" w14:textId="510337AD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8</w:t>
      </w:r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2</w:t>
      </w:r>
    </w:p>
    <w:p w:rsidR="616B333B" w:rsidP="01287977" w:rsidRDefault="616B333B" w14:paraId="1435CAAD" w14:textId="737F1DEA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3351301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9</w:t>
      </w:r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64677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9</w:t>
      </w:r>
    </w:p>
    <w:p w:rsidR="616B333B" w:rsidP="01287977" w:rsidRDefault="616B333B" w14:paraId="141DD42C" w14:textId="730730C2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616B33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447B5B2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10</w:t>
      </w:r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616B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55F85C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</w:t>
      </w:r>
    </w:p>
    <w:p w:rsidR="296B13B7" w:rsidP="01287977" w:rsidRDefault="296B13B7" w14:paraId="5D18EF74" w14:textId="242C6159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96B13B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6F7C303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11</w:t>
      </w:r>
      <w:r w:rsidRPr="01287977" w:rsidR="296B1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296B1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5F8F1A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</w:t>
      </w:r>
    </w:p>
    <w:p w:rsidR="1C8FB273" w:rsidP="01287977" w:rsidRDefault="1C8FB273" w14:paraId="3B06C7C6" w14:textId="149DD275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1C8FB27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1C8FB27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</w:t>
      </w:r>
      <w:r w:rsidRPr="01287977" w:rsidR="2EA01BD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2</w:t>
      </w:r>
      <w:r w:rsidRPr="01287977" w:rsidR="1C8FB2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1C8FB2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9</w:t>
      </w:r>
    </w:p>
    <w:p w:rsidR="2A6F40A0" w:rsidP="01287977" w:rsidRDefault="2A6F40A0" w14:paraId="71CB894A" w14:textId="7F5A1C7C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13</w:t>
      </w:r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5</w:t>
      </w:r>
    </w:p>
    <w:p w:rsidR="2A6F40A0" w:rsidP="01287977" w:rsidRDefault="2A6F40A0" w14:paraId="003E86F9" w14:textId="5EFB7C59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14</w:t>
      </w:r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1</w:t>
      </w:r>
    </w:p>
    <w:p w:rsidR="2A6F40A0" w:rsidP="01287977" w:rsidRDefault="2A6F40A0" w14:paraId="5D277448" w14:textId="2A8315D7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15</w:t>
      </w:r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5</w:t>
      </w:r>
    </w:p>
    <w:p w:rsidR="2A6F40A0" w:rsidP="01287977" w:rsidRDefault="2A6F40A0" w14:paraId="6313093B" w14:textId="2450340A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16</w:t>
      </w:r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9</w:t>
      </w:r>
    </w:p>
    <w:p w:rsidR="2A6F40A0" w:rsidP="01287977" w:rsidRDefault="2A6F40A0" w14:paraId="7FECB71F" w14:textId="326081EF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17</w:t>
      </w:r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10</w:t>
      </w:r>
    </w:p>
    <w:p w:rsidR="2A6F40A0" w:rsidP="01287977" w:rsidRDefault="2A6F40A0" w14:paraId="63F4D16A" w14:textId="5F018C00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18</w:t>
      </w:r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4</w:t>
      </w:r>
    </w:p>
    <w:p w:rsidR="2A6F40A0" w:rsidP="01287977" w:rsidRDefault="2A6F40A0" w14:paraId="59AF3818" w14:textId="2377EADF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19</w:t>
      </w:r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4</w:t>
      </w:r>
    </w:p>
    <w:p w:rsidR="2A6F40A0" w:rsidP="01287977" w:rsidRDefault="2A6F40A0" w14:paraId="48C149C7" w14:textId="087FED1E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proofErr w:type="gramStart"/>
      <w:r w:rsidRPr="01287977" w:rsidR="2A6F40A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20</w:t>
      </w:r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=</w:t>
      </w:r>
      <w:proofErr w:type="gramEnd"/>
      <w:r w:rsidRPr="01287977" w:rsidR="2A6F40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5</w:t>
      </w:r>
    </w:p>
    <w:p w:rsidR="3AB5339A" w:rsidP="01287977" w:rsidRDefault="3AB5339A" w14:paraId="033AA8A5" w14:textId="738EF0FC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  <w:r w:rsidRPr="01287977" w:rsidR="3AB5339A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Incompatibilidades entre prendas:</w:t>
      </w:r>
    </w:p>
    <w:p w:rsidR="144EA235" w:rsidP="01287977" w:rsidRDefault="144EA235" w14:paraId="1632822D" w14:textId="1C27D0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144EA23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 w:rsidRPr="01287977" w:rsidR="7F4AB6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1,10</w:t>
      </w:r>
      <w:r w:rsidRPr="01287977" w:rsidR="144EA2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59E05A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= 0</w:t>
      </w:r>
    </w:p>
    <w:p w:rsidR="59E05A47" w:rsidP="01287977" w:rsidRDefault="59E05A47" w14:paraId="2D3297DC" w14:textId="592CEB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59E05A4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 w:rsidRPr="01287977" w:rsidR="59E05A4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1,19</w:t>
      </w:r>
      <w:r w:rsidRPr="01287977" w:rsidR="59E05A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 0</w:t>
      </w:r>
    </w:p>
    <w:p w:rsidR="59E05A47" w:rsidP="01287977" w:rsidRDefault="59E05A47" w14:paraId="744A1090" w14:textId="126D564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59E05A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…</w:t>
      </w:r>
    </w:p>
    <w:p w:rsidR="59E05A47" w:rsidP="01287977" w:rsidRDefault="59E05A47" w14:paraId="4457B7FF" w14:textId="439FDB0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59E05A4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 w:rsidRPr="01287977" w:rsidR="59E05A4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20,4</w:t>
      </w:r>
      <w:r w:rsidRPr="01287977" w:rsidR="59E05A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 0</w:t>
      </w:r>
    </w:p>
    <w:p w:rsidR="59E05A47" w:rsidP="01287977" w:rsidRDefault="59E05A47" w14:paraId="1FD6937F" w14:textId="176225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59E05A4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 w:rsidRPr="01287977" w:rsidR="59E05A4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20,2</w:t>
      </w:r>
      <w:r w:rsidRPr="01287977" w:rsidR="59E05A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 0</w:t>
      </w:r>
    </w:p>
    <w:p w:rsidR="4EFE9940" w:rsidP="01287977" w:rsidRDefault="4EFE9940" w14:paraId="04F404A9" w14:textId="34BE6051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  <w:r w:rsidRPr="01287977" w:rsidR="4EFE9940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Tiempo de cada lavado</w:t>
      </w:r>
      <w:r w:rsidRPr="01287977" w:rsidR="7CCF5567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:</w:t>
      </w:r>
    </w:p>
    <w:p w:rsidR="4EFE9940" w:rsidP="01287977" w:rsidRDefault="4EFE9940" w14:paraId="592AC6C4" w14:textId="4BAD1542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01287977" w:rsidR="4EFE994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TL</w:t>
      </w:r>
      <w:r w:rsidRPr="01287977" w:rsidR="1BDF5CC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k</w:t>
      </w:r>
      <w:proofErr w:type="spellEnd"/>
      <w:r w:rsidRPr="01287977" w:rsidR="4EFE9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 </w:t>
      </w:r>
      <w:proofErr w:type="spellStart"/>
      <w:r w:rsidRPr="01287977" w:rsidR="4EFE9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max</w:t>
      </w:r>
      <w:proofErr w:type="spellEnd"/>
      <w:r w:rsidRPr="01287977" w:rsidR="4EFE9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1287977" w:rsidR="7C33033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</w:t>
      </w:r>
      <w:r w:rsidRPr="01287977" w:rsidR="7C33033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</w:t>
      </w:r>
      <w:r w:rsidRPr="01287977" w:rsidR="7614A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* </w:t>
      </w:r>
      <w:proofErr w:type="spellStart"/>
      <w:r w:rsidRPr="01287977" w:rsidR="7B31CF5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</w:t>
      </w:r>
      <w:r w:rsidRPr="01287977" w:rsidR="7B31CF5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ik</w:t>
      </w:r>
      <w:proofErr w:type="spellEnd"/>
      <w:r w:rsidRPr="01287977" w:rsidR="7614A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 w:rsidRPr="01287977" w:rsidR="0DE160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siendo i cada prenda y k cada lavado</w:t>
      </w:r>
    </w:p>
    <w:p w:rsidR="278C7BA5" w:rsidP="01287977" w:rsidRDefault="278C7BA5" w14:paraId="16C2C7BA" w14:textId="1D24EBCB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78C7BA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que cada prenda esté en un sólo lavado:</w:t>
      </w:r>
    </w:p>
    <w:p w:rsidR="278C7BA5" w:rsidP="01287977" w:rsidRDefault="278C7BA5" w14:paraId="6952BCBF" w14:textId="7EFB302E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278C7BA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</w:t>
      </w:r>
      <w:r w:rsidRPr="01287977" w:rsidR="278C7BA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</w:t>
      </w:r>
      <w:r w:rsidRPr="01287977" w:rsidR="5B38A7C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0</w:t>
      </w:r>
      <w:r w:rsidRPr="01287977" w:rsidR="278C7B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7AC398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+</w:t>
      </w:r>
      <w:r w:rsidRPr="01287977" w:rsidR="7161C4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7161C4B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</w:t>
      </w:r>
      <w:r w:rsidRPr="01287977" w:rsidR="7161C4B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 xml:space="preserve">i1 </w:t>
      </w:r>
      <w:r w:rsidRPr="01287977" w:rsidR="1FBF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+ … + </w:t>
      </w:r>
      <w:proofErr w:type="spellStart"/>
      <w:r w:rsidRPr="01287977" w:rsidR="1FBFF13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</w:t>
      </w:r>
      <w:r w:rsidRPr="01287977" w:rsidR="1FBFF13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ij</w:t>
      </w:r>
      <w:proofErr w:type="spellEnd"/>
      <w:r w:rsidRPr="01287977" w:rsidR="278C7B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287977" w:rsidR="57FE40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 1</w:t>
      </w:r>
      <w:r w:rsidRPr="01287977" w:rsidR="278C7B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siendo i </w:t>
      </w:r>
      <w:r w:rsidRPr="01287977" w:rsidR="771CCF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prenda</w:t>
      </w:r>
      <w:r w:rsidRPr="01287977" w:rsidR="046CFA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j el lavado</w:t>
      </w:r>
    </w:p>
    <w:p w:rsidR="414D2801" w:rsidP="01287977" w:rsidRDefault="414D2801" w14:paraId="6A861141" w14:textId="4559D033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414D280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Aplico incompatibilidades entre prendas:</w:t>
      </w:r>
    </w:p>
    <w:p w:rsidR="49E5C1E0" w:rsidP="01287977" w:rsidRDefault="49E5C1E0" w14:paraId="38BF5C09" w14:textId="4DD84E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01287977" w:rsidR="49E5C1E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</w:t>
      </w:r>
      <w:r w:rsidRPr="01287977" w:rsidR="49E5C1E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ij</w:t>
      </w:r>
      <w:proofErr w:type="spellEnd"/>
      <w:r w:rsidRPr="01287977" w:rsidR="49E5C1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 </w:t>
      </w:r>
      <w:proofErr w:type="spellStart"/>
      <w:r w:rsidRPr="01287977" w:rsidR="49E5C1E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X</w:t>
      </w:r>
      <w:r w:rsidRPr="01287977" w:rsidR="49E5C1E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kj</w:t>
      </w:r>
      <w:proofErr w:type="spellEnd"/>
      <w:r w:rsidRPr="01287977" w:rsidR="49E5C1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</w:t>
      </w:r>
      <w:r w:rsidRPr="01287977" w:rsidR="7C41AC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01287977" w:rsidR="6E43B00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 w:rsidRPr="01287977" w:rsidR="6E43B00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</w:t>
      </w:r>
      <w:proofErr w:type="spellEnd"/>
      <w:r w:rsidRPr="01287977" w:rsidR="6E43B00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, j</w:t>
      </w:r>
      <w:r w:rsidRPr="01287977" w:rsidR="6E43B0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 </w:t>
      </w:r>
      <w:proofErr w:type="spellStart"/>
      <w:r w:rsidRPr="01287977" w:rsidR="6E43B00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 w:rsidRPr="01287977" w:rsidR="6E43B00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j</w:t>
      </w:r>
      <w:proofErr w:type="spellEnd"/>
      <w:r w:rsidRPr="01287977" w:rsidR="6E43B00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, i</w:t>
      </w:r>
      <w:r w:rsidRPr="01287977" w:rsidR="6E43B0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4DE1ABFE" w:rsidP="01287977" w:rsidRDefault="4DE1ABFE" w14:paraId="5B954B20" w14:textId="37C000AF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4DE1ABF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Funcional:</w:t>
      </w:r>
    </w:p>
    <w:p w:rsidR="4DE1ABFE" w:rsidP="01287977" w:rsidRDefault="4DE1ABFE" w14:paraId="242FC46F" w14:textId="11C79D1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287977" w:rsidR="4DE1AB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41414"/>
          <w:sz w:val="22"/>
          <w:szCs w:val="22"/>
          <w:u w:val="none"/>
          <w:lang w:val="es-ES"/>
        </w:rPr>
        <w:t xml:space="preserve">Min Z = </w:t>
      </w:r>
      <w:r w:rsidRPr="01287977" w:rsidR="339AB4F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TL</w:t>
      </w:r>
      <w:r w:rsidRPr="01287977" w:rsidR="339AB4F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0</w:t>
      </w:r>
      <w:r w:rsidRPr="01287977" w:rsidR="339AB4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+ … + </w:t>
      </w:r>
      <w:proofErr w:type="spellStart"/>
      <w:r w:rsidRPr="01287977" w:rsidR="339AB4F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TL</w:t>
      </w:r>
      <w:r w:rsidRPr="01287977" w:rsidR="339AB4F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s-ES"/>
        </w:rPr>
        <w:t>i</w:t>
      </w:r>
      <w:proofErr w:type="spellEnd"/>
      <w:r w:rsidRPr="01287977" w:rsidR="339AB4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, siendo i la cantidad d</w:t>
      </w:r>
      <w:r w:rsidRPr="01287977" w:rsidR="44C4DF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 lavados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37a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4D9F5"/>
    <w:rsid w:val="008799DE"/>
    <w:rsid w:val="00D485AB"/>
    <w:rsid w:val="01287977"/>
    <w:rsid w:val="01489CD8"/>
    <w:rsid w:val="01D75866"/>
    <w:rsid w:val="027C03F7"/>
    <w:rsid w:val="02B12BF3"/>
    <w:rsid w:val="046CFA14"/>
    <w:rsid w:val="05E06DAB"/>
    <w:rsid w:val="0622E1C1"/>
    <w:rsid w:val="08843BC6"/>
    <w:rsid w:val="08DC97A0"/>
    <w:rsid w:val="0A7B67F1"/>
    <w:rsid w:val="0C9E98BF"/>
    <w:rsid w:val="0DB308B3"/>
    <w:rsid w:val="0DE16063"/>
    <w:rsid w:val="10254225"/>
    <w:rsid w:val="12F00D06"/>
    <w:rsid w:val="13561F9E"/>
    <w:rsid w:val="144EA235"/>
    <w:rsid w:val="1455E039"/>
    <w:rsid w:val="164A1F38"/>
    <w:rsid w:val="1761D87F"/>
    <w:rsid w:val="17E799C2"/>
    <w:rsid w:val="1895716A"/>
    <w:rsid w:val="18A89CBC"/>
    <w:rsid w:val="1BDF5CC0"/>
    <w:rsid w:val="1C8FB273"/>
    <w:rsid w:val="1D0C1D3F"/>
    <w:rsid w:val="1E08B64E"/>
    <w:rsid w:val="1E36FDA1"/>
    <w:rsid w:val="1E587A70"/>
    <w:rsid w:val="1FBFF13F"/>
    <w:rsid w:val="1FF44AD1"/>
    <w:rsid w:val="203E36AE"/>
    <w:rsid w:val="20C6F7E1"/>
    <w:rsid w:val="20EB23F1"/>
    <w:rsid w:val="21891CEE"/>
    <w:rsid w:val="22AB971F"/>
    <w:rsid w:val="25130897"/>
    <w:rsid w:val="25F85E4C"/>
    <w:rsid w:val="264365B4"/>
    <w:rsid w:val="26749216"/>
    <w:rsid w:val="26ABD1B0"/>
    <w:rsid w:val="278C7BA5"/>
    <w:rsid w:val="27DF3615"/>
    <w:rsid w:val="286DC84A"/>
    <w:rsid w:val="28C6AE0C"/>
    <w:rsid w:val="296B13B7"/>
    <w:rsid w:val="297B0676"/>
    <w:rsid w:val="298B0898"/>
    <w:rsid w:val="2A627E6D"/>
    <w:rsid w:val="2A6F40A0"/>
    <w:rsid w:val="2ABE2C4F"/>
    <w:rsid w:val="2E63EBE8"/>
    <w:rsid w:val="2EA01BD0"/>
    <w:rsid w:val="31F97925"/>
    <w:rsid w:val="3351301E"/>
    <w:rsid w:val="33954986"/>
    <w:rsid w:val="339AB4FB"/>
    <w:rsid w:val="361CEF54"/>
    <w:rsid w:val="3646F879"/>
    <w:rsid w:val="379E3692"/>
    <w:rsid w:val="37E2C8DA"/>
    <w:rsid w:val="384F924C"/>
    <w:rsid w:val="397E993B"/>
    <w:rsid w:val="3AB5339A"/>
    <w:rsid w:val="3AE5D1E2"/>
    <w:rsid w:val="3B0C8EC0"/>
    <w:rsid w:val="3B1A699C"/>
    <w:rsid w:val="3B7778E3"/>
    <w:rsid w:val="3CB639FD"/>
    <w:rsid w:val="3E0BD194"/>
    <w:rsid w:val="4026ADF0"/>
    <w:rsid w:val="414D2801"/>
    <w:rsid w:val="43D4AC2C"/>
    <w:rsid w:val="4412A71C"/>
    <w:rsid w:val="447B5B20"/>
    <w:rsid w:val="4489C8D1"/>
    <w:rsid w:val="44C4DFFD"/>
    <w:rsid w:val="44FA1F13"/>
    <w:rsid w:val="46744A18"/>
    <w:rsid w:val="47D75F2F"/>
    <w:rsid w:val="48FE1C44"/>
    <w:rsid w:val="49E5C1E0"/>
    <w:rsid w:val="4DE1ABFE"/>
    <w:rsid w:val="4EFE9940"/>
    <w:rsid w:val="4FE71A89"/>
    <w:rsid w:val="507F03DD"/>
    <w:rsid w:val="52601AC7"/>
    <w:rsid w:val="52D778C7"/>
    <w:rsid w:val="55E4FC70"/>
    <w:rsid w:val="55F85CC9"/>
    <w:rsid w:val="56574A91"/>
    <w:rsid w:val="57FE400C"/>
    <w:rsid w:val="58E9AB04"/>
    <w:rsid w:val="596D71C4"/>
    <w:rsid w:val="598EEB53"/>
    <w:rsid w:val="59E05A47"/>
    <w:rsid w:val="5A388F98"/>
    <w:rsid w:val="5B38A7CB"/>
    <w:rsid w:val="5CB2EC06"/>
    <w:rsid w:val="5F8F1AF2"/>
    <w:rsid w:val="6054D9F5"/>
    <w:rsid w:val="616B333B"/>
    <w:rsid w:val="61A51C84"/>
    <w:rsid w:val="646773DB"/>
    <w:rsid w:val="6C22C4CA"/>
    <w:rsid w:val="6CC323D6"/>
    <w:rsid w:val="6E43B00E"/>
    <w:rsid w:val="6F7C3037"/>
    <w:rsid w:val="6FE3C74A"/>
    <w:rsid w:val="70BA9AE7"/>
    <w:rsid w:val="70CC956F"/>
    <w:rsid w:val="7161C4B0"/>
    <w:rsid w:val="7412EBEA"/>
    <w:rsid w:val="7424C2E1"/>
    <w:rsid w:val="7614A14D"/>
    <w:rsid w:val="761F27BD"/>
    <w:rsid w:val="76770C32"/>
    <w:rsid w:val="771CCF44"/>
    <w:rsid w:val="7A276CF9"/>
    <w:rsid w:val="7AC39877"/>
    <w:rsid w:val="7B31CF58"/>
    <w:rsid w:val="7B4FB8CD"/>
    <w:rsid w:val="7C04D572"/>
    <w:rsid w:val="7C1A3CE4"/>
    <w:rsid w:val="7C33033E"/>
    <w:rsid w:val="7C41AC6B"/>
    <w:rsid w:val="7CCF5567"/>
    <w:rsid w:val="7D91F01A"/>
    <w:rsid w:val="7EAD9BBB"/>
    <w:rsid w:val="7F4AB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D9F5"/>
  <w15:chartTrackingRefBased/>
  <w15:docId w15:val="{9BF093C0-B6B6-4811-BB0D-B7DA93B73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b7e39cb6f14c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2022-10-16T17:28:48.5616760Z</dcterms:created>
  <dcterms:modified xsi:type="dcterms:W3CDTF">2022-10-16T21:39:18.9618949Z</dcterms:modified>
  <dc:creator>joaquin parodi</dc:creator>
  <lastModifiedBy>joaquin parodi</lastModifiedBy>
</coreProperties>
</file>