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0746515"/>
    <w:p w14:paraId="3BC315A7" w14:textId="77479293" w:rsidR="002C7555" w:rsidRPr="002C7555" w:rsidRDefault="002C7555" w:rsidP="002C7555">
      <w:pPr>
        <w:spacing w:after="360"/>
        <w:jc w:val="center"/>
        <w:rPr>
          <w:rFonts w:ascii="Century Gothic" w:hAnsi="Century Gothic"/>
          <w:color w:val="262626" w:themeColor="text1" w:themeTint="D9"/>
          <w:sz w:val="120"/>
          <w:szCs w:val="120"/>
        </w:rPr>
      </w:pP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5408" behindDoc="1" locked="0" layoutInCell="1" allowOverlap="1" wp14:anchorId="3D29A83F" wp14:editId="3DE9DA17">
                <wp:simplePos x="0" y="0"/>
                <wp:positionH relativeFrom="margin">
                  <wp:posOffset>1412875</wp:posOffset>
                </wp:positionH>
                <wp:positionV relativeFrom="paragraph">
                  <wp:posOffset>749935</wp:posOffset>
                </wp:positionV>
                <wp:extent cx="3261360" cy="215265"/>
                <wp:effectExtent l="57150" t="38100" r="53340" b="70485"/>
                <wp:wrapNone/>
                <wp:docPr id="15" name="Rectángulo 15"/>
                <wp:cNvGraphicFramePr/>
                <a:graphic xmlns:a="http://schemas.openxmlformats.org/drawingml/2006/main">
                  <a:graphicData uri="http://schemas.microsoft.com/office/word/2010/wordprocessingShape">
                    <wps:wsp>
                      <wps:cNvSpPr/>
                      <wps:spPr>
                        <a:xfrm>
                          <a:off x="0" y="0"/>
                          <a:ext cx="3261360" cy="215265"/>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F6AFE" id="Rectángulo 15" o:spid="_x0000_s1026" style="position:absolute;margin-left:111.25pt;margin-top:59.05pt;width:256.8pt;height:16.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Pr="002C7555">
        <w:rPr>
          <w:rFonts w:ascii="Century Gothic" w:hAnsi="Century Gothic"/>
          <w:noProof/>
          <w:color w:val="262626" w:themeColor="text1" w:themeTint="D9"/>
          <w:sz w:val="120"/>
          <w:szCs w:val="120"/>
        </w:rPr>
        <mc:AlternateContent>
          <mc:Choice Requires="wps">
            <w:drawing>
              <wp:anchor distT="0" distB="0" distL="114300" distR="114300" simplePos="0" relativeHeight="251666432" behindDoc="1" locked="0" layoutInCell="1" allowOverlap="1" wp14:anchorId="5D9636C9" wp14:editId="3DB40328">
                <wp:simplePos x="0" y="0"/>
                <wp:positionH relativeFrom="margin">
                  <wp:posOffset>1354224</wp:posOffset>
                </wp:positionH>
                <wp:positionV relativeFrom="paragraph">
                  <wp:posOffset>703259</wp:posOffset>
                </wp:positionV>
                <wp:extent cx="3455720" cy="249382"/>
                <wp:effectExtent l="0" t="19050" r="49530" b="17780"/>
                <wp:wrapNone/>
                <wp:docPr id="16" name="Triángulo rectángulo 16"/>
                <wp:cNvGraphicFramePr/>
                <a:graphic xmlns:a="http://schemas.openxmlformats.org/drawingml/2006/main">
                  <a:graphicData uri="http://schemas.microsoft.com/office/word/2010/wordprocessingShape">
                    <wps:wsp>
                      <wps:cNvSpPr/>
                      <wps:spPr>
                        <a:xfrm>
                          <a:off x="0" y="0"/>
                          <a:ext cx="3455720" cy="249382"/>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B9226" id="_x0000_t6" coordsize="21600,21600" o:spt="6" path="m,l,21600r21600,xe">
                <v:stroke joinstyle="miter"/>
                <v:path gradientshapeok="t" o:connecttype="custom" o:connectlocs="0,0;0,10800;0,21600;10800,21600;21600,21600;10800,10800" textboxrect="1800,12600,12600,19800"/>
              </v:shapetype>
              <v:shape id="Triángulo rectángulo 16" o:spid="_x0000_s1026" type="#_x0000_t6" style="position:absolute;margin-left:106.65pt;margin-top:55.35pt;width:272.1pt;height:19.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" fillcolor="#ffd555 [2167]" strokecolor="#ffc000 [3207]" strokeweight=".5pt">
                <v:fill color2="#ffcc31 [2615]" rotate="t" colors="0 #ffdd9c;.5 #ffd78e;1 #ffd479" focus="100%" type="gradient">
                  <o:fill v:ext="view" type="gradientUnscaled"/>
                </v:fill>
                <w10:wrap anchorx="margin"/>
              </v:shape>
            </w:pict>
          </mc:Fallback>
        </mc:AlternateContent>
      </w:r>
      <w:r w:rsidR="00D76849" w:rsidRPr="002C7555">
        <w:rPr>
          <w:rFonts w:ascii="Century Gothic" w:hAnsi="Century Gothic"/>
          <w:color w:val="262626" w:themeColor="text1" w:themeTint="D9"/>
          <w:sz w:val="120"/>
          <w:szCs w:val="120"/>
        </w:rPr>
        <w:t xml:space="preserve">OFERTA </w:t>
      </w:r>
    </w:p>
    <w:p w14:paraId="0949C253" w14:textId="0FCF0CF6" w:rsidR="002C7555" w:rsidRDefault="002200CE" w:rsidP="002C7555">
      <w:pPr>
        <w:spacing w:after="360"/>
        <w:jc w:val="center"/>
        <w:rPr>
          <w:rFonts w:ascii="Century Gothic" w:hAnsi="Century Gothic"/>
          <w:color w:val="262626" w:themeColor="text1" w:themeTint="D9"/>
          <w:sz w:val="32"/>
          <w:szCs w:val="32"/>
        </w:rPr>
      </w:pPr>
      <w:r>
        <w:rPr>
          <w:noProof/>
        </w:rPr>
        <mc:AlternateContent>
          <mc:Choice Requires="wps">
            <w:drawing>
              <wp:anchor distT="0" distB="0" distL="114300" distR="114300" simplePos="0" relativeHeight="251660288" behindDoc="1" locked="0" layoutInCell="1" allowOverlap="1" wp14:anchorId="23F4019C" wp14:editId="26B04880">
                <wp:simplePos x="0" y="0"/>
                <wp:positionH relativeFrom="margin">
                  <wp:posOffset>1040307</wp:posOffset>
                </wp:positionH>
                <wp:positionV relativeFrom="paragraph">
                  <wp:posOffset>673174</wp:posOffset>
                </wp:positionV>
                <wp:extent cx="4139029" cy="266868"/>
                <wp:effectExtent l="0" t="19050" r="52070" b="19050"/>
                <wp:wrapNone/>
                <wp:docPr id="12" name="Triángulo rectángulo 12"/>
                <wp:cNvGraphicFramePr/>
                <a:graphic xmlns:a="http://schemas.openxmlformats.org/drawingml/2006/main">
                  <a:graphicData uri="http://schemas.microsoft.com/office/word/2010/wordprocessingShape">
                    <wps:wsp>
                      <wps:cNvSpPr/>
                      <wps:spPr>
                        <a:xfrm>
                          <a:off x="0" y="0"/>
                          <a:ext cx="4139029" cy="266868"/>
                        </a:xfrm>
                        <a:prstGeom prst="rtTriangl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9DF03" id="Triángulo rectángulo 12" o:spid="_x0000_s1026" type="#_x0000_t6" style="position:absolute;margin-left:81.9pt;margin-top:53pt;width:325.9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" fillcolor="#ffd555 [2167]" strokecolor="#ffc000 [3207]" strokeweight=".5pt">
                <v:fill color2="#ffcc31 [2615]" rotate="t" colors="0 #ffdd9c;.5 #ffd78e;1 #ffd479" focus="100%" type="gradient">
                  <o:fill v:ext="view" type="gradientUnscaled"/>
                </v:fill>
                <w10:wrap anchorx="margin"/>
              </v:shape>
            </w:pict>
          </mc:Fallback>
        </mc:AlternateContent>
      </w:r>
      <w:r w:rsidR="002C7555">
        <w:rPr>
          <w:noProof/>
        </w:rPr>
        <mc:AlternateContent>
          <mc:Choice Requires="wps">
            <w:drawing>
              <wp:anchor distT="0" distB="0" distL="114300" distR="114300" simplePos="0" relativeHeight="251659264" behindDoc="1" locked="0" layoutInCell="1" allowOverlap="1" wp14:anchorId="71BEBCA8" wp14:editId="4E63F75A">
                <wp:simplePos x="0" y="0"/>
                <wp:positionH relativeFrom="margin">
                  <wp:posOffset>1057423</wp:posOffset>
                </wp:positionH>
                <wp:positionV relativeFrom="paragraph">
                  <wp:posOffset>720825</wp:posOffset>
                </wp:positionV>
                <wp:extent cx="3906982" cy="231074"/>
                <wp:effectExtent l="57150" t="38100" r="55880" b="74295"/>
                <wp:wrapNone/>
                <wp:docPr id="11" name="Rectángulo 11"/>
                <wp:cNvGraphicFramePr/>
                <a:graphic xmlns:a="http://schemas.openxmlformats.org/drawingml/2006/main">
                  <a:graphicData uri="http://schemas.microsoft.com/office/word/2010/wordprocessingShape">
                    <wps:wsp>
                      <wps:cNvSpPr/>
                      <wps:spPr>
                        <a:xfrm>
                          <a:off x="0" y="0"/>
                          <a:ext cx="3906982" cy="231074"/>
                        </a:xfrm>
                        <a:prstGeom prst="rect">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C4CDE" id="Rectángulo 11" o:spid="_x0000_s1026" style="position:absolute;margin-left:83.25pt;margin-top:56.75pt;width:307.65pt;height:1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" fillcolor="#ffc310 [3031]" stroked="f">
                <v:fill color2="#fcbd00 [3175]" rotate="t" colors="0 #ffc746;.5 #ffc600;1 #e5b600" focus="100%" type="gradient">
                  <o:fill v:ext="view" type="gradientUnscaled"/>
                </v:fill>
                <v:shadow on="t" color="black" opacity="41287f" offset="0,1.5pt"/>
                <w10:wrap anchorx="margin"/>
              </v:rect>
            </w:pict>
          </mc:Fallback>
        </mc:AlternateContent>
      </w:r>
      <w:r w:rsidR="00D76849" w:rsidRPr="002C7555">
        <w:rPr>
          <w:rFonts w:ascii="Century Gothic" w:hAnsi="Century Gothic"/>
          <w:color w:val="262626" w:themeColor="text1" w:themeTint="D9"/>
          <w:sz w:val="120"/>
          <w:szCs w:val="120"/>
        </w:rPr>
        <w:t>TÉCNICA</w:t>
      </w:r>
    </w:p>
    <w:p w14:paraId="778B2548" w14:textId="77777777" w:rsidR="002200CE" w:rsidRPr="002C7555" w:rsidRDefault="002200CE" w:rsidP="002C7555">
      <w:pPr>
        <w:spacing w:after="360"/>
        <w:jc w:val="center"/>
        <w:rPr>
          <w:rFonts w:ascii="Century Gothic" w:hAnsi="Century Gothic"/>
          <w:color w:val="262626" w:themeColor="text1" w:themeTint="D9"/>
          <w:sz w:val="32"/>
          <w:szCs w:val="32"/>
        </w:rPr>
      </w:pPr>
    </w:p>
    <w:p w14:paraId="29C00FFD" w14:textId="380FA346" w:rsidR="002436AD" w:rsidRDefault="00820594" w:rsidP="002436AD">
      <w:pPr>
        <w:jc w:val="center"/>
        <w:rPr>
          <w:color w:val="4472C4" w:themeColor="accent1"/>
          <w:sz w:val="18"/>
          <w:szCs w:val="18"/>
        </w:rPr>
      </w:pPr>
      <w:r>
        <w:rPr>
          <w:noProof/>
        </w:rPr>
        <w:drawing>
          <wp:inline distT="0" distB="0" distL="0" distR="0" wp14:anchorId="4AF794CA" wp14:editId="1C076039">
            <wp:extent cx="3857516" cy="4919307"/>
            <wp:effectExtent l="152400" t="114300" r="143510" b="1485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653" cy="493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32887" w14:textId="0AF5607B" w:rsidR="00FB41D9" w:rsidRDefault="00820594" w:rsidP="00820594">
      <w:pPr>
        <w:tabs>
          <w:tab w:val="left" w:pos="3585"/>
          <w:tab w:val="left" w:pos="5490"/>
        </w:tabs>
        <w:rPr>
          <w:color w:val="4472C4" w:themeColor="accent1"/>
          <w:sz w:val="18"/>
          <w:szCs w:val="18"/>
        </w:rPr>
      </w:pPr>
      <w:r>
        <w:rPr>
          <w:color w:val="4472C4" w:themeColor="accent1"/>
          <w:sz w:val="18"/>
          <w:szCs w:val="18"/>
        </w:rPr>
        <w:tab/>
      </w:r>
      <w:r>
        <w:rPr>
          <w:color w:val="4472C4" w:themeColor="accent1"/>
          <w:sz w:val="18"/>
          <w:szCs w:val="18"/>
        </w:rPr>
        <w:tab/>
      </w:r>
    </w:p>
    <w:bookmarkEnd w:id="0"/>
    <w:p w14:paraId="4785FC28" w14:textId="362F8CCD" w:rsidR="00BB74C8" w:rsidRDefault="00A14656" w:rsidP="00820594">
      <w:pPr>
        <w:spacing w:after="120"/>
        <w:rPr>
          <w:color w:val="4472C4" w:themeColor="accent1"/>
          <w:sz w:val="28"/>
          <w:szCs w:val="28"/>
        </w:rPr>
      </w:pPr>
      <w:r>
        <w:rPr>
          <w:sz w:val="28"/>
          <w:szCs w:val="28"/>
        </w:rPr>
        <w:tab/>
      </w:r>
      <w:r>
        <w:rPr>
          <w:sz w:val="28"/>
          <w:szCs w:val="28"/>
        </w:rPr>
        <w:tab/>
      </w:r>
    </w:p>
    <w:sdt>
      <w:sdtPr>
        <w:rPr>
          <w:rFonts w:asciiTheme="minorHAnsi" w:eastAsiaTheme="minorHAnsi" w:hAnsiTheme="minorHAnsi" w:cstheme="minorBidi"/>
          <w:color w:val="auto"/>
          <w:sz w:val="22"/>
          <w:szCs w:val="22"/>
          <w:lang w:eastAsia="en-US"/>
        </w:rPr>
        <w:id w:val="-162241203"/>
        <w:docPartObj>
          <w:docPartGallery w:val="Table of Contents"/>
          <w:docPartUnique/>
        </w:docPartObj>
      </w:sdtPr>
      <w:sdtEndPr>
        <w:rPr>
          <w:b/>
          <w:bCs/>
        </w:rPr>
      </w:sdtEndPr>
      <w:sdtContent>
        <w:p w14:paraId="62C987F7" w14:textId="7DFF63A2" w:rsidR="00CB4FBF" w:rsidRDefault="00CB4FBF">
          <w:pPr>
            <w:pStyle w:val="TtuloTDC"/>
          </w:pPr>
          <w:r>
            <w:t>Contenido</w:t>
          </w:r>
        </w:p>
        <w:p w14:paraId="3D0F2379" w14:textId="47E184F5" w:rsidR="00542D46" w:rsidRDefault="00CB4FBF">
          <w:pPr>
            <w:pStyle w:val="TDC1"/>
            <w:rPr>
              <w:rFonts w:eastAsiaTheme="minorEastAsia"/>
              <w:color w:val="auto"/>
              <w:lang w:eastAsia="es-ES"/>
            </w:rPr>
          </w:pPr>
          <w:r>
            <w:fldChar w:fldCharType="begin"/>
          </w:r>
          <w:r>
            <w:instrText xml:space="preserve"> TOC \o "1-3" \h \z \u </w:instrText>
          </w:r>
          <w:r>
            <w:fldChar w:fldCharType="separate"/>
          </w:r>
          <w:hyperlink w:anchor="_Toc510971052" w:history="1">
            <w:r w:rsidR="00542D46" w:rsidRPr="00E87405">
              <w:rPr>
                <w:rStyle w:val="Hipervnculo"/>
              </w:rPr>
              <w:t>1. INTRODUCCIÓN</w:t>
            </w:r>
            <w:r w:rsidR="00542D46">
              <w:rPr>
                <w:webHidden/>
              </w:rPr>
              <w:tab/>
            </w:r>
            <w:r w:rsidR="00542D46">
              <w:rPr>
                <w:webHidden/>
              </w:rPr>
              <w:fldChar w:fldCharType="begin"/>
            </w:r>
            <w:r w:rsidR="00542D46">
              <w:rPr>
                <w:webHidden/>
              </w:rPr>
              <w:instrText xml:space="preserve"> PAGEREF _Toc510971052 \h </w:instrText>
            </w:r>
            <w:r w:rsidR="00542D46">
              <w:rPr>
                <w:webHidden/>
              </w:rPr>
            </w:r>
            <w:r w:rsidR="00542D46">
              <w:rPr>
                <w:webHidden/>
              </w:rPr>
              <w:fldChar w:fldCharType="separate"/>
            </w:r>
            <w:r w:rsidR="00542D46">
              <w:rPr>
                <w:webHidden/>
              </w:rPr>
              <w:t>3</w:t>
            </w:r>
            <w:r w:rsidR="00542D46">
              <w:rPr>
                <w:webHidden/>
              </w:rPr>
              <w:fldChar w:fldCharType="end"/>
            </w:r>
          </w:hyperlink>
        </w:p>
        <w:p w14:paraId="08D0A29E" w14:textId="7E9C2D4E" w:rsidR="00542D46" w:rsidRDefault="00542D46">
          <w:pPr>
            <w:pStyle w:val="TDC2"/>
            <w:rPr>
              <w:rFonts w:eastAsiaTheme="minorEastAsia"/>
              <w:color w:val="auto"/>
              <w:lang w:eastAsia="es-ES"/>
            </w:rPr>
          </w:pPr>
          <w:hyperlink w:anchor="_Toc510971053" w:history="1">
            <w:r w:rsidRPr="00E87405">
              <w:rPr>
                <w:rStyle w:val="Hipervnculo"/>
              </w:rPr>
              <w:t>1.1</w:t>
            </w:r>
            <w:r>
              <w:rPr>
                <w:rFonts w:eastAsiaTheme="minorEastAsia"/>
                <w:color w:val="auto"/>
                <w:lang w:eastAsia="es-ES"/>
              </w:rPr>
              <w:tab/>
            </w:r>
            <w:r w:rsidRPr="00E87405">
              <w:rPr>
                <w:rStyle w:val="Hipervnculo"/>
              </w:rPr>
              <w:t>Acatamiento Expreso de las Cláusulas del Pliego</w:t>
            </w:r>
            <w:r>
              <w:rPr>
                <w:webHidden/>
              </w:rPr>
              <w:tab/>
            </w:r>
            <w:r>
              <w:rPr>
                <w:webHidden/>
              </w:rPr>
              <w:fldChar w:fldCharType="begin"/>
            </w:r>
            <w:r>
              <w:rPr>
                <w:webHidden/>
              </w:rPr>
              <w:instrText xml:space="preserve"> PAGEREF _Toc510971053 \h </w:instrText>
            </w:r>
            <w:r>
              <w:rPr>
                <w:webHidden/>
              </w:rPr>
            </w:r>
            <w:r>
              <w:rPr>
                <w:webHidden/>
              </w:rPr>
              <w:fldChar w:fldCharType="separate"/>
            </w:r>
            <w:r>
              <w:rPr>
                <w:webHidden/>
              </w:rPr>
              <w:t>3</w:t>
            </w:r>
            <w:r>
              <w:rPr>
                <w:webHidden/>
              </w:rPr>
              <w:fldChar w:fldCharType="end"/>
            </w:r>
          </w:hyperlink>
        </w:p>
        <w:p w14:paraId="46FB29B7" w14:textId="6EAE2AD2" w:rsidR="00542D46" w:rsidRDefault="00542D46">
          <w:pPr>
            <w:pStyle w:val="TDC2"/>
            <w:rPr>
              <w:rFonts w:eastAsiaTheme="minorEastAsia"/>
              <w:color w:val="auto"/>
              <w:lang w:eastAsia="es-ES"/>
            </w:rPr>
          </w:pPr>
          <w:hyperlink w:anchor="_Toc510971054" w:history="1">
            <w:r w:rsidRPr="00E87405">
              <w:rPr>
                <w:rStyle w:val="Hipervnculo"/>
              </w:rPr>
              <w:t>1.2 Breve Reseña de la empresa</w:t>
            </w:r>
            <w:r>
              <w:rPr>
                <w:webHidden/>
              </w:rPr>
              <w:tab/>
            </w:r>
            <w:r>
              <w:rPr>
                <w:webHidden/>
              </w:rPr>
              <w:fldChar w:fldCharType="begin"/>
            </w:r>
            <w:r>
              <w:rPr>
                <w:webHidden/>
              </w:rPr>
              <w:instrText xml:space="preserve"> PAGEREF _Toc510971054 \h </w:instrText>
            </w:r>
            <w:r>
              <w:rPr>
                <w:webHidden/>
              </w:rPr>
            </w:r>
            <w:r>
              <w:rPr>
                <w:webHidden/>
              </w:rPr>
              <w:fldChar w:fldCharType="separate"/>
            </w:r>
            <w:r>
              <w:rPr>
                <w:webHidden/>
              </w:rPr>
              <w:t>3</w:t>
            </w:r>
            <w:r>
              <w:rPr>
                <w:webHidden/>
              </w:rPr>
              <w:fldChar w:fldCharType="end"/>
            </w:r>
          </w:hyperlink>
        </w:p>
        <w:p w14:paraId="2C7C32AA" w14:textId="30C8EA19" w:rsidR="00542D46" w:rsidRDefault="00542D46">
          <w:pPr>
            <w:pStyle w:val="TDC1"/>
            <w:rPr>
              <w:rFonts w:eastAsiaTheme="minorEastAsia"/>
              <w:color w:val="auto"/>
              <w:lang w:eastAsia="es-ES"/>
            </w:rPr>
          </w:pPr>
          <w:hyperlink w:anchor="_Toc510971055" w:history="1">
            <w:r w:rsidRPr="00E87405">
              <w:rPr>
                <w:rStyle w:val="Hipervnculo"/>
              </w:rPr>
              <w:t>2. DESCRIPCIÓN DE LA PROPUESTA</w:t>
            </w:r>
            <w:r>
              <w:rPr>
                <w:webHidden/>
              </w:rPr>
              <w:tab/>
            </w:r>
            <w:r>
              <w:rPr>
                <w:webHidden/>
              </w:rPr>
              <w:fldChar w:fldCharType="begin"/>
            </w:r>
            <w:r>
              <w:rPr>
                <w:webHidden/>
              </w:rPr>
              <w:instrText xml:space="preserve"> PAGEREF _Toc510971055 \h </w:instrText>
            </w:r>
            <w:r>
              <w:rPr>
                <w:webHidden/>
              </w:rPr>
            </w:r>
            <w:r>
              <w:rPr>
                <w:webHidden/>
              </w:rPr>
              <w:fldChar w:fldCharType="separate"/>
            </w:r>
            <w:r>
              <w:rPr>
                <w:webHidden/>
              </w:rPr>
              <w:t>4</w:t>
            </w:r>
            <w:r>
              <w:rPr>
                <w:webHidden/>
              </w:rPr>
              <w:fldChar w:fldCharType="end"/>
            </w:r>
          </w:hyperlink>
        </w:p>
        <w:p w14:paraId="33B06DCA" w14:textId="15A52216" w:rsidR="00542D46" w:rsidRDefault="00542D46">
          <w:pPr>
            <w:pStyle w:val="TDC2"/>
            <w:rPr>
              <w:rFonts w:eastAsiaTheme="minorEastAsia"/>
              <w:color w:val="auto"/>
              <w:lang w:eastAsia="es-ES"/>
            </w:rPr>
          </w:pPr>
          <w:hyperlink w:anchor="_Toc510971056" w:history="1">
            <w:r w:rsidRPr="00E87405">
              <w:rPr>
                <w:rStyle w:val="Hipervnculo"/>
              </w:rPr>
              <w:t>2.1 Solución Funcional</w:t>
            </w:r>
            <w:r>
              <w:rPr>
                <w:webHidden/>
              </w:rPr>
              <w:tab/>
            </w:r>
            <w:r>
              <w:rPr>
                <w:webHidden/>
              </w:rPr>
              <w:fldChar w:fldCharType="begin"/>
            </w:r>
            <w:r>
              <w:rPr>
                <w:webHidden/>
              </w:rPr>
              <w:instrText xml:space="preserve"> PAGEREF _Toc510971056 \h </w:instrText>
            </w:r>
            <w:r>
              <w:rPr>
                <w:webHidden/>
              </w:rPr>
            </w:r>
            <w:r>
              <w:rPr>
                <w:webHidden/>
              </w:rPr>
              <w:fldChar w:fldCharType="separate"/>
            </w:r>
            <w:r>
              <w:rPr>
                <w:webHidden/>
              </w:rPr>
              <w:t>4</w:t>
            </w:r>
            <w:r>
              <w:rPr>
                <w:webHidden/>
              </w:rPr>
              <w:fldChar w:fldCharType="end"/>
            </w:r>
          </w:hyperlink>
        </w:p>
        <w:p w14:paraId="1270A38B" w14:textId="57C4CFAD" w:rsidR="00542D46" w:rsidRDefault="00542D46">
          <w:pPr>
            <w:pStyle w:val="TDC2"/>
            <w:rPr>
              <w:rFonts w:eastAsiaTheme="minorEastAsia"/>
              <w:color w:val="auto"/>
              <w:lang w:eastAsia="es-ES"/>
            </w:rPr>
          </w:pPr>
          <w:hyperlink w:anchor="_Toc510971057" w:history="1">
            <w:r w:rsidRPr="00E87405">
              <w:rPr>
                <w:rStyle w:val="Hipervnculo"/>
              </w:rPr>
              <w:t>2.2 Solución Técnica</w:t>
            </w:r>
            <w:r>
              <w:rPr>
                <w:webHidden/>
              </w:rPr>
              <w:tab/>
            </w:r>
            <w:r>
              <w:rPr>
                <w:webHidden/>
              </w:rPr>
              <w:fldChar w:fldCharType="begin"/>
            </w:r>
            <w:r>
              <w:rPr>
                <w:webHidden/>
              </w:rPr>
              <w:instrText xml:space="preserve"> PAGEREF _Toc510971057 \h </w:instrText>
            </w:r>
            <w:r>
              <w:rPr>
                <w:webHidden/>
              </w:rPr>
            </w:r>
            <w:r>
              <w:rPr>
                <w:webHidden/>
              </w:rPr>
              <w:fldChar w:fldCharType="separate"/>
            </w:r>
            <w:r>
              <w:rPr>
                <w:webHidden/>
              </w:rPr>
              <w:t>6</w:t>
            </w:r>
            <w:r>
              <w:rPr>
                <w:webHidden/>
              </w:rPr>
              <w:fldChar w:fldCharType="end"/>
            </w:r>
          </w:hyperlink>
        </w:p>
        <w:p w14:paraId="063ED814" w14:textId="48EAF2FA" w:rsidR="00542D46" w:rsidRDefault="00542D46">
          <w:pPr>
            <w:pStyle w:val="TDC1"/>
            <w:rPr>
              <w:rFonts w:eastAsiaTheme="minorEastAsia"/>
              <w:color w:val="auto"/>
              <w:lang w:eastAsia="es-ES"/>
            </w:rPr>
          </w:pPr>
          <w:hyperlink w:anchor="_Toc510971058" w:history="1">
            <w:r w:rsidRPr="00E87405">
              <w:rPr>
                <w:rStyle w:val="Hipervnculo"/>
              </w:rPr>
              <w:t>3. METODOLOGÍA DE TRABAJO</w:t>
            </w:r>
            <w:r>
              <w:rPr>
                <w:webHidden/>
              </w:rPr>
              <w:tab/>
            </w:r>
            <w:r>
              <w:rPr>
                <w:webHidden/>
              </w:rPr>
              <w:fldChar w:fldCharType="begin"/>
            </w:r>
            <w:r>
              <w:rPr>
                <w:webHidden/>
              </w:rPr>
              <w:instrText xml:space="preserve"> PAGEREF _Toc510971058 \h </w:instrText>
            </w:r>
            <w:r>
              <w:rPr>
                <w:webHidden/>
              </w:rPr>
            </w:r>
            <w:r>
              <w:rPr>
                <w:webHidden/>
              </w:rPr>
              <w:fldChar w:fldCharType="separate"/>
            </w:r>
            <w:r>
              <w:rPr>
                <w:webHidden/>
              </w:rPr>
              <w:t>6</w:t>
            </w:r>
            <w:r>
              <w:rPr>
                <w:webHidden/>
              </w:rPr>
              <w:fldChar w:fldCharType="end"/>
            </w:r>
          </w:hyperlink>
        </w:p>
        <w:p w14:paraId="33F41CCE" w14:textId="08648DD6" w:rsidR="00542D46" w:rsidRDefault="00542D46">
          <w:pPr>
            <w:pStyle w:val="TDC2"/>
            <w:rPr>
              <w:rFonts w:eastAsiaTheme="minorEastAsia"/>
              <w:color w:val="auto"/>
              <w:lang w:eastAsia="es-ES"/>
            </w:rPr>
          </w:pPr>
          <w:hyperlink w:anchor="_Toc510971059" w:history="1">
            <w:r w:rsidRPr="00E87405">
              <w:rPr>
                <w:rStyle w:val="Hipervnculo"/>
              </w:rPr>
              <w:t>3.1 Planificación</w:t>
            </w:r>
            <w:r>
              <w:rPr>
                <w:webHidden/>
              </w:rPr>
              <w:tab/>
            </w:r>
            <w:r>
              <w:rPr>
                <w:webHidden/>
              </w:rPr>
              <w:fldChar w:fldCharType="begin"/>
            </w:r>
            <w:r>
              <w:rPr>
                <w:webHidden/>
              </w:rPr>
              <w:instrText xml:space="preserve"> PAGEREF _Toc510971059 \h </w:instrText>
            </w:r>
            <w:r>
              <w:rPr>
                <w:webHidden/>
              </w:rPr>
            </w:r>
            <w:r>
              <w:rPr>
                <w:webHidden/>
              </w:rPr>
              <w:fldChar w:fldCharType="separate"/>
            </w:r>
            <w:r>
              <w:rPr>
                <w:webHidden/>
              </w:rPr>
              <w:t>6</w:t>
            </w:r>
            <w:r>
              <w:rPr>
                <w:webHidden/>
              </w:rPr>
              <w:fldChar w:fldCharType="end"/>
            </w:r>
          </w:hyperlink>
        </w:p>
        <w:p w14:paraId="3701E4C0" w14:textId="45EBC7A0" w:rsidR="00542D46" w:rsidRDefault="00542D46">
          <w:pPr>
            <w:pStyle w:val="TDC2"/>
            <w:rPr>
              <w:rFonts w:eastAsiaTheme="minorEastAsia"/>
              <w:color w:val="auto"/>
              <w:lang w:eastAsia="es-ES"/>
            </w:rPr>
          </w:pPr>
          <w:hyperlink w:anchor="_Toc510971060" w:history="1">
            <w:r w:rsidRPr="00E87405">
              <w:rPr>
                <w:rStyle w:val="Hipervnculo"/>
              </w:rPr>
              <w:t>3.2 Gestión del proyecto</w:t>
            </w:r>
            <w:r>
              <w:rPr>
                <w:webHidden/>
              </w:rPr>
              <w:tab/>
            </w:r>
            <w:r>
              <w:rPr>
                <w:webHidden/>
              </w:rPr>
              <w:fldChar w:fldCharType="begin"/>
            </w:r>
            <w:r>
              <w:rPr>
                <w:webHidden/>
              </w:rPr>
              <w:instrText xml:space="preserve"> PAGEREF _Toc510971060 \h </w:instrText>
            </w:r>
            <w:r>
              <w:rPr>
                <w:webHidden/>
              </w:rPr>
            </w:r>
            <w:r>
              <w:rPr>
                <w:webHidden/>
              </w:rPr>
              <w:fldChar w:fldCharType="separate"/>
            </w:r>
            <w:r>
              <w:rPr>
                <w:webHidden/>
              </w:rPr>
              <w:t>7</w:t>
            </w:r>
            <w:r>
              <w:rPr>
                <w:webHidden/>
              </w:rPr>
              <w:fldChar w:fldCharType="end"/>
            </w:r>
          </w:hyperlink>
        </w:p>
        <w:p w14:paraId="5EB17263" w14:textId="6A00081E" w:rsidR="00542D46" w:rsidRDefault="00542D46">
          <w:pPr>
            <w:pStyle w:val="TDC2"/>
            <w:rPr>
              <w:rFonts w:eastAsiaTheme="minorEastAsia"/>
              <w:color w:val="auto"/>
              <w:lang w:eastAsia="es-ES"/>
            </w:rPr>
          </w:pPr>
          <w:hyperlink w:anchor="_Toc510971061" w:history="1">
            <w:r w:rsidRPr="00E87405">
              <w:rPr>
                <w:rStyle w:val="Hipervnculo"/>
              </w:rPr>
              <w:t>3.3 Formación y transferencia</w:t>
            </w:r>
            <w:r>
              <w:rPr>
                <w:webHidden/>
              </w:rPr>
              <w:tab/>
            </w:r>
            <w:r>
              <w:rPr>
                <w:webHidden/>
              </w:rPr>
              <w:fldChar w:fldCharType="begin"/>
            </w:r>
            <w:r>
              <w:rPr>
                <w:webHidden/>
              </w:rPr>
              <w:instrText xml:space="preserve"> PAGEREF _Toc510971061 \h </w:instrText>
            </w:r>
            <w:r>
              <w:rPr>
                <w:webHidden/>
              </w:rPr>
            </w:r>
            <w:r>
              <w:rPr>
                <w:webHidden/>
              </w:rPr>
              <w:fldChar w:fldCharType="separate"/>
            </w:r>
            <w:r>
              <w:rPr>
                <w:webHidden/>
              </w:rPr>
              <w:t>9</w:t>
            </w:r>
            <w:r>
              <w:rPr>
                <w:webHidden/>
              </w:rPr>
              <w:fldChar w:fldCharType="end"/>
            </w:r>
          </w:hyperlink>
        </w:p>
        <w:p w14:paraId="587E3B98" w14:textId="4EC4EB35" w:rsidR="00542D46" w:rsidRDefault="00542D46">
          <w:pPr>
            <w:pStyle w:val="TDC1"/>
            <w:rPr>
              <w:rFonts w:eastAsiaTheme="minorEastAsia"/>
              <w:color w:val="auto"/>
              <w:lang w:eastAsia="es-ES"/>
            </w:rPr>
          </w:pPr>
          <w:hyperlink w:anchor="_Toc510971062" w:history="1">
            <w:r w:rsidRPr="00E87405">
              <w:rPr>
                <w:rStyle w:val="Hipervnculo"/>
              </w:rPr>
              <w:t>4. EQUIPO DE TRABAJO</w:t>
            </w:r>
            <w:r>
              <w:rPr>
                <w:webHidden/>
              </w:rPr>
              <w:tab/>
            </w:r>
            <w:r>
              <w:rPr>
                <w:webHidden/>
              </w:rPr>
              <w:fldChar w:fldCharType="begin"/>
            </w:r>
            <w:r>
              <w:rPr>
                <w:webHidden/>
              </w:rPr>
              <w:instrText xml:space="preserve"> PAGEREF _Toc510971062 \h </w:instrText>
            </w:r>
            <w:r>
              <w:rPr>
                <w:webHidden/>
              </w:rPr>
            </w:r>
            <w:r>
              <w:rPr>
                <w:webHidden/>
              </w:rPr>
              <w:fldChar w:fldCharType="separate"/>
            </w:r>
            <w:r>
              <w:rPr>
                <w:webHidden/>
              </w:rPr>
              <w:t>10</w:t>
            </w:r>
            <w:r>
              <w:rPr>
                <w:webHidden/>
              </w:rPr>
              <w:fldChar w:fldCharType="end"/>
            </w:r>
          </w:hyperlink>
        </w:p>
        <w:p w14:paraId="7DC12B2E" w14:textId="704D75C9" w:rsidR="00542D46" w:rsidRDefault="00542D46">
          <w:pPr>
            <w:pStyle w:val="TDC1"/>
            <w:rPr>
              <w:rFonts w:eastAsiaTheme="minorEastAsia"/>
              <w:color w:val="auto"/>
              <w:lang w:eastAsia="es-ES"/>
            </w:rPr>
          </w:pPr>
          <w:hyperlink w:anchor="_Toc510971063" w:history="1">
            <w:r w:rsidRPr="00E87405">
              <w:rPr>
                <w:rStyle w:val="Hipervnculo"/>
              </w:rPr>
              <w:t>5. MEJORAS OFERTADAS</w:t>
            </w:r>
            <w:r>
              <w:rPr>
                <w:webHidden/>
              </w:rPr>
              <w:tab/>
            </w:r>
            <w:r>
              <w:rPr>
                <w:webHidden/>
              </w:rPr>
              <w:fldChar w:fldCharType="begin"/>
            </w:r>
            <w:r>
              <w:rPr>
                <w:webHidden/>
              </w:rPr>
              <w:instrText xml:space="preserve"> PAGEREF _Toc510971063 \h </w:instrText>
            </w:r>
            <w:r>
              <w:rPr>
                <w:webHidden/>
              </w:rPr>
            </w:r>
            <w:r>
              <w:rPr>
                <w:webHidden/>
              </w:rPr>
              <w:fldChar w:fldCharType="separate"/>
            </w:r>
            <w:r>
              <w:rPr>
                <w:webHidden/>
              </w:rPr>
              <w:t>12</w:t>
            </w:r>
            <w:r>
              <w:rPr>
                <w:webHidden/>
              </w:rPr>
              <w:fldChar w:fldCharType="end"/>
            </w:r>
          </w:hyperlink>
        </w:p>
        <w:p w14:paraId="6871EC9D" w14:textId="38578525" w:rsidR="00CB4FBF" w:rsidRDefault="00CB4FBF">
          <w:r>
            <w:rPr>
              <w:b/>
              <w:bCs/>
            </w:rPr>
            <w:fldChar w:fldCharType="end"/>
          </w:r>
        </w:p>
      </w:sdtContent>
    </w:sdt>
    <w:p w14:paraId="5B37931C" w14:textId="1B63F2E7" w:rsidR="00CB4FBF" w:rsidRDefault="00CB4FBF" w:rsidP="00FB41D9">
      <w:pPr>
        <w:ind w:left="0"/>
      </w:pPr>
    </w:p>
    <w:p w14:paraId="646A5671" w14:textId="18C613F6" w:rsidR="00866031" w:rsidRDefault="00866031" w:rsidP="00FB41D9">
      <w:pPr>
        <w:ind w:left="0"/>
      </w:pPr>
    </w:p>
    <w:p w14:paraId="01F890B9" w14:textId="4096A643" w:rsidR="00866031" w:rsidRDefault="00866031" w:rsidP="00FB41D9">
      <w:pPr>
        <w:ind w:left="0"/>
      </w:pPr>
    </w:p>
    <w:p w14:paraId="6E752BF5" w14:textId="2884C237" w:rsidR="00866031" w:rsidRDefault="00866031" w:rsidP="00FB41D9">
      <w:pPr>
        <w:ind w:left="0"/>
      </w:pPr>
    </w:p>
    <w:p w14:paraId="081B792C" w14:textId="61D4350B" w:rsidR="00866031" w:rsidRDefault="00866031" w:rsidP="00FB41D9">
      <w:pPr>
        <w:ind w:left="0"/>
      </w:pPr>
    </w:p>
    <w:p w14:paraId="2503C7F5" w14:textId="2D3FBFA0" w:rsidR="00866031" w:rsidRDefault="00866031" w:rsidP="00FB41D9">
      <w:pPr>
        <w:ind w:left="0"/>
      </w:pPr>
    </w:p>
    <w:p w14:paraId="01A71699" w14:textId="0E023B39" w:rsidR="00866031" w:rsidRDefault="00866031" w:rsidP="00FB41D9">
      <w:pPr>
        <w:ind w:left="0"/>
      </w:pPr>
    </w:p>
    <w:p w14:paraId="06A6AA57" w14:textId="557526EB" w:rsidR="00866031" w:rsidRDefault="00866031" w:rsidP="00FB41D9">
      <w:pPr>
        <w:ind w:left="0"/>
      </w:pPr>
    </w:p>
    <w:p w14:paraId="0A62D745" w14:textId="55408E0C" w:rsidR="00866031" w:rsidRDefault="00866031" w:rsidP="00FB41D9">
      <w:pPr>
        <w:ind w:left="0"/>
      </w:pPr>
    </w:p>
    <w:p w14:paraId="289648CA" w14:textId="08A99A9A" w:rsidR="00866031" w:rsidRDefault="00866031" w:rsidP="00FB41D9">
      <w:pPr>
        <w:ind w:left="0"/>
      </w:pPr>
    </w:p>
    <w:p w14:paraId="6D9CB72C" w14:textId="4419ACE0" w:rsidR="00866031" w:rsidRDefault="00866031" w:rsidP="00FB41D9">
      <w:pPr>
        <w:ind w:left="0"/>
      </w:pPr>
    </w:p>
    <w:p w14:paraId="2809E8F0" w14:textId="17EC64BE" w:rsidR="00866031" w:rsidRDefault="00866031" w:rsidP="00FB41D9">
      <w:pPr>
        <w:ind w:left="0"/>
      </w:pPr>
    </w:p>
    <w:p w14:paraId="62E18824" w14:textId="24AFB94C" w:rsidR="002200CE" w:rsidRDefault="002200CE" w:rsidP="00FB41D9">
      <w:pPr>
        <w:ind w:left="0"/>
      </w:pPr>
    </w:p>
    <w:p w14:paraId="0464608B" w14:textId="7E010454" w:rsidR="002200CE" w:rsidRDefault="002200CE" w:rsidP="00FB41D9">
      <w:pPr>
        <w:ind w:left="0"/>
      </w:pPr>
    </w:p>
    <w:p w14:paraId="08100148" w14:textId="77777777" w:rsidR="002200CE" w:rsidRDefault="002200CE" w:rsidP="00FB41D9">
      <w:pPr>
        <w:ind w:left="0"/>
      </w:pPr>
    </w:p>
    <w:p w14:paraId="67CC508C" w14:textId="777A892D" w:rsidR="00866031" w:rsidRDefault="00866031" w:rsidP="00FB41D9">
      <w:pPr>
        <w:ind w:left="0"/>
      </w:pPr>
    </w:p>
    <w:p w14:paraId="3B9967F4" w14:textId="0838BFC5" w:rsidR="001C1C45" w:rsidRPr="007E1EB0" w:rsidRDefault="003A342B" w:rsidP="001C1C45">
      <w:pPr>
        <w:pStyle w:val="Ttulo1"/>
      </w:pPr>
      <w:bookmarkStart w:id="1" w:name="_Toc501328498"/>
      <w:bookmarkStart w:id="2" w:name="_Toc510971052"/>
      <w:r>
        <w:t>1</w:t>
      </w:r>
      <w:r w:rsidR="003D109B" w:rsidRPr="007E1EB0">
        <w:t xml:space="preserve">. </w:t>
      </w:r>
      <w:r w:rsidR="002C79B5" w:rsidRPr="007E1EB0">
        <w:t>INTRODUCCIÓN</w:t>
      </w:r>
      <w:bookmarkEnd w:id="1"/>
      <w:bookmarkEnd w:id="2"/>
    </w:p>
    <w:p w14:paraId="4B095380" w14:textId="34150B35" w:rsidR="004341F9" w:rsidRDefault="00D76849" w:rsidP="00BC7E4F">
      <w:pPr>
        <w:pStyle w:val="Ttulo2"/>
        <w:numPr>
          <w:ilvl w:val="1"/>
          <w:numId w:val="24"/>
        </w:numPr>
      </w:pPr>
      <w:bookmarkStart w:id="3" w:name="_Glosario_de_términos"/>
      <w:bookmarkStart w:id="4" w:name="_Toc510971053"/>
      <w:bookmarkEnd w:id="3"/>
      <w:r>
        <w:t>Acatamiento Expreso</w:t>
      </w:r>
      <w:r w:rsidR="002200CE">
        <w:t xml:space="preserve"> </w:t>
      </w:r>
      <w:r>
        <w:t>de las Cláusulas del Pliego</w:t>
      </w:r>
      <w:bookmarkEnd w:id="4"/>
    </w:p>
    <w:p w14:paraId="0F607932" w14:textId="554B2761" w:rsidR="00D76849" w:rsidRPr="00542D46" w:rsidRDefault="00D76849" w:rsidP="00542D46">
      <w:pPr>
        <w:spacing w:after="0"/>
        <w:rPr>
          <w:sz w:val="24"/>
        </w:rPr>
      </w:pPr>
      <w:proofErr w:type="spellStart"/>
      <w:r w:rsidRPr="00542D46">
        <w:rPr>
          <w:sz w:val="24"/>
        </w:rPr>
        <w:t>Alyte</w:t>
      </w:r>
      <w:proofErr w:type="spellEnd"/>
      <w:r w:rsidRPr="00542D46">
        <w:rPr>
          <w:sz w:val="24"/>
        </w:rPr>
        <w:t xml:space="preserve"> se acogerá a las condiciones especificadas en los pliegos de cláusulas administrativas particulares y prescripciones técnicas particulares del concurso convocado por Empresa Pública de Gestión de Programas Culturales de “Análisis, Diseño, Construcción e Implantación de un Portal Web para el Programa Iniciarte, así como</w:t>
      </w:r>
      <w:r w:rsidR="00542D46">
        <w:rPr>
          <w:sz w:val="24"/>
        </w:rPr>
        <w:t xml:space="preserve"> </w:t>
      </w:r>
      <w:r w:rsidRPr="00542D46">
        <w:rPr>
          <w:sz w:val="24"/>
        </w:rPr>
        <w:t>la Creación y Difusión de Comunidades Profesionales a través de Redes Sociales”.</w:t>
      </w:r>
    </w:p>
    <w:p w14:paraId="276D1A2B" w14:textId="77777777" w:rsidR="00E364AE" w:rsidRPr="00E364AE" w:rsidRDefault="00E364AE" w:rsidP="00E364AE"/>
    <w:p w14:paraId="6B86A27C" w14:textId="0077B217" w:rsidR="002C79B5" w:rsidRDefault="002C79B5" w:rsidP="001D57B1">
      <w:pPr>
        <w:pStyle w:val="Ttulo2"/>
      </w:pPr>
      <w:bookmarkStart w:id="5" w:name="_Toc501328500"/>
      <w:bookmarkStart w:id="6" w:name="_Toc510971054"/>
      <w:r>
        <w:t xml:space="preserve">1.2 </w:t>
      </w:r>
      <w:bookmarkEnd w:id="5"/>
      <w:r w:rsidR="00D76849">
        <w:t>Breve Reseña de la empresa</w:t>
      </w:r>
      <w:bookmarkEnd w:id="6"/>
    </w:p>
    <w:p w14:paraId="27673D88" w14:textId="4ADBFDF0" w:rsidR="001C1C45" w:rsidRDefault="00D76849" w:rsidP="003D109B">
      <w:r>
        <w:rPr>
          <w:noProof/>
        </w:rPr>
        <w:drawing>
          <wp:inline distT="0" distB="0" distL="0" distR="0" wp14:anchorId="74A9B707" wp14:editId="68892C95">
            <wp:extent cx="5400040" cy="4173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73220"/>
                    </a:xfrm>
                    <a:prstGeom prst="rect">
                      <a:avLst/>
                    </a:prstGeom>
                  </pic:spPr>
                </pic:pic>
              </a:graphicData>
            </a:graphic>
          </wp:inline>
        </w:drawing>
      </w:r>
    </w:p>
    <w:p w14:paraId="68554532" w14:textId="70EF7AB0" w:rsidR="00831A8A" w:rsidRDefault="00D76849" w:rsidP="003D109B">
      <w:r>
        <w:rPr>
          <w:noProof/>
        </w:rPr>
        <w:drawing>
          <wp:inline distT="0" distB="0" distL="0" distR="0" wp14:anchorId="2E42A1BB" wp14:editId="455BFC47">
            <wp:extent cx="5400040" cy="4195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195445"/>
                    </a:xfrm>
                    <a:prstGeom prst="rect">
                      <a:avLst/>
                    </a:prstGeom>
                  </pic:spPr>
                </pic:pic>
              </a:graphicData>
            </a:graphic>
          </wp:inline>
        </w:drawing>
      </w:r>
    </w:p>
    <w:p w14:paraId="12CEFD5C" w14:textId="77777777" w:rsidR="00866031" w:rsidRDefault="00866031" w:rsidP="003D109B"/>
    <w:p w14:paraId="155B21FD" w14:textId="4522A284" w:rsidR="00211E12" w:rsidRPr="007E1EB0" w:rsidRDefault="00211E12" w:rsidP="007E1EB0">
      <w:pPr>
        <w:pStyle w:val="Ttulo1"/>
      </w:pPr>
      <w:bookmarkStart w:id="7" w:name="_Toc501328501"/>
      <w:bookmarkStart w:id="8" w:name="_Toc510971055"/>
      <w:r w:rsidRPr="007E1EB0">
        <w:t xml:space="preserve">2. </w:t>
      </w:r>
      <w:bookmarkEnd w:id="7"/>
      <w:r w:rsidR="00D76849">
        <w:t>DESCRIPCIÓN DE LA PROPUESTA</w:t>
      </w:r>
      <w:bookmarkEnd w:id="8"/>
    </w:p>
    <w:p w14:paraId="4071F53B" w14:textId="012029E7" w:rsidR="00D76849" w:rsidRDefault="00D76849" w:rsidP="00CC716C">
      <w:pPr>
        <w:pStyle w:val="Ttulo2"/>
      </w:pPr>
      <w:bookmarkStart w:id="9" w:name="_Toc510971056"/>
      <w:r>
        <w:t>2.1 Solución Funcional</w:t>
      </w:r>
      <w:bookmarkEnd w:id="9"/>
    </w:p>
    <w:p w14:paraId="53ADE352" w14:textId="77777777" w:rsidR="007B4C52" w:rsidRDefault="00CE7A1D" w:rsidP="007B4C52">
      <w:pPr>
        <w:keepNext/>
      </w:pPr>
      <w:r>
        <w:rPr>
          <w:noProof/>
        </w:rPr>
        <w:drawing>
          <wp:inline distT="0" distB="0" distL="0" distR="0" wp14:anchorId="20EFFA0D" wp14:editId="017F24F2">
            <wp:extent cx="5400040" cy="277304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73045"/>
                    </a:xfrm>
                    <a:prstGeom prst="rect">
                      <a:avLst/>
                    </a:prstGeom>
                  </pic:spPr>
                </pic:pic>
              </a:graphicData>
            </a:graphic>
          </wp:inline>
        </w:drawing>
      </w:r>
    </w:p>
    <w:p w14:paraId="0F02189C" w14:textId="41B0506D" w:rsidR="00E1045A" w:rsidRDefault="007B4C52" w:rsidP="007B4C52">
      <w:pPr>
        <w:pStyle w:val="Descripcin"/>
        <w:jc w:val="center"/>
      </w:pPr>
      <w:proofErr w:type="spellStart"/>
      <w:r>
        <w:t>Imágen</w:t>
      </w:r>
      <w:proofErr w:type="spellEnd"/>
      <w:r>
        <w:t xml:space="preserve"> </w:t>
      </w:r>
      <w:r>
        <w:fldChar w:fldCharType="begin"/>
      </w:r>
      <w:r>
        <w:instrText xml:space="preserve"> SEQ Imágen \* ARABIC </w:instrText>
      </w:r>
      <w:r>
        <w:fldChar w:fldCharType="separate"/>
      </w:r>
      <w:r>
        <w:rPr>
          <w:noProof/>
        </w:rPr>
        <w:t>1</w:t>
      </w:r>
      <w:r>
        <w:fldChar w:fldCharType="end"/>
      </w:r>
    </w:p>
    <w:p w14:paraId="74C95E3C" w14:textId="77777777" w:rsidR="007B4C52" w:rsidRPr="007B4C52" w:rsidRDefault="007B4C52" w:rsidP="007B4C52"/>
    <w:p w14:paraId="03E19556" w14:textId="77777777" w:rsidR="007B4C52" w:rsidRDefault="00CE7A1D" w:rsidP="007B4C52">
      <w:pPr>
        <w:keepNext/>
      </w:pPr>
      <w:r>
        <w:rPr>
          <w:noProof/>
        </w:rPr>
        <w:drawing>
          <wp:inline distT="0" distB="0" distL="0" distR="0" wp14:anchorId="5AE0C686" wp14:editId="03B635CE">
            <wp:extent cx="5400040" cy="276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765425"/>
                    </a:xfrm>
                    <a:prstGeom prst="rect">
                      <a:avLst/>
                    </a:prstGeom>
                  </pic:spPr>
                </pic:pic>
              </a:graphicData>
            </a:graphic>
          </wp:inline>
        </w:drawing>
      </w:r>
    </w:p>
    <w:p w14:paraId="5B8B20FE" w14:textId="20EACCBE" w:rsidR="00CE7A1D" w:rsidRDefault="007B4C52" w:rsidP="007B4C52">
      <w:pPr>
        <w:pStyle w:val="Descripcin"/>
        <w:jc w:val="center"/>
      </w:pPr>
      <w:proofErr w:type="spellStart"/>
      <w:r>
        <w:t>Imágen</w:t>
      </w:r>
      <w:proofErr w:type="spellEnd"/>
      <w:r>
        <w:t xml:space="preserve"> 2</w:t>
      </w:r>
    </w:p>
    <w:p w14:paraId="5346BA58" w14:textId="24458A36" w:rsidR="002E1FA6" w:rsidRPr="00542D46" w:rsidRDefault="002E1FA6" w:rsidP="007B4C52">
      <w:pPr>
        <w:pStyle w:val="NormalWeb"/>
        <w:spacing w:before="0" w:beforeAutospacing="0" w:after="0" w:afterAutospacing="0"/>
        <w:ind w:left="708"/>
        <w:rPr>
          <w:rFonts w:asciiTheme="minorHAnsi" w:hAnsiTheme="minorHAnsi"/>
          <w:sz w:val="28"/>
        </w:rPr>
      </w:pPr>
      <w:r w:rsidRPr="00542D46">
        <w:rPr>
          <w:rFonts w:asciiTheme="minorHAnsi" w:hAnsiTheme="minorHAnsi" w:cs="Arial"/>
          <w:color w:val="000000"/>
          <w:szCs w:val="22"/>
        </w:rPr>
        <w:t xml:space="preserve">El usuario tiene acceso a los post que se van subiendo recientemente y puede acceder a las distintas posibilidades que le facilita el menú (becas, artistas </w:t>
      </w:r>
      <w:proofErr w:type="gramStart"/>
      <w:r w:rsidRPr="00542D46">
        <w:rPr>
          <w:rFonts w:asciiTheme="minorHAnsi" w:hAnsiTheme="minorHAnsi" w:cs="Arial"/>
          <w:color w:val="000000"/>
          <w:szCs w:val="22"/>
        </w:rPr>
        <w:t>favoritos..</w:t>
      </w:r>
      <w:proofErr w:type="gramEnd"/>
      <w:r w:rsidRPr="00542D46">
        <w:rPr>
          <w:rFonts w:asciiTheme="minorHAnsi" w:hAnsiTheme="minorHAnsi" w:cs="Arial"/>
          <w:color w:val="000000"/>
          <w:szCs w:val="22"/>
        </w:rPr>
        <w:t xml:space="preserve">). También se realiza el </w:t>
      </w:r>
      <w:proofErr w:type="spellStart"/>
      <w:r w:rsidRPr="00542D46">
        <w:rPr>
          <w:rFonts w:asciiTheme="minorHAnsi" w:hAnsiTheme="minorHAnsi" w:cs="Arial"/>
          <w:color w:val="000000"/>
          <w:szCs w:val="22"/>
        </w:rPr>
        <w:t>login</w:t>
      </w:r>
      <w:proofErr w:type="spellEnd"/>
      <w:r w:rsidRPr="00542D46">
        <w:rPr>
          <w:rFonts w:asciiTheme="minorHAnsi" w:hAnsiTheme="minorHAnsi" w:cs="Arial"/>
          <w:color w:val="000000"/>
          <w:szCs w:val="22"/>
        </w:rPr>
        <w:t>, notificaciones y búsqueda.</w:t>
      </w:r>
    </w:p>
    <w:p w14:paraId="2AEB56BF" w14:textId="77777777" w:rsidR="002E1FA6" w:rsidRDefault="002E1FA6" w:rsidP="00E1045A"/>
    <w:p w14:paraId="1BF40ABF" w14:textId="77777777" w:rsidR="007B4C52" w:rsidRDefault="00CE7A1D" w:rsidP="007B4C52">
      <w:pPr>
        <w:keepNext/>
      </w:pPr>
      <w:r>
        <w:rPr>
          <w:noProof/>
        </w:rPr>
        <w:drawing>
          <wp:inline distT="0" distB="0" distL="0" distR="0" wp14:anchorId="1E340CAD" wp14:editId="081CB773">
            <wp:extent cx="5400040" cy="2463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63800"/>
                    </a:xfrm>
                    <a:prstGeom prst="rect">
                      <a:avLst/>
                    </a:prstGeom>
                  </pic:spPr>
                </pic:pic>
              </a:graphicData>
            </a:graphic>
          </wp:inline>
        </w:drawing>
      </w:r>
    </w:p>
    <w:p w14:paraId="5E76DCEE" w14:textId="47E68C5D" w:rsidR="00E1045A" w:rsidRDefault="007B4C52" w:rsidP="007B4C52">
      <w:pPr>
        <w:pStyle w:val="Descripcin"/>
        <w:jc w:val="center"/>
      </w:pPr>
      <w:proofErr w:type="spellStart"/>
      <w:r>
        <w:t>Imágen</w:t>
      </w:r>
      <w:proofErr w:type="spellEnd"/>
      <w:r>
        <w:t xml:space="preserve"> 3</w:t>
      </w:r>
    </w:p>
    <w:p w14:paraId="44AA0F85" w14:textId="3BD9E7F0" w:rsidR="002E1FA6" w:rsidRPr="00542D46" w:rsidRDefault="002E1FA6" w:rsidP="007B4C52">
      <w:pPr>
        <w:rPr>
          <w:rFonts w:cs="Arial"/>
          <w:color w:val="000000"/>
          <w:sz w:val="24"/>
        </w:rPr>
      </w:pPr>
      <w:r w:rsidRPr="00542D46">
        <w:rPr>
          <w:rFonts w:cs="Arial"/>
          <w:color w:val="000000"/>
          <w:sz w:val="24"/>
        </w:rPr>
        <w:t>El usuario tiene acceso a la información correspondiente de la empresa.</w:t>
      </w:r>
    </w:p>
    <w:p w14:paraId="31A3A4CD" w14:textId="749B9516" w:rsidR="002E1FA6" w:rsidRDefault="002E1FA6" w:rsidP="00E1045A"/>
    <w:p w14:paraId="0FB352AC" w14:textId="77777777" w:rsidR="007B4C52" w:rsidRDefault="007B4C52" w:rsidP="00E1045A"/>
    <w:p w14:paraId="5E609135" w14:textId="77777777" w:rsidR="007B4C52" w:rsidRDefault="00CE7A1D" w:rsidP="007B4C52">
      <w:pPr>
        <w:keepNext/>
      </w:pPr>
      <w:r>
        <w:rPr>
          <w:noProof/>
        </w:rPr>
        <w:drawing>
          <wp:inline distT="0" distB="0" distL="0" distR="0" wp14:anchorId="721EE223" wp14:editId="715E5310">
            <wp:extent cx="5400040" cy="23152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15210"/>
                    </a:xfrm>
                    <a:prstGeom prst="rect">
                      <a:avLst/>
                    </a:prstGeom>
                  </pic:spPr>
                </pic:pic>
              </a:graphicData>
            </a:graphic>
          </wp:inline>
        </w:drawing>
      </w:r>
    </w:p>
    <w:p w14:paraId="3F8596E9" w14:textId="1C142032" w:rsidR="00CE7A1D" w:rsidRDefault="007B4C52" w:rsidP="007B4C52">
      <w:pPr>
        <w:pStyle w:val="Descripcin"/>
        <w:jc w:val="center"/>
      </w:pPr>
      <w:proofErr w:type="spellStart"/>
      <w:r>
        <w:t>Imágen</w:t>
      </w:r>
      <w:proofErr w:type="spellEnd"/>
      <w:r>
        <w:t xml:space="preserve"> 4</w:t>
      </w:r>
    </w:p>
    <w:p w14:paraId="1E8BB070" w14:textId="2045B327" w:rsidR="00CE7A1D" w:rsidRPr="007B4C52" w:rsidRDefault="007B4C52" w:rsidP="00E1045A">
      <w:r w:rsidRPr="007B4C52">
        <w:rPr>
          <w:rFonts w:cs="Arial"/>
          <w:color w:val="000000"/>
        </w:rPr>
        <w:t>El usuario puede contactar con la empresa para cualquier tipo de duda o solicitud</w:t>
      </w:r>
      <w:r>
        <w:rPr>
          <w:rFonts w:cs="Arial"/>
          <w:color w:val="000000"/>
        </w:rPr>
        <w:t>.</w:t>
      </w:r>
    </w:p>
    <w:p w14:paraId="092F9C3F" w14:textId="0EF6CF96" w:rsidR="00CE7A1D" w:rsidRDefault="00CE7A1D" w:rsidP="00E1045A"/>
    <w:p w14:paraId="2D867892" w14:textId="526D72A2" w:rsidR="00CE7A1D" w:rsidRDefault="00CC716C" w:rsidP="00CC716C">
      <w:pPr>
        <w:pStyle w:val="Ttulo2"/>
      </w:pPr>
      <w:bookmarkStart w:id="10" w:name="_Toc510971057"/>
      <w:r>
        <w:t>2.2 Solución Técnica</w:t>
      </w:r>
      <w:bookmarkEnd w:id="10"/>
    </w:p>
    <w:p w14:paraId="097CC1AE" w14:textId="23C957EB" w:rsidR="00694FC8" w:rsidRPr="00F44E6F" w:rsidRDefault="00694FC8" w:rsidP="00694FC8">
      <w:pPr>
        <w:spacing w:after="0" w:line="240" w:lineRule="auto"/>
        <w:ind w:left="0"/>
        <w:rPr>
          <w:rFonts w:ascii="Calibri" w:eastAsia="Times New Roman" w:hAnsi="Calibri" w:cs="Calibri"/>
          <w:sz w:val="28"/>
          <w:szCs w:val="24"/>
          <w:lang w:eastAsia="es-ES"/>
        </w:rPr>
      </w:pPr>
      <w:proofErr w:type="gramStart"/>
      <w:r w:rsidRPr="00F44E6F">
        <w:rPr>
          <w:rFonts w:ascii="Calibri" w:eastAsia="Times New Roman" w:hAnsi="Calibri" w:cs="Calibri"/>
          <w:sz w:val="24"/>
          <w:lang w:eastAsia="es-ES"/>
        </w:rPr>
        <w:t>El portal web a desarrollar</w:t>
      </w:r>
      <w:proofErr w:type="gramEnd"/>
      <w:r w:rsidRPr="00F44E6F">
        <w:rPr>
          <w:rFonts w:ascii="Calibri" w:eastAsia="Times New Roman" w:hAnsi="Calibri" w:cs="Calibri"/>
          <w:sz w:val="24"/>
          <w:lang w:eastAsia="es-ES"/>
        </w:rPr>
        <w:t xml:space="preserve"> para el Programa Iniciarte tendrá como objetivo realizar un sistema de información </w:t>
      </w:r>
      <w:r w:rsidR="002A40C2" w:rsidRPr="00F44E6F">
        <w:rPr>
          <w:rFonts w:ascii="Calibri" w:eastAsia="Times New Roman" w:hAnsi="Calibri" w:cs="Calibri"/>
          <w:sz w:val="24"/>
          <w:lang w:eastAsia="es-ES"/>
        </w:rPr>
        <w:t>web que</w:t>
      </w:r>
      <w:r w:rsidRPr="00F44E6F">
        <w:rPr>
          <w:rFonts w:ascii="Calibri" w:eastAsia="Times New Roman" w:hAnsi="Calibri" w:cs="Calibri"/>
          <w:sz w:val="24"/>
          <w:lang w:eastAsia="es-ES"/>
        </w:rPr>
        <w:t xml:space="preserve"> se caracterice por su sencillez e </w:t>
      </w:r>
      <w:r w:rsidR="002A40C2">
        <w:rPr>
          <w:rFonts w:ascii="Calibri" w:eastAsia="Times New Roman" w:hAnsi="Calibri" w:cs="Calibri"/>
          <w:sz w:val="24"/>
          <w:lang w:eastAsia="es-ES"/>
        </w:rPr>
        <w:t>intuitiva interfaz</w:t>
      </w:r>
      <w:r w:rsidRPr="00F44E6F">
        <w:rPr>
          <w:rFonts w:ascii="Calibri" w:eastAsia="Times New Roman" w:hAnsi="Calibri" w:cs="Calibri"/>
          <w:sz w:val="24"/>
          <w:lang w:eastAsia="es-ES"/>
        </w:rPr>
        <w:t xml:space="preserve"> a la hora de navegar por él, pero que a la vez mantenga su perfil institucional y de vocación pública. Para el almacenamiento de datos </w:t>
      </w:r>
      <w:proofErr w:type="gramStart"/>
      <w:r w:rsidRPr="00F44E6F">
        <w:rPr>
          <w:rFonts w:ascii="Calibri" w:eastAsia="Times New Roman" w:hAnsi="Calibri" w:cs="Calibri"/>
          <w:sz w:val="24"/>
          <w:lang w:eastAsia="es-ES"/>
        </w:rPr>
        <w:t xml:space="preserve">del </w:t>
      </w:r>
      <w:bookmarkStart w:id="11" w:name="_GoBack"/>
      <w:bookmarkEnd w:id="11"/>
      <w:r w:rsidRPr="00F44E6F">
        <w:rPr>
          <w:rFonts w:ascii="Calibri" w:eastAsia="Times New Roman" w:hAnsi="Calibri" w:cs="Calibri"/>
          <w:sz w:val="24"/>
          <w:lang w:eastAsia="es-ES"/>
        </w:rPr>
        <w:t>mismo</w:t>
      </w:r>
      <w:proofErr w:type="gramEnd"/>
      <w:r w:rsidRPr="00F44E6F">
        <w:rPr>
          <w:rFonts w:ascii="Calibri" w:eastAsia="Times New Roman" w:hAnsi="Calibri" w:cs="Calibri"/>
          <w:sz w:val="24"/>
          <w:lang w:eastAsia="es-ES"/>
        </w:rPr>
        <w:t xml:space="preserve"> se utilizará el gestor de base de datos Oracle10g, ya que este gestor permite que el portal adquiera un carácter más ágil y escalable.</w:t>
      </w:r>
    </w:p>
    <w:p w14:paraId="121EF3E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87E8C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utilización de esta base de datos nos permitirá crear diferentes tipos de usuarios con diversos roles (visitantes, mecenas, artistas, …). Dependiendo del tipo de usuario que se </w:t>
      </w:r>
    </w:p>
    <w:p w14:paraId="39E79A72"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registre (para registrarse se necesitará un nombre de usuario y una </w:t>
      </w:r>
      <w:proofErr w:type="spellStart"/>
      <w:r w:rsidRPr="00F44E6F">
        <w:rPr>
          <w:rFonts w:ascii="Calibri" w:eastAsia="Times New Roman" w:hAnsi="Calibri" w:cs="Calibri"/>
          <w:sz w:val="24"/>
          <w:lang w:eastAsia="es-ES"/>
        </w:rPr>
        <w:t>password</w:t>
      </w:r>
      <w:proofErr w:type="spellEnd"/>
      <w:r w:rsidRPr="00F44E6F">
        <w:rPr>
          <w:rFonts w:ascii="Calibri" w:eastAsia="Times New Roman" w:hAnsi="Calibri" w:cs="Calibri"/>
          <w:sz w:val="24"/>
          <w:lang w:eastAsia="es-ES"/>
        </w:rPr>
        <w:t>) la aplicación web mostrará una determinada vista.</w:t>
      </w:r>
    </w:p>
    <w:p w14:paraId="051CD9D7"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3EDDB917" w14:textId="74460D7F"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Como el principal objetivo del portal web es la difusión del arte, se incluirá la opción de mostrar obras por parte de los artistas mediante exposiciones virtuales (estas exposiciones tendrán que ser aprobadas por el administrador del portal), las cuales se visualizarán con </w:t>
      </w:r>
      <w:proofErr w:type="spellStart"/>
      <w:r w:rsidRPr="00F44E6F">
        <w:rPr>
          <w:rFonts w:ascii="Calibri" w:eastAsia="Times New Roman" w:hAnsi="Calibri" w:cs="Calibri"/>
          <w:sz w:val="24"/>
          <w:lang w:eastAsia="es-ES"/>
        </w:rPr>
        <w:t>KRpano</w:t>
      </w:r>
      <w:proofErr w:type="spellEnd"/>
      <w:r w:rsidRPr="00F44E6F">
        <w:rPr>
          <w:rFonts w:ascii="Calibri" w:eastAsia="Times New Roman" w:hAnsi="Calibri" w:cs="Calibri"/>
          <w:sz w:val="24"/>
          <w:lang w:eastAsia="es-ES"/>
        </w:rPr>
        <w:t xml:space="preserve"> un visualizador compatible con la tecnología </w:t>
      </w:r>
      <w:proofErr w:type="spellStart"/>
      <w:r w:rsidRPr="00F44E6F">
        <w:rPr>
          <w:rFonts w:ascii="Calibri" w:eastAsia="Times New Roman" w:hAnsi="Calibri" w:cs="Calibri"/>
          <w:sz w:val="24"/>
          <w:lang w:eastAsia="es-ES"/>
        </w:rPr>
        <w:t>GigaPixel</w:t>
      </w:r>
      <w:proofErr w:type="spellEnd"/>
      <w:r w:rsidRPr="00F44E6F">
        <w:rPr>
          <w:rFonts w:ascii="Calibri" w:eastAsia="Times New Roman" w:hAnsi="Calibri" w:cs="Calibri"/>
          <w:sz w:val="24"/>
          <w:lang w:eastAsia="es-ES"/>
        </w:rPr>
        <w:t xml:space="preserve">. Además de </w:t>
      </w:r>
      <w:r>
        <w:rPr>
          <w:rFonts w:ascii="Calibri" w:eastAsia="Times New Roman" w:hAnsi="Calibri" w:cs="Calibri"/>
          <w:sz w:val="24"/>
          <w:lang w:eastAsia="es-ES"/>
        </w:rPr>
        <w:t>e</w:t>
      </w:r>
      <w:r w:rsidRPr="00F44E6F">
        <w:rPr>
          <w:rFonts w:ascii="Calibri" w:eastAsia="Times New Roman" w:hAnsi="Calibri" w:cs="Calibri"/>
          <w:sz w:val="24"/>
          <w:lang w:eastAsia="es-ES"/>
        </w:rPr>
        <w:t>sto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se añadirá una barra de </w:t>
      </w:r>
      <w:r w:rsidR="002A40C2" w:rsidRPr="00F44E6F">
        <w:rPr>
          <w:rFonts w:ascii="Calibri" w:eastAsia="Times New Roman" w:hAnsi="Calibri" w:cs="Calibri"/>
          <w:sz w:val="24"/>
          <w:lang w:eastAsia="es-ES"/>
        </w:rPr>
        <w:t>herramientas en</w:t>
      </w:r>
      <w:r w:rsidRPr="00F44E6F">
        <w:rPr>
          <w:rFonts w:ascii="Calibri" w:eastAsia="Times New Roman" w:hAnsi="Calibri" w:cs="Calibri"/>
          <w:sz w:val="24"/>
          <w:lang w:eastAsia="es-ES"/>
        </w:rPr>
        <w:t xml:space="preserve"> la que se incluirá unos enlaces a sus redes sociales favoritas (</w:t>
      </w:r>
      <w:proofErr w:type="spellStart"/>
      <w:proofErr w:type="gramStart"/>
      <w:r w:rsidRPr="00F44E6F">
        <w:rPr>
          <w:rFonts w:ascii="Calibri" w:eastAsia="Times New Roman" w:hAnsi="Calibri" w:cs="Calibri"/>
          <w:sz w:val="24"/>
          <w:lang w:eastAsia="es-ES"/>
        </w:rPr>
        <w:t>Facebook,Twitter</w:t>
      </w:r>
      <w:proofErr w:type="gramEnd"/>
      <w:r w:rsidRPr="00F44E6F">
        <w:rPr>
          <w:rFonts w:ascii="Calibri" w:eastAsia="Times New Roman" w:hAnsi="Calibri" w:cs="Calibri"/>
          <w:sz w:val="24"/>
          <w:lang w:eastAsia="es-ES"/>
        </w:rPr>
        <w:t>,Tuenti</w:t>
      </w:r>
      <w:proofErr w:type="spellEnd"/>
      <w:r w:rsidRPr="00F44E6F">
        <w:rPr>
          <w:rFonts w:ascii="Calibri" w:eastAsia="Times New Roman" w:hAnsi="Calibri" w:cs="Calibri"/>
          <w:sz w:val="24"/>
          <w:lang w:eastAsia="es-ES"/>
        </w:rPr>
        <w:t>,...) que le permitirán a los diferentes usuarios compartir de forma rápida y sencilla aquellas obras que deseen, para ello se utilizarán las API ofrecidas por estas empresas.</w:t>
      </w:r>
    </w:p>
    <w:p w14:paraId="5B1272BB"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En esta barra de herramientas también encontraremos un buscador que, aprovechándose de la potencia del gestor de base de datos anteriormente nombrado, permitirá a los usuarios del portal realizar búsquedas tanto de obras, artistas, ferias, exposiciones, pudiendo incluir a dicha búsqueda ciertos criterios de filtrado consiguiendo de esta manera una búsqueda eficiente y rápida.</w:t>
      </w:r>
    </w:p>
    <w:p w14:paraId="6DC865CB"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3BF612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La parte del portal web destinada a los artistas es la que tendrá mayor número de funcionalidades, entre estas se encuentra la posibilidad de crear exposiciones dentro del mismo portal como ya se comentó anteriormente (estas necesitan de la aprobación del administrador del portal). La gestión de las licencias de estas obras será llevad</w:t>
      </w:r>
      <w:r>
        <w:rPr>
          <w:rFonts w:ascii="Calibri" w:eastAsia="Times New Roman" w:hAnsi="Calibri" w:cs="Calibri"/>
          <w:sz w:val="24"/>
          <w:lang w:eastAsia="es-ES"/>
        </w:rPr>
        <w:t>a</w:t>
      </w:r>
      <w:r w:rsidRPr="00F44E6F">
        <w:rPr>
          <w:rFonts w:ascii="Calibri" w:eastAsia="Times New Roman" w:hAnsi="Calibri" w:cs="Calibri"/>
          <w:sz w:val="24"/>
          <w:lang w:eastAsia="es-ES"/>
        </w:rPr>
        <w:t xml:space="preserve"> a cabo por el portal web. </w:t>
      </w:r>
    </w:p>
    <w:p w14:paraId="6A265A71"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C68884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Si el usuario le ha gustado las obras de ese artista tendrá la posibilidad de “seguirlo” lo que permitirá al “usuario seguidor” conocer al momento las nuevas publicaciones de sus artistas favorito, así como conocer dónde y cuándo se realizarán nuevas exposiciones, ferias, en las que participe sus artistas favoritos.</w:t>
      </w:r>
    </w:p>
    <w:p w14:paraId="3141D7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45EF685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En la vista de los artistas se integrarán además sistemas de información horizontales de la Empresa Pública de Gestión de Programas </w:t>
      </w:r>
      <w:proofErr w:type="spellStart"/>
      <w:proofErr w:type="gramStart"/>
      <w:r w:rsidRPr="00F44E6F">
        <w:rPr>
          <w:rFonts w:ascii="Calibri" w:eastAsia="Times New Roman" w:hAnsi="Calibri" w:cs="Calibri"/>
          <w:sz w:val="24"/>
          <w:lang w:eastAsia="es-ES"/>
        </w:rPr>
        <w:t>Culturales,y</w:t>
      </w:r>
      <w:proofErr w:type="spellEnd"/>
      <w:proofErr w:type="gramEnd"/>
      <w:r w:rsidRPr="00F44E6F">
        <w:rPr>
          <w:rFonts w:ascii="Calibri" w:eastAsia="Times New Roman" w:hAnsi="Calibri" w:cs="Calibri"/>
          <w:sz w:val="24"/>
          <w:lang w:eastAsia="es-ES"/>
        </w:rPr>
        <w:t xml:space="preserve"> de la consejería de Cultura. A esto hay que sumar un chat privado entre los diferentes artistas facilitando el trasvase de ideas entre los mismos.</w:t>
      </w:r>
    </w:p>
    <w:p w14:paraId="0C81D65A"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C08F5E3"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La parte destinada al administrador del portal permitirá al mismo la visualización de las </w:t>
      </w:r>
      <w:proofErr w:type="spellStart"/>
      <w:r w:rsidRPr="00F44E6F">
        <w:rPr>
          <w:rFonts w:ascii="Calibri" w:eastAsia="Times New Roman" w:hAnsi="Calibri" w:cs="Calibri"/>
          <w:sz w:val="24"/>
          <w:lang w:eastAsia="es-ES"/>
        </w:rPr>
        <w:t>estadisticas</w:t>
      </w:r>
      <w:proofErr w:type="spellEnd"/>
      <w:r w:rsidRPr="00F44E6F">
        <w:rPr>
          <w:rFonts w:ascii="Calibri" w:eastAsia="Times New Roman" w:hAnsi="Calibri" w:cs="Calibri"/>
          <w:sz w:val="24"/>
          <w:lang w:eastAsia="es-ES"/>
        </w:rPr>
        <w:t xml:space="preserve"> del espacio, estas estadísticas serán tanto de las visitas que reciba el portal web como del número exposiciones, actualización de contenidos,</w:t>
      </w:r>
      <w:r>
        <w:rPr>
          <w:rFonts w:ascii="Calibri" w:eastAsia="Times New Roman" w:hAnsi="Calibri" w:cs="Calibri"/>
          <w:sz w:val="24"/>
          <w:lang w:eastAsia="es-ES"/>
        </w:rPr>
        <w:t xml:space="preserve"> etc.</w:t>
      </w:r>
    </w:p>
    <w:p w14:paraId="2ECDF25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DD6A43C"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se necesita de su consentimiento para que se cree un espacio en el que el artista pueda realizar sus exposiciones.</w:t>
      </w:r>
    </w:p>
    <w:p w14:paraId="1E676738"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7FEF8583" w14:textId="0266A8E4"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Como se comentó anteriormente el objetivo del portal web será la difusión del arte por lo que debe llegar al mayor público posible para ellos se garantizará que éste tenga una correcta visualización en cualquier parte (</w:t>
      </w:r>
      <w:proofErr w:type="spellStart"/>
      <w:r w:rsidRPr="00F44E6F">
        <w:rPr>
          <w:rFonts w:ascii="Calibri" w:eastAsia="Times New Roman" w:hAnsi="Calibri" w:cs="Calibri"/>
          <w:sz w:val="24"/>
          <w:lang w:eastAsia="es-ES"/>
        </w:rPr>
        <w:t>responsive</w:t>
      </w:r>
      <w:proofErr w:type="spellEnd"/>
      <w:r w:rsidRPr="00F44E6F">
        <w:rPr>
          <w:rFonts w:ascii="Calibri" w:eastAsia="Times New Roman" w:hAnsi="Calibri" w:cs="Calibri"/>
          <w:sz w:val="24"/>
          <w:lang w:eastAsia="es-ES"/>
        </w:rPr>
        <w:t>), siendo suficiente un navegador corriente. Además, el portal se caracteriza por ser multi idioma (se traducirá a los idiomas que diga el cliente) y un nivel AA en accesibilidad web según l</w:t>
      </w:r>
      <w:r w:rsidR="002A40C2">
        <w:rPr>
          <w:rFonts w:ascii="Calibri" w:eastAsia="Times New Roman" w:hAnsi="Calibri" w:cs="Calibri"/>
          <w:sz w:val="24"/>
          <w:lang w:eastAsia="es-ES"/>
        </w:rPr>
        <w:t>a</w:t>
      </w:r>
      <w:r w:rsidRPr="00F44E6F">
        <w:rPr>
          <w:rFonts w:ascii="Calibri" w:eastAsia="Times New Roman" w:hAnsi="Calibri" w:cs="Calibri"/>
          <w:sz w:val="24"/>
          <w:lang w:eastAsia="es-ES"/>
        </w:rPr>
        <w:t xml:space="preserve">s normas de accesibilidad web definidas en la iniciativa WAI del W3C. </w:t>
      </w:r>
    </w:p>
    <w:p w14:paraId="22E1FF4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30C31F8"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A esto hay que unir que el sistema será capaz de soportar grandes volúmenes de carga, ya que el sistema estará montado en los servidores de nuestra empresa(</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Estos servidores utilizan las últimas tecnologías alcanzado 1Gbps simétrico de ancho de banda.</w:t>
      </w:r>
    </w:p>
    <w:p w14:paraId="15E5E0BF"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EEBB736"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Todas las tecnologías y técnicas relacionadas con la administración electrónica se </w:t>
      </w:r>
      <w:proofErr w:type="gramStart"/>
      <w:r w:rsidRPr="00F44E6F">
        <w:rPr>
          <w:rFonts w:ascii="Calibri" w:eastAsia="Times New Roman" w:hAnsi="Calibri" w:cs="Calibri"/>
          <w:sz w:val="24"/>
          <w:lang w:eastAsia="es-ES"/>
        </w:rPr>
        <w:t>delega</w:t>
      </w:r>
      <w:proofErr w:type="gramEnd"/>
      <w:r w:rsidRPr="00F44E6F">
        <w:rPr>
          <w:rFonts w:ascii="Calibri" w:eastAsia="Times New Roman" w:hAnsi="Calibri" w:cs="Calibri"/>
          <w:sz w:val="24"/>
          <w:lang w:eastAsia="es-ES"/>
        </w:rPr>
        <w:t xml:space="preserve"> en herramientas de la plataforma </w:t>
      </w:r>
      <w:proofErr w:type="spellStart"/>
      <w:r w:rsidRPr="00F44E6F">
        <w:rPr>
          <w:rFonts w:ascii="Calibri" w:eastAsia="Times New Roman" w:hAnsi="Calibri" w:cs="Calibri"/>
          <w:sz w:val="24"/>
          <w:lang w:eastAsia="es-ES"/>
        </w:rPr>
        <w:t>W@ndA</w:t>
      </w:r>
      <w:proofErr w:type="spellEnd"/>
      <w:r w:rsidRPr="00F44E6F">
        <w:rPr>
          <w:rFonts w:ascii="Calibri" w:eastAsia="Times New Roman" w:hAnsi="Calibri" w:cs="Calibri"/>
          <w:sz w:val="24"/>
          <w:lang w:eastAsia="es-ES"/>
        </w:rPr>
        <w:t xml:space="preserve"> de la Junta de Andalucía que se consideren necesarias.</w:t>
      </w:r>
    </w:p>
    <w:p w14:paraId="23E05275"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Se pondrá a disposición del cliente una API de la aplicación que permita a los futuros clientes utilizar la aplicación para </w:t>
      </w:r>
      <w:proofErr w:type="spellStart"/>
      <w:r w:rsidRPr="00F44E6F">
        <w:rPr>
          <w:rFonts w:ascii="Calibri" w:eastAsia="Times New Roman" w:hAnsi="Calibri" w:cs="Calibri"/>
          <w:sz w:val="24"/>
          <w:lang w:eastAsia="es-ES"/>
        </w:rPr>
        <w:t>loguearse</w:t>
      </w:r>
      <w:proofErr w:type="spellEnd"/>
      <w:r w:rsidRPr="00F44E6F">
        <w:rPr>
          <w:rFonts w:ascii="Calibri" w:eastAsia="Times New Roman" w:hAnsi="Calibri" w:cs="Calibri"/>
          <w:sz w:val="24"/>
          <w:lang w:eastAsia="es-ES"/>
        </w:rPr>
        <w:t xml:space="preserve"> en otras páginas relacionadas con la Junta de Andalucía.</w:t>
      </w:r>
    </w:p>
    <w:p w14:paraId="6FC8230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6BF58D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de información web se programará en lenguaje Java, ya que está ampliamente expandido, además de ofrecernos la posibilidad de implementarlo con diferentes módulos.</w:t>
      </w:r>
    </w:p>
    <w:p w14:paraId="46490BAD"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Usaremos también Spring con </w:t>
      </w:r>
      <w:proofErr w:type="spellStart"/>
      <w:r w:rsidRPr="00F44E6F">
        <w:rPr>
          <w:rFonts w:ascii="Calibri" w:eastAsia="Times New Roman" w:hAnsi="Calibri" w:cs="Calibri"/>
          <w:sz w:val="24"/>
          <w:lang w:eastAsia="es-ES"/>
        </w:rPr>
        <w:t>hibernate</w:t>
      </w:r>
      <w:proofErr w:type="spellEnd"/>
      <w:r w:rsidRPr="00F44E6F">
        <w:rPr>
          <w:rFonts w:ascii="Calibri" w:eastAsia="Times New Roman" w:hAnsi="Calibri" w:cs="Calibri"/>
          <w:sz w:val="24"/>
          <w:lang w:eastAsia="es-ES"/>
        </w:rPr>
        <w:t xml:space="preserve"> ya que nos garantiza realizar un desarrollo rápido y sencillo.</w:t>
      </w:r>
    </w:p>
    <w:p w14:paraId="7B51BFFD"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0A3F4C7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Para la gestión de la seguridad de aplicación web se hará uso de WS-Security con el objetivo de garantizar la seguridad tanto de los datos de nuestros usuarios como de las obras de </w:t>
      </w:r>
      <w:proofErr w:type="gramStart"/>
      <w:r w:rsidRPr="00F44E6F">
        <w:rPr>
          <w:rFonts w:ascii="Calibri" w:eastAsia="Times New Roman" w:hAnsi="Calibri" w:cs="Calibri"/>
          <w:sz w:val="24"/>
          <w:lang w:eastAsia="es-ES"/>
        </w:rPr>
        <w:t>los mismos</w:t>
      </w:r>
      <w:proofErr w:type="gramEnd"/>
      <w:r w:rsidRPr="00F44E6F">
        <w:rPr>
          <w:rFonts w:ascii="Calibri" w:eastAsia="Times New Roman" w:hAnsi="Calibri" w:cs="Calibri"/>
          <w:sz w:val="24"/>
          <w:lang w:eastAsia="es-ES"/>
        </w:rPr>
        <w:t xml:space="preserve">. Para garantizar dicha seguridad se utilizará servidores privados ya que este sistema de seguridad realizará las comprobaciones sobre los servidores de </w:t>
      </w: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w:t>
      </w:r>
    </w:p>
    <w:p w14:paraId="39644486"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56A5885E"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El sistema ofrecerá seguridad en los niveles de base de datos, estaciones de trabajo</w:t>
      </w:r>
      <w:r>
        <w:rPr>
          <w:rFonts w:ascii="Calibri" w:eastAsia="Times New Roman" w:hAnsi="Calibri" w:cs="Calibri"/>
          <w:sz w:val="24"/>
          <w:lang w:eastAsia="es-ES"/>
        </w:rPr>
        <w:t>,</w:t>
      </w:r>
      <w:r w:rsidRPr="00F44E6F">
        <w:rPr>
          <w:rFonts w:ascii="Calibri" w:eastAsia="Times New Roman" w:hAnsi="Calibri" w:cs="Calibri"/>
          <w:sz w:val="24"/>
          <w:lang w:eastAsia="es-ES"/>
        </w:rPr>
        <w:t xml:space="preserve"> operador in</w:t>
      </w:r>
      <w:r>
        <w:rPr>
          <w:rFonts w:ascii="Calibri" w:eastAsia="Times New Roman" w:hAnsi="Calibri" w:cs="Calibri"/>
          <w:sz w:val="24"/>
          <w:lang w:eastAsia="es-ES"/>
        </w:rPr>
        <w:t>di</w:t>
      </w:r>
      <w:r w:rsidRPr="00F44E6F">
        <w:rPr>
          <w:rFonts w:ascii="Calibri" w:eastAsia="Times New Roman" w:hAnsi="Calibri" w:cs="Calibri"/>
          <w:sz w:val="24"/>
          <w:lang w:eastAsia="es-ES"/>
        </w:rPr>
        <w:t>vidual, para ellos se creará un componente que establezca una conexión segura basada en LDAP corporativo y que use un certificado digital reconocido por la Junta de Andalucía para la parte privada, además de que se podrá integrar con el futuro Sistema de Gestión de Identidades de la Junta de Andalucía.</w:t>
      </w:r>
    </w:p>
    <w:p w14:paraId="276D6720" w14:textId="77777777" w:rsidR="00694FC8" w:rsidRPr="00F44E6F" w:rsidRDefault="00694FC8" w:rsidP="00694FC8">
      <w:pPr>
        <w:spacing w:after="0" w:line="240" w:lineRule="auto"/>
        <w:ind w:left="0"/>
        <w:rPr>
          <w:rFonts w:ascii="Calibri" w:eastAsia="Times New Roman" w:hAnsi="Calibri" w:cs="Calibri"/>
          <w:sz w:val="28"/>
          <w:szCs w:val="24"/>
          <w:lang w:eastAsia="es-ES"/>
        </w:rPr>
      </w:pPr>
    </w:p>
    <w:p w14:paraId="2B19FC76"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 xml:space="preserve">El sistema en el momento del registro comprobará los permisos del usuario que se </w:t>
      </w:r>
      <w:proofErr w:type="gramStart"/>
      <w:r w:rsidRPr="00F44E6F">
        <w:rPr>
          <w:rFonts w:ascii="Calibri" w:eastAsia="Times New Roman" w:hAnsi="Calibri" w:cs="Calibri"/>
          <w:sz w:val="24"/>
          <w:lang w:eastAsia="es-ES"/>
        </w:rPr>
        <w:t>registre(</w:t>
      </w:r>
      <w:proofErr w:type="gramEnd"/>
      <w:r w:rsidRPr="00F44E6F">
        <w:rPr>
          <w:rFonts w:ascii="Calibri" w:eastAsia="Times New Roman" w:hAnsi="Calibri" w:cs="Calibri"/>
          <w:sz w:val="24"/>
          <w:lang w:eastAsia="es-ES"/>
        </w:rPr>
        <w:t>garantizando en todo momento la ley de protección de datos vigente). Si el usuario registrado tiene rol de administrador hay que tener en cuenta que este puede cambiar los permisos de otros usuarios.</w:t>
      </w:r>
    </w:p>
    <w:p w14:paraId="1EF6F96F" w14:textId="77777777" w:rsidR="00694FC8" w:rsidRPr="00F44E6F" w:rsidRDefault="00694FC8" w:rsidP="00694FC8">
      <w:pPr>
        <w:spacing w:after="0" w:line="240" w:lineRule="auto"/>
        <w:ind w:left="0"/>
        <w:rPr>
          <w:rFonts w:ascii="Calibri" w:eastAsia="Times New Roman" w:hAnsi="Calibri" w:cs="Calibri"/>
          <w:sz w:val="28"/>
          <w:szCs w:val="24"/>
          <w:lang w:eastAsia="es-ES"/>
        </w:rPr>
      </w:pPr>
      <w:proofErr w:type="spellStart"/>
      <w:r w:rsidRPr="00F44E6F">
        <w:rPr>
          <w:rFonts w:ascii="Calibri" w:eastAsia="Times New Roman" w:hAnsi="Calibri" w:cs="Calibri"/>
          <w:sz w:val="24"/>
          <w:lang w:eastAsia="es-ES"/>
        </w:rPr>
        <w:t>Alyte</w:t>
      </w:r>
      <w:proofErr w:type="spellEnd"/>
      <w:r w:rsidRPr="00F44E6F">
        <w:rPr>
          <w:rFonts w:ascii="Calibri" w:eastAsia="Times New Roman" w:hAnsi="Calibri" w:cs="Calibri"/>
          <w:sz w:val="24"/>
          <w:lang w:eastAsia="es-ES"/>
        </w:rPr>
        <w:t xml:space="preserve"> además se compromete que en el caso de que se detecta algún fallo o vulnerabilidad hará todos los cambios necesarios tanto software como hardware para subsanarlos.</w:t>
      </w:r>
    </w:p>
    <w:p w14:paraId="03CBE481"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br/>
        <w:t xml:space="preserve">Para garantizar el control de calidad del proyecto se hará uso de la herramienta Enterprise </w:t>
      </w:r>
      <w:proofErr w:type="spellStart"/>
      <w:r w:rsidRPr="00F44E6F">
        <w:rPr>
          <w:rFonts w:ascii="Calibri" w:eastAsia="Times New Roman" w:hAnsi="Calibri" w:cs="Calibri"/>
          <w:sz w:val="24"/>
          <w:lang w:eastAsia="es-ES"/>
        </w:rPr>
        <w:t>Architect</w:t>
      </w:r>
      <w:proofErr w:type="spellEnd"/>
      <w:r w:rsidRPr="00F44E6F">
        <w:rPr>
          <w:rFonts w:ascii="Calibri" w:eastAsia="Times New Roman" w:hAnsi="Calibri" w:cs="Calibri"/>
          <w:sz w:val="24"/>
          <w:lang w:eastAsia="es-ES"/>
        </w:rPr>
        <w:t xml:space="preserve"> siguiendo en todo momento el </w:t>
      </w:r>
      <w:proofErr w:type="spellStart"/>
      <w:r w:rsidRPr="00F44E6F">
        <w:rPr>
          <w:rFonts w:ascii="Calibri" w:eastAsia="Times New Roman" w:hAnsi="Calibri" w:cs="Calibri"/>
          <w:sz w:val="24"/>
          <w:lang w:eastAsia="es-ES"/>
        </w:rPr>
        <w:t>profile</w:t>
      </w:r>
      <w:proofErr w:type="spellEnd"/>
      <w:r w:rsidRPr="00F44E6F">
        <w:rPr>
          <w:rFonts w:ascii="Calibri" w:eastAsia="Times New Roman" w:hAnsi="Calibri" w:cs="Calibri"/>
          <w:sz w:val="24"/>
          <w:lang w:eastAsia="es-ES"/>
        </w:rPr>
        <w:t xml:space="preserve"> ofrecido por la empresa Pública de Gestión de Programas Culturales tantos en las fases de Requisitos, Análisis y Diseño.</w:t>
      </w:r>
    </w:p>
    <w:p w14:paraId="4009DFC9" w14:textId="77777777" w:rsidR="00694FC8" w:rsidRPr="00F44E6F" w:rsidRDefault="00694FC8" w:rsidP="00694FC8">
      <w:pPr>
        <w:spacing w:after="0" w:line="240" w:lineRule="auto"/>
        <w:ind w:left="0"/>
        <w:rPr>
          <w:rFonts w:ascii="Calibri" w:eastAsia="Times New Roman" w:hAnsi="Calibri" w:cs="Calibri"/>
          <w:sz w:val="28"/>
          <w:szCs w:val="24"/>
          <w:lang w:eastAsia="es-ES"/>
        </w:rPr>
      </w:pPr>
      <w:r w:rsidRPr="00F44E6F">
        <w:rPr>
          <w:rFonts w:ascii="Calibri" w:eastAsia="Times New Roman" w:hAnsi="Calibri" w:cs="Calibri"/>
          <w:sz w:val="24"/>
          <w:lang w:eastAsia="es-ES"/>
        </w:rPr>
        <w:t>Cabe destacar a su vez que toda la documentación aportada se realizará con el gestor documental Alfresco en su versión 2.1.6 y que la gestión de las versiones correrá a cargo de TortoiseSVN.</w:t>
      </w:r>
    </w:p>
    <w:p w14:paraId="4BD3897E" w14:textId="77777777" w:rsidR="00694FC8" w:rsidRPr="00694FC8" w:rsidRDefault="00694FC8" w:rsidP="00694FC8"/>
    <w:p w14:paraId="33B63E6C" w14:textId="78DE83DA" w:rsidR="00CE7A1D" w:rsidRDefault="00CE7A1D" w:rsidP="00CE7A1D">
      <w:pPr>
        <w:pStyle w:val="Ttulo1"/>
      </w:pPr>
      <w:bookmarkStart w:id="12" w:name="_Toc510971058"/>
      <w:r>
        <w:t>3. METODOLOGÍA DE TRABAJO</w:t>
      </w:r>
      <w:bookmarkEnd w:id="12"/>
    </w:p>
    <w:p w14:paraId="0B752EFF" w14:textId="2DBAC8AD" w:rsidR="00CE7A1D" w:rsidRDefault="00CE7A1D" w:rsidP="00CE7A1D">
      <w:pPr>
        <w:pStyle w:val="Ttulo2"/>
      </w:pPr>
      <w:bookmarkStart w:id="13" w:name="_Toc510971059"/>
      <w:r>
        <w:rPr>
          <w:noProof/>
        </w:rPr>
        <w:drawing>
          <wp:anchor distT="0" distB="0" distL="114300" distR="114300" simplePos="0" relativeHeight="251658240" behindDoc="0" locked="0" layoutInCell="1" allowOverlap="1" wp14:anchorId="4CDB973C" wp14:editId="2F0450BB">
            <wp:simplePos x="0" y="0"/>
            <wp:positionH relativeFrom="margin">
              <wp:posOffset>-38100</wp:posOffset>
            </wp:positionH>
            <wp:positionV relativeFrom="paragraph">
              <wp:posOffset>222885</wp:posOffset>
            </wp:positionV>
            <wp:extent cx="6019800" cy="22161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19800" cy="2216150"/>
                    </a:xfrm>
                    <a:prstGeom prst="rect">
                      <a:avLst/>
                    </a:prstGeom>
                  </pic:spPr>
                </pic:pic>
              </a:graphicData>
            </a:graphic>
            <wp14:sizeRelH relativeFrom="margin">
              <wp14:pctWidth>0</wp14:pctWidth>
            </wp14:sizeRelH>
            <wp14:sizeRelV relativeFrom="margin">
              <wp14:pctHeight>0</wp14:pctHeight>
            </wp14:sizeRelV>
          </wp:anchor>
        </w:drawing>
      </w:r>
      <w:r>
        <w:t>3.1 Planificación</w:t>
      </w:r>
      <w:bookmarkEnd w:id="13"/>
    </w:p>
    <w:p w14:paraId="657A0B59" w14:textId="77777777" w:rsidR="00CE7A1D" w:rsidRPr="00F44E6F" w:rsidRDefault="00CE7A1D" w:rsidP="00CE7A1D">
      <w:pPr>
        <w:pStyle w:val="NormalWeb"/>
        <w:spacing w:before="0" w:beforeAutospacing="0" w:after="160" w:afterAutospacing="0"/>
        <w:rPr>
          <w:sz w:val="28"/>
        </w:rPr>
      </w:pPr>
      <w:r w:rsidRPr="00F44E6F">
        <w:rPr>
          <w:rFonts w:ascii="Calibri" w:hAnsi="Calibri" w:cs="Calibri"/>
          <w:color w:val="000000"/>
          <w:szCs w:val="22"/>
        </w:rPr>
        <w:t>El desarrollo del proyecto se llevará a cabo en un total de 7 etapas con una duración total de unos 6 meses.</w:t>
      </w:r>
    </w:p>
    <w:p w14:paraId="16123132"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Análisis:</w:t>
      </w:r>
      <w:r w:rsidRPr="00F44E6F">
        <w:rPr>
          <w:rFonts w:ascii="Calibri" w:hAnsi="Calibri" w:cs="Calibri"/>
          <w:color w:val="000000"/>
          <w:szCs w:val="22"/>
        </w:rPr>
        <w:t xml:space="preserve"> será aquella en la que extraeremos los requisitos más importantes del producto software a desarrollar.</w:t>
      </w:r>
    </w:p>
    <w:p w14:paraId="52F6192A" w14:textId="77777777" w:rsidR="00CE7A1D" w:rsidRPr="00F44E6F" w:rsidRDefault="00CE7A1D" w:rsidP="00CE7A1D">
      <w:pPr>
        <w:pStyle w:val="NormalWeb"/>
        <w:spacing w:before="0" w:beforeAutospacing="0" w:after="280" w:afterAutospacing="0"/>
        <w:rPr>
          <w:sz w:val="28"/>
        </w:rPr>
      </w:pPr>
      <w:r w:rsidRPr="00F44E6F">
        <w:rPr>
          <w:rFonts w:ascii="Calibri" w:hAnsi="Calibri" w:cs="Calibri"/>
          <w:color w:val="000000"/>
          <w:szCs w:val="22"/>
        </w:rPr>
        <w:t>Aunque nuestros clientes saben lo que el software tiene que hacer y el cómo tiene que hacerlo, nuestro departamento de requisitos se encarga de extraer requisitos incompletos, ambiguos o contradictorios.</w:t>
      </w:r>
    </w:p>
    <w:p w14:paraId="46303D78"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Diseño:</w:t>
      </w:r>
      <w:r w:rsidRPr="00F44E6F">
        <w:rPr>
          <w:rFonts w:ascii="Calibri" w:hAnsi="Calibri" w:cs="Calibri"/>
          <w:color w:val="000000"/>
          <w:szCs w:val="22"/>
        </w:rPr>
        <w:t xml:space="preserve"> determinaremos cómo funcionará sin entrar en detalles específicos. Abarcaremos temas como implementaciones tecnológicas, hardware, red, etc.</w:t>
      </w:r>
    </w:p>
    <w:p w14:paraId="43B2FCE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 xml:space="preserve">Se definen los casos de uso para cubrir las funciones que realizará el sistema </w:t>
      </w:r>
      <w:r w:rsidRPr="00F44E6F">
        <w:rPr>
          <w:rFonts w:ascii="Calibri" w:hAnsi="Calibri" w:cs="Calibri"/>
          <w:color w:val="000000"/>
          <w:szCs w:val="22"/>
          <w:shd w:val="clear" w:color="auto" w:fill="FFFFFF"/>
        </w:rPr>
        <w:t>y se transforman las entidades definidas en el análisis de requisitos en clases de diseño.</w:t>
      </w:r>
    </w:p>
    <w:p w14:paraId="449E3C95" w14:textId="13BEA3F4" w:rsidR="00CE7A1D" w:rsidRPr="00F44E6F" w:rsidRDefault="00CE7A1D" w:rsidP="00CE7A1D">
      <w:pPr>
        <w:pStyle w:val="NormalWeb"/>
        <w:spacing w:before="160" w:beforeAutospacing="0" w:after="0" w:afterAutospacing="0"/>
        <w:rPr>
          <w:sz w:val="28"/>
        </w:rPr>
      </w:pPr>
      <w:r w:rsidRPr="00F44E6F">
        <w:rPr>
          <w:rFonts w:ascii="Calibri" w:hAnsi="Calibri" w:cs="Calibri"/>
          <w:b/>
          <w:bCs/>
          <w:color w:val="000000"/>
          <w:szCs w:val="22"/>
        </w:rPr>
        <w:t>Implementación:</w:t>
      </w:r>
      <w:r w:rsidRPr="00F44E6F">
        <w:rPr>
          <w:rFonts w:ascii="Calibri" w:hAnsi="Calibri" w:cs="Calibri"/>
          <w:color w:val="000000"/>
          <w:szCs w:val="22"/>
        </w:rPr>
        <w:t xml:space="preserve"> Reduciremos un diseño a código, </w:t>
      </w:r>
      <w:r w:rsidR="000B43CD" w:rsidRPr="00F44E6F">
        <w:rPr>
          <w:rFonts w:ascii="Calibri" w:hAnsi="Calibri" w:cs="Calibri"/>
          <w:color w:val="000000"/>
          <w:szCs w:val="22"/>
        </w:rPr>
        <w:t>pudiendo</w:t>
      </w:r>
      <w:r w:rsidRPr="00F44E6F">
        <w:rPr>
          <w:rFonts w:ascii="Calibri" w:hAnsi="Calibri" w:cs="Calibri"/>
          <w:color w:val="000000"/>
          <w:szCs w:val="22"/>
        </w:rPr>
        <w:t xml:space="preserve"> ser la parte más obvia pero no necesariamente la más larga.</w:t>
      </w:r>
    </w:p>
    <w:p w14:paraId="0586FF38" w14:textId="77777777" w:rsidR="00CE7A1D" w:rsidRPr="00F44E6F" w:rsidRDefault="00CE7A1D" w:rsidP="00CE7A1D">
      <w:pPr>
        <w:pStyle w:val="NormalWeb"/>
        <w:spacing w:before="160" w:beforeAutospacing="0" w:after="0" w:afterAutospacing="0"/>
        <w:rPr>
          <w:sz w:val="28"/>
        </w:rPr>
      </w:pPr>
      <w:r w:rsidRPr="00F44E6F">
        <w:rPr>
          <w:rFonts w:ascii="Calibri" w:hAnsi="Calibri" w:cs="Calibri"/>
          <w:color w:val="000000"/>
          <w:szCs w:val="22"/>
        </w:rPr>
        <w:t>En nuestra empresa damos gran importancia a entregar un producto de calidad y tras haber realizado todo tipo de pruebas.</w:t>
      </w:r>
    </w:p>
    <w:p w14:paraId="26F9A7B7"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Pruebas:</w:t>
      </w:r>
      <w:r w:rsidRPr="00F44E6F">
        <w:rPr>
          <w:rFonts w:ascii="Calibri" w:hAnsi="Calibri" w:cs="Calibri"/>
          <w:color w:val="000000"/>
          <w:szCs w:val="22"/>
        </w:rPr>
        <w:t xml:space="preserve"> Como ya hemos explicado nuestra empresa da gran importancia a dicha etapa, es por ello por lo que, durará un periodo casi igual a la implementación yendo estas dos etapas en paralelo.</w:t>
      </w:r>
    </w:p>
    <w:p w14:paraId="52A3DCF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Comprobaremos que el software realice correctamente las tareas indicadas en la especificación.</w:t>
      </w:r>
    </w:p>
    <w:p w14:paraId="735FCBA2" w14:textId="77777777" w:rsidR="00CE7A1D" w:rsidRPr="00F44E6F" w:rsidRDefault="00CE7A1D" w:rsidP="00CE7A1D">
      <w:pPr>
        <w:pStyle w:val="NormalWeb"/>
        <w:spacing w:before="160" w:beforeAutospacing="0" w:after="160" w:afterAutospacing="0"/>
        <w:rPr>
          <w:sz w:val="28"/>
        </w:rPr>
      </w:pPr>
      <w:r w:rsidRPr="00F44E6F">
        <w:rPr>
          <w:rFonts w:ascii="Calibri" w:hAnsi="Calibri" w:cs="Calibri"/>
          <w:b/>
          <w:bCs/>
          <w:color w:val="000000"/>
          <w:szCs w:val="22"/>
        </w:rPr>
        <w:t>Implantación:</w:t>
      </w:r>
      <w:r w:rsidRPr="00F44E6F">
        <w:rPr>
          <w:rFonts w:ascii="Calibri" w:hAnsi="Calibri" w:cs="Calibri"/>
          <w:color w:val="000000"/>
          <w:szCs w:val="22"/>
        </w:rPr>
        <w:t xml:space="preserve"> En esta etapa pondremos a disposición del cliente el producto desarrollado</w:t>
      </w:r>
    </w:p>
    <w:p w14:paraId="3D140DFF" w14:textId="77777777" w:rsidR="00CE7A1D" w:rsidRPr="00F44E6F" w:rsidRDefault="00CE7A1D" w:rsidP="00CE7A1D">
      <w:pPr>
        <w:pStyle w:val="NormalWeb"/>
        <w:spacing w:before="0" w:beforeAutospacing="0" w:after="0" w:afterAutospacing="0"/>
        <w:rPr>
          <w:sz w:val="28"/>
        </w:rPr>
      </w:pPr>
      <w:r w:rsidRPr="00F44E6F">
        <w:rPr>
          <w:rFonts w:ascii="Calibri" w:hAnsi="Calibri" w:cs="Calibri"/>
          <w:b/>
          <w:bCs/>
          <w:color w:val="000000"/>
          <w:szCs w:val="22"/>
        </w:rPr>
        <w:t>Mantenimiento:</w:t>
      </w:r>
      <w:r w:rsidRPr="00F44E6F">
        <w:rPr>
          <w:rFonts w:ascii="Calibri" w:hAnsi="Calibri" w:cs="Calibri"/>
          <w:color w:val="000000"/>
          <w:szCs w:val="22"/>
        </w:rPr>
        <w:t xml:space="preserve"> Por último, con una duración de unos 25 días, llevaremos a cabo una etapa de mantenimiento del software en la mantendremos el software desarrollado y también irá siendo mejorado.</w:t>
      </w:r>
    </w:p>
    <w:p w14:paraId="4569CB20" w14:textId="77777777" w:rsidR="00CE7A1D" w:rsidRPr="00F44E6F" w:rsidRDefault="00CE7A1D" w:rsidP="00CE7A1D">
      <w:pPr>
        <w:pStyle w:val="NormalWeb"/>
        <w:spacing w:before="0" w:beforeAutospacing="0" w:after="0" w:afterAutospacing="0"/>
        <w:rPr>
          <w:sz w:val="28"/>
        </w:rPr>
      </w:pPr>
      <w:r w:rsidRPr="00F44E6F">
        <w:rPr>
          <w:rFonts w:ascii="Calibri" w:hAnsi="Calibri" w:cs="Calibri"/>
          <w:color w:val="000000"/>
          <w:szCs w:val="22"/>
        </w:rPr>
        <w:t>Se trata de arreglar bugs o errores de código que no fueron detectados en la etapa de pruebas.</w:t>
      </w:r>
    </w:p>
    <w:p w14:paraId="71B168D7" w14:textId="30F8C4F5" w:rsidR="00CE7A1D" w:rsidRDefault="00CE7A1D" w:rsidP="00CE7A1D"/>
    <w:p w14:paraId="52A8B9D4" w14:textId="77777777" w:rsidR="00CE7A1D" w:rsidRPr="00CE7A1D" w:rsidRDefault="00CE7A1D" w:rsidP="00CE7A1D"/>
    <w:p w14:paraId="795C4CF7" w14:textId="42F9DFF2" w:rsidR="00CE7A1D" w:rsidRPr="00CE7A1D" w:rsidRDefault="00CE7A1D" w:rsidP="00CE7A1D"/>
    <w:p w14:paraId="72EA14C5" w14:textId="5C7D3D50" w:rsidR="00CE7A1D" w:rsidRDefault="00CE7A1D" w:rsidP="00CE7A1D">
      <w:pPr>
        <w:pStyle w:val="Ttulo2"/>
      </w:pPr>
      <w:bookmarkStart w:id="14" w:name="_Toc510971060"/>
      <w:r>
        <w:t>3.2 Gestión del proyecto</w:t>
      </w:r>
      <w:bookmarkEnd w:id="14"/>
    </w:p>
    <w:p w14:paraId="6C75BFF2" w14:textId="0664D0B0" w:rsidR="00CE7A1D" w:rsidRPr="00CE7A1D" w:rsidRDefault="00CE7A1D" w:rsidP="00CE7A1D">
      <w:pPr>
        <w:ind w:left="0"/>
      </w:pPr>
    </w:p>
    <w:p w14:paraId="05140477" w14:textId="68CFDE3D" w:rsidR="00CE7A1D" w:rsidRDefault="00CE7A1D" w:rsidP="00CE7A1D">
      <w:pPr>
        <w:pStyle w:val="Ttulo2"/>
      </w:pPr>
      <w:bookmarkStart w:id="15" w:name="_Toc510971061"/>
      <w:r>
        <w:t>3.3 Formación y transferencia</w:t>
      </w:r>
      <w:bookmarkEnd w:id="15"/>
    </w:p>
    <w:p w14:paraId="6290C495"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Para una mejor adaptación por parte de nuestros clientes nuestra empresa llevará a cabo una serie de manuales en los que se especificarán y explicarán con detalle e ilustraciones prácticamente todas las funciones del sistema.</w:t>
      </w:r>
    </w:p>
    <w:p w14:paraId="66D276B9"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Dichos manuales podrán ir sufriendo actualizaciones sin que ello conlleve algún gasto para nuestro cliente.</w:t>
      </w:r>
    </w:p>
    <w:p w14:paraId="332174F2"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2590244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 xml:space="preserve">Para nuestra empresa damos importancia a la unión entre personas y el software es por ello </w:t>
      </w:r>
      <w:proofErr w:type="gramStart"/>
      <w:r w:rsidRPr="00F44E6F">
        <w:rPr>
          <w:rFonts w:ascii="Calibri" w:eastAsia="Times New Roman" w:hAnsi="Calibri" w:cs="Calibri"/>
          <w:color w:val="000000"/>
          <w:sz w:val="24"/>
          <w:lang w:eastAsia="es-ES"/>
        </w:rPr>
        <w:t>que</w:t>
      </w:r>
      <w:proofErr w:type="gramEnd"/>
      <w:r w:rsidRPr="00F44E6F">
        <w:rPr>
          <w:rFonts w:ascii="Calibri" w:eastAsia="Times New Roman" w:hAnsi="Calibri" w:cs="Calibri"/>
          <w:color w:val="000000"/>
          <w:sz w:val="24"/>
          <w:lang w:eastAsia="es-ES"/>
        </w:rPr>
        <w:t xml:space="preserve"> además de suministrar manuales, se llevarán a cabo por parte de un informático unos cursos preparatorios para el uso del nuevo software.</w:t>
      </w:r>
    </w:p>
    <w:p w14:paraId="25CDAD9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En dichos cursos también se tendrán en cuenta a aquellas personas con un nivel bajo o casi nulo sobre informática pudiendo empezar unas clases preparatorias de dicho curso en las que se darán nociones básicas acerca del uso de ofimática, navegadores web y portales informáticos.</w:t>
      </w:r>
    </w:p>
    <w:p w14:paraId="5E8A1B60"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Los cursos tendrán una duración de 6 horas y se realizarán en las instalaciones de nuestra empresa cuya localización puedes encontrar en nuestra página web.</w:t>
      </w:r>
    </w:p>
    <w:p w14:paraId="73492CAE"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944043F"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El software desarrollado un principio se ubicará en nuestros servidores y la transferencia al cliente se hará mediante correo cifrado en el que adjuntaremos los pasos a seguir para su administración, así como contraseñas y usuarios de administración del sistema, nombre e IP del host, dominio, etc.</w:t>
      </w:r>
    </w:p>
    <w:p w14:paraId="2163DA9A"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Además, adjuntaremos copia de todos los documentos e información del software para su gestión mediante copias en papel que serán enviadas mediante correo certificado a nuestro cliente.</w:t>
      </w:r>
    </w:p>
    <w:p w14:paraId="0EC60723"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p>
    <w:p w14:paraId="5E0C7E3D" w14:textId="77777777" w:rsidR="00CE7A1D" w:rsidRPr="00F44E6F" w:rsidRDefault="00CE7A1D" w:rsidP="00CE7A1D">
      <w:pPr>
        <w:spacing w:after="0" w:line="240" w:lineRule="auto"/>
        <w:ind w:left="0"/>
        <w:rPr>
          <w:rFonts w:ascii="Times New Roman" w:eastAsia="Times New Roman" w:hAnsi="Times New Roman" w:cs="Times New Roman"/>
          <w:sz w:val="28"/>
          <w:szCs w:val="24"/>
          <w:lang w:eastAsia="es-ES"/>
        </w:rPr>
      </w:pPr>
      <w:r w:rsidRPr="00F44E6F">
        <w:rPr>
          <w:rFonts w:ascii="Calibri" w:eastAsia="Times New Roman" w:hAnsi="Calibri" w:cs="Calibri"/>
          <w:color w:val="000000"/>
          <w:sz w:val="24"/>
          <w:lang w:eastAsia="es-ES"/>
        </w:rPr>
        <w:t>Si el cliente así lo solicita, también pondremos a su disposición la opción de traspasar el sistema a otro host que él desee, encargándonos nosotros de toda la exportación e implantación del software.</w:t>
      </w:r>
    </w:p>
    <w:p w14:paraId="48DECBF0" w14:textId="08401861" w:rsidR="00CE7A1D" w:rsidRPr="00F44E6F" w:rsidRDefault="00CE7A1D" w:rsidP="00CE7A1D">
      <w:pPr>
        <w:ind w:left="0"/>
        <w:rPr>
          <w:sz w:val="24"/>
        </w:rPr>
      </w:pPr>
    </w:p>
    <w:p w14:paraId="1DF3E3C8" w14:textId="170F2C22" w:rsidR="007B4C52" w:rsidRDefault="007B4C52" w:rsidP="00CE7A1D">
      <w:pPr>
        <w:ind w:left="0"/>
      </w:pPr>
    </w:p>
    <w:p w14:paraId="5B86E44A" w14:textId="77777777" w:rsidR="007B4C52" w:rsidRDefault="007B4C52" w:rsidP="00CE7A1D">
      <w:pPr>
        <w:ind w:left="0"/>
      </w:pPr>
    </w:p>
    <w:p w14:paraId="1B7A0C0A" w14:textId="6345DBA1" w:rsidR="00CE7A1D" w:rsidRDefault="00CE7A1D" w:rsidP="00CE7A1D">
      <w:pPr>
        <w:pStyle w:val="Ttulo1"/>
      </w:pPr>
      <w:bookmarkStart w:id="16" w:name="_Toc510971062"/>
      <w:r>
        <w:t>4. EQUIPO DE TRABAJO</w:t>
      </w:r>
      <w:bookmarkEnd w:id="16"/>
    </w:p>
    <w:p w14:paraId="0E8DDCEA" w14:textId="41AC537F" w:rsidR="007B4C52" w:rsidRPr="007B4C52" w:rsidRDefault="007B4C52" w:rsidP="007B4C52">
      <w:pPr>
        <w:spacing w:after="120" w:line="240" w:lineRule="auto"/>
        <w:ind w:left="0"/>
        <w:rPr>
          <w:rFonts w:eastAsia="Times New Roman" w:cs="Times New Roman"/>
          <w:sz w:val="24"/>
          <w:szCs w:val="24"/>
          <w:lang w:eastAsia="es-ES"/>
        </w:rPr>
      </w:pPr>
      <w:r w:rsidRPr="007B4C52">
        <w:rPr>
          <w:rFonts w:eastAsia="Times New Roman" w:cs="Arial"/>
          <w:b/>
          <w:bCs/>
          <w:color w:val="000000"/>
          <w:sz w:val="24"/>
          <w:lang w:eastAsia="es-ES"/>
        </w:rPr>
        <w:t>Personal actualmente en la empresa:</w:t>
      </w:r>
    </w:p>
    <w:p w14:paraId="5D936B69" w14:textId="3C95C339"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color w:val="000000" w:themeColor="text1"/>
          <w:sz w:val="24"/>
          <w:lang w:eastAsia="es-ES"/>
        </w:rPr>
        <w:t>-</w:t>
      </w:r>
      <w:r w:rsidRPr="007B4C52">
        <w:rPr>
          <w:rFonts w:eastAsia="Times New Roman" w:cs="Arial"/>
          <w:b/>
          <w:color w:val="000000" w:themeColor="text1"/>
          <w:sz w:val="24"/>
          <w:lang w:eastAsia="es-ES"/>
        </w:rPr>
        <w:t>Programador:</w:t>
      </w:r>
      <w:r w:rsidRPr="007B4C52">
        <w:rPr>
          <w:rFonts w:eastAsia="Times New Roman" w:cs="Arial"/>
          <w:color w:val="000000" w:themeColor="text1"/>
          <w:sz w:val="24"/>
          <w:lang w:eastAsia="es-ES"/>
        </w:rPr>
        <w:t xml:space="preserve"> la función del programador, miembro del equipo de proyecto, es construir el código que dará lugar al producto resultante en base al diseño técnico realizado por el analista o analista programador. Nuestros programadores Sergio Trigueros y Alejandro Romero son </w:t>
      </w:r>
      <w:r w:rsidR="000F3170">
        <w:rPr>
          <w:rFonts w:eastAsia="Times New Roman" w:cs="Arial"/>
          <w:color w:val="000000" w:themeColor="text1"/>
          <w:sz w:val="24"/>
          <w:lang w:eastAsia="es-ES"/>
        </w:rPr>
        <w:t>i</w:t>
      </w:r>
      <w:r w:rsidRPr="007B4C52">
        <w:rPr>
          <w:rFonts w:eastAsia="Times New Roman" w:cs="Arial"/>
          <w:color w:val="000000" w:themeColor="text1"/>
          <w:sz w:val="24"/>
          <w:lang w:eastAsia="es-ES"/>
        </w:rPr>
        <w:t>ngeniero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informático</w:t>
      </w:r>
      <w:r w:rsidR="000F3170">
        <w:rPr>
          <w:rFonts w:eastAsia="Times New Roman" w:cs="Arial"/>
          <w:color w:val="000000" w:themeColor="text1"/>
          <w:sz w:val="24"/>
          <w:lang w:eastAsia="es-ES"/>
        </w:rPr>
        <w:t>s</w:t>
      </w:r>
      <w:r w:rsidRPr="007B4C52">
        <w:rPr>
          <w:rFonts w:eastAsia="Times New Roman" w:cs="Arial"/>
          <w:color w:val="000000" w:themeColor="text1"/>
          <w:sz w:val="24"/>
          <w:lang w:eastAsia="es-ES"/>
        </w:rPr>
        <w:t xml:space="preserve"> con</w:t>
      </w:r>
      <w:r w:rsidR="000F3170">
        <w:rPr>
          <w:rFonts w:eastAsia="Times New Roman" w:cs="Arial"/>
          <w:color w:val="000000" w:themeColor="text1"/>
          <w:sz w:val="24"/>
          <w:lang w:eastAsia="es-ES"/>
        </w:rPr>
        <w:t xml:space="preserve"> </w:t>
      </w:r>
      <w:r w:rsidRPr="007B4C52">
        <w:rPr>
          <w:rFonts w:eastAsia="Times New Roman" w:cs="Arial"/>
          <w:color w:val="000000" w:themeColor="text1"/>
          <w:sz w:val="24"/>
          <w:lang w:eastAsia="es-ES"/>
        </w:rPr>
        <w:t>máster en realidad virtual y diseño web y con diversos lenguajes de programación. Con un total de 420 horas.</w:t>
      </w:r>
    </w:p>
    <w:p w14:paraId="1C59179E" w14:textId="3F962627"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-Jefe de Proyecto:</w:t>
      </w:r>
      <w:r w:rsidRPr="007B4C52">
        <w:rPr>
          <w:rFonts w:eastAsia="Times New Roman" w:cs="Arial"/>
          <w:color w:val="000000" w:themeColor="text1"/>
          <w:sz w:val="24"/>
          <w:lang w:eastAsia="es-ES"/>
        </w:rPr>
        <w:t xml:space="preserve"> en </w:t>
      </w:r>
      <w:proofErr w:type="spellStart"/>
      <w:r w:rsidRPr="007B4C52">
        <w:rPr>
          <w:rFonts w:eastAsia="Times New Roman" w:cs="Arial"/>
          <w:color w:val="000000" w:themeColor="text1"/>
          <w:sz w:val="24"/>
          <w:lang w:eastAsia="es-ES"/>
        </w:rPr>
        <w:t>alyte</w:t>
      </w:r>
      <w:proofErr w:type="spellEnd"/>
      <w:r w:rsidRPr="007B4C52">
        <w:rPr>
          <w:rFonts w:eastAsia="Times New Roman" w:cs="Arial"/>
          <w:color w:val="000000" w:themeColor="text1"/>
          <w:sz w:val="24"/>
          <w:lang w:eastAsia="es-ES"/>
        </w:rPr>
        <w:t xml:space="preserve">, el jefe de </w:t>
      </w:r>
      <w:r w:rsidR="000F3170" w:rsidRPr="007B4C52">
        <w:rPr>
          <w:rFonts w:eastAsia="Times New Roman" w:cs="Arial"/>
          <w:color w:val="000000" w:themeColor="text1"/>
          <w:sz w:val="24"/>
          <w:lang w:eastAsia="es-ES"/>
        </w:rPr>
        <w:t>proyecto</w:t>
      </w:r>
      <w:r w:rsidRPr="007B4C52">
        <w:rPr>
          <w:rFonts w:eastAsia="Times New Roman" w:cs="Arial"/>
          <w:color w:val="000000" w:themeColor="text1"/>
          <w:sz w:val="24"/>
          <w:lang w:eastAsia="es-ES"/>
        </w:rPr>
        <w:t xml:space="preserve"> es la persona encargada de planificar, ejecutar y monitorizar las acciones que forman parte de un proceso. Por ello en este proyecto tiene un total de 360 horas. Nuestro jefe de proyecto Joaquín Rodríguez es una persona altamente cualificada y ha intervenido en numerosos proyectos de alto nivel.</w:t>
      </w:r>
    </w:p>
    <w:p w14:paraId="6676F6EA" w14:textId="1FD1CEC5" w:rsidR="007B4C52" w:rsidRPr="007B4C52" w:rsidRDefault="007B4C52" w:rsidP="007B4C52">
      <w:pPr>
        <w:spacing w:after="12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-Consultor senior:</w:t>
      </w:r>
      <w:r w:rsidRPr="007B4C52">
        <w:rPr>
          <w:rFonts w:eastAsia="Times New Roman" w:cs="Arial"/>
          <w:color w:val="000000" w:themeColor="text1"/>
          <w:sz w:val="24"/>
          <w:lang w:eastAsia="es-ES"/>
        </w:rPr>
        <w:t xml:space="preserve"> es muy importante realizar la adecuada selección de los sistemas de apoyo administrativos y de gestión</w:t>
      </w:r>
      <w:r w:rsidR="000F3170">
        <w:rPr>
          <w:rFonts w:eastAsia="Times New Roman" w:cs="Arial"/>
          <w:color w:val="000000" w:themeColor="text1"/>
          <w:sz w:val="24"/>
          <w:lang w:eastAsia="es-ES"/>
        </w:rPr>
        <w:t>,</w:t>
      </w:r>
      <w:r w:rsidRPr="007B4C52">
        <w:rPr>
          <w:rFonts w:eastAsia="Times New Roman" w:cs="Arial"/>
          <w:color w:val="000000" w:themeColor="text1"/>
          <w:sz w:val="24"/>
          <w:lang w:eastAsia="es-ES"/>
        </w:rPr>
        <w:t xml:space="preserve"> para ello contamos con el consultor senior que tiene un total de 280 horas. </w:t>
      </w:r>
      <w:r w:rsidR="000F3170">
        <w:rPr>
          <w:rFonts w:eastAsia="Times New Roman" w:cs="Arial"/>
          <w:color w:val="000000" w:themeColor="text1"/>
          <w:sz w:val="24"/>
          <w:lang w:eastAsia="es-ES"/>
        </w:rPr>
        <w:t>Por ello</w:t>
      </w:r>
      <w:r w:rsidRPr="007B4C52">
        <w:rPr>
          <w:rFonts w:eastAsia="Times New Roman" w:cs="Arial"/>
          <w:color w:val="000000" w:themeColor="text1"/>
          <w:sz w:val="24"/>
          <w:lang w:eastAsia="es-ES"/>
        </w:rPr>
        <w:t xml:space="preserve"> brindamos una orientación adecuada a sus contratantes y les presentamos las diversas opciones con la que cuenta el mercado. Actualmente contamos con un consultor senior, Manuel Lora, con un máster en seguridad informática y titulado en ingeniería informática.</w:t>
      </w:r>
    </w:p>
    <w:p w14:paraId="7CEB6E28" w14:textId="77777777" w:rsidR="007B4C52" w:rsidRPr="007B4C52" w:rsidRDefault="007B4C52" w:rsidP="007B4C52">
      <w:pPr>
        <w:spacing w:after="0" w:line="240" w:lineRule="auto"/>
        <w:ind w:left="0"/>
        <w:rPr>
          <w:rFonts w:eastAsia="Times New Roman" w:cs="Times New Roman"/>
          <w:color w:val="000000" w:themeColor="text1"/>
          <w:sz w:val="28"/>
          <w:szCs w:val="24"/>
          <w:lang w:eastAsia="es-ES"/>
        </w:rPr>
      </w:pPr>
      <w:r w:rsidRPr="007B4C52">
        <w:rPr>
          <w:rFonts w:eastAsia="Times New Roman" w:cs="Arial"/>
          <w:b/>
          <w:color w:val="000000" w:themeColor="text1"/>
          <w:sz w:val="24"/>
          <w:lang w:eastAsia="es-ES"/>
        </w:rPr>
        <w:t>-Analista Funcional:</w:t>
      </w:r>
      <w:r w:rsidRPr="007B4C52">
        <w:rPr>
          <w:rFonts w:eastAsia="Times New Roman" w:cs="Arial"/>
          <w:color w:val="000000" w:themeColor="text1"/>
          <w:sz w:val="24"/>
          <w:lang w:eastAsia="es-ES"/>
        </w:rPr>
        <w:t xml:space="preserve"> </w:t>
      </w:r>
      <w:r w:rsidRPr="007B4C52">
        <w:rPr>
          <w:rFonts w:eastAsia="Times New Roman" w:cs="Arial"/>
          <w:color w:val="000000" w:themeColor="text1"/>
          <w:sz w:val="24"/>
          <w:shd w:val="clear" w:color="auto" w:fill="FFFFFF"/>
          <w:lang w:eastAsia="es-ES"/>
        </w:rPr>
        <w:t xml:space="preserve">su misión consiste en elaborar el análisis funcional de nuevas aplicaciones para la organización, así como actualizar y mejorar las ya existentes; es decir, debe controlar, analizar y supervisar el desarrollo funcional de las aplicaciones informáticas, asegurando su correcta explotación y su óptimo rendimiento. Nos brindará un total de 365 horas. Manuel Santos, nuestro analista Funcional, tiene un máster en Bases de Datos Oracle e ingeniero informático. </w:t>
      </w:r>
    </w:p>
    <w:p w14:paraId="6EEDFE19" w14:textId="77777777" w:rsidR="007B4C52" w:rsidRPr="007B4C52" w:rsidRDefault="007B4C52" w:rsidP="007B4C52">
      <w:pPr>
        <w:spacing w:after="0" w:line="240" w:lineRule="auto"/>
        <w:ind w:left="0"/>
        <w:rPr>
          <w:rFonts w:eastAsia="Times New Roman" w:cs="Times New Roman"/>
          <w:color w:val="000000" w:themeColor="text1"/>
          <w:sz w:val="24"/>
          <w:szCs w:val="24"/>
          <w:lang w:eastAsia="es-ES"/>
        </w:rPr>
      </w:pPr>
    </w:p>
    <w:p w14:paraId="38FE34E4" w14:textId="4C743B9A"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bCs/>
          <w:color w:val="000000" w:themeColor="text1"/>
          <w:sz w:val="24"/>
          <w:szCs w:val="24"/>
          <w:lang w:eastAsia="es-ES"/>
        </w:rPr>
        <w:t xml:space="preserve">Nuevas contrataciones, </w:t>
      </w:r>
      <w:r w:rsidRPr="007B4C52">
        <w:rPr>
          <w:rFonts w:eastAsia="Times New Roman" w:cs="Arial"/>
          <w:color w:val="000000" w:themeColor="text1"/>
          <w:sz w:val="24"/>
          <w:szCs w:val="24"/>
          <w:lang w:eastAsia="es-ES"/>
        </w:rPr>
        <w:t>necesitaríamos contratar los siguientes perfiles:</w:t>
      </w:r>
    </w:p>
    <w:p w14:paraId="2E605333" w14:textId="07C6FDB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-Arquitecto de Información:</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la arquitectura de la Información es la encargada del estudio, análisis, organización, disposición y estructuración de la información en espacios de información, y de la selección y presentación de los datos en los sistemas de información interactivos y no interactivos. Con un total de 220 horas. Buscamos un perfil que organice y estructure la información.</w:t>
      </w:r>
    </w:p>
    <w:p w14:paraId="4064928F" w14:textId="77777777"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-Analista Programador:</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el Analista Programador es la persona que realiza las funciones de un analista técnico y de un programador; es decir, parte de una información previa recibida del analista funcional, en función de la cual desarrolla las aplicaciones y organiza los datos. Con un total de 330 horas. Contrataremos al analista programador con un perfil que nos garantice que va a realizar las tareas de un analista y un programador.</w:t>
      </w:r>
    </w:p>
    <w:p w14:paraId="31FD43B1" w14:textId="514AD51F"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-Documentalista:</w:t>
      </w:r>
      <w:r w:rsidRPr="007B4C52">
        <w:rPr>
          <w:rFonts w:eastAsia="Times New Roman" w:cs="Arial"/>
          <w:color w:val="000000" w:themeColor="text1"/>
          <w:sz w:val="24"/>
          <w:szCs w:val="24"/>
          <w:lang w:eastAsia="es-ES"/>
        </w:rPr>
        <w:t xml:space="preserve"> e</w:t>
      </w:r>
      <w:r w:rsidRPr="007B4C52">
        <w:rPr>
          <w:rFonts w:eastAsia="Times New Roman" w:cs="Arial"/>
          <w:color w:val="000000" w:themeColor="text1"/>
          <w:sz w:val="24"/>
          <w:szCs w:val="24"/>
          <w:shd w:val="clear" w:color="auto" w:fill="FFFFFF"/>
          <w:lang w:eastAsia="es-ES"/>
        </w:rPr>
        <w:t>l documentalista trabaja con una colección de documentos, sobre la que ha construido un sistema de "recuperación" de información, según las necesidades del lugar en que se encuentra. Le dedicará un total de 205 horas. Necesitaremos contratar a documentalista el cual nos garantice que es capaz de trabajar con una gran colección de documentos.</w:t>
      </w:r>
    </w:p>
    <w:p w14:paraId="08274F4C" w14:textId="50DC5DDE"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-Diseñador Gráfico:</w:t>
      </w:r>
      <w:r w:rsidRPr="007B4C52">
        <w:rPr>
          <w:rFonts w:eastAsia="Times New Roman" w:cs="Arial"/>
          <w:color w:val="000000" w:themeColor="text1"/>
          <w:sz w:val="24"/>
          <w:szCs w:val="24"/>
          <w:lang w:eastAsia="es-ES"/>
        </w:rPr>
        <w:t xml:space="preserve"> l</w:t>
      </w:r>
      <w:r w:rsidRPr="007B4C52">
        <w:rPr>
          <w:rFonts w:eastAsia="Times New Roman" w:cs="Arial"/>
          <w:color w:val="000000" w:themeColor="text1"/>
          <w:sz w:val="24"/>
          <w:szCs w:val="24"/>
          <w:shd w:val="clear" w:color="auto" w:fill="FFFFFF"/>
          <w:lang w:eastAsia="es-ES"/>
        </w:rPr>
        <w:t>os diseñadores gráficos son los que se dedican a crear diseños creativos para comunicar mensajes o ideas de una manera única que atraiga la atención de quien los vea. En este proyecto contará con un total de 210 horas. Para este perfil buscamos a diseñadores gráficos que creen diseños creativos que sea capaz de comunicar ideas o mensajes de manera única con al menos 3 años de experiencia.</w:t>
      </w:r>
    </w:p>
    <w:p w14:paraId="631CE327" w14:textId="75490525"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lang w:eastAsia="es-ES"/>
        </w:rPr>
        <w:t>-Experto en redes sociales:</w:t>
      </w:r>
      <w:r w:rsidRPr="007B4C52">
        <w:rPr>
          <w:rFonts w:eastAsia="Times New Roman" w:cs="Arial"/>
          <w:color w:val="000000" w:themeColor="text1"/>
          <w:sz w:val="24"/>
          <w:szCs w:val="24"/>
          <w:lang w:eastAsia="es-ES"/>
        </w:rPr>
        <w:t xml:space="preserve"> </w:t>
      </w:r>
      <w:r w:rsidRPr="007B4C52">
        <w:rPr>
          <w:rFonts w:eastAsia="Times New Roman" w:cs="Arial"/>
          <w:color w:val="000000" w:themeColor="text1"/>
          <w:sz w:val="24"/>
          <w:szCs w:val="24"/>
          <w:shd w:val="clear" w:color="auto" w:fill="FFFFFF"/>
          <w:lang w:eastAsia="es-ES"/>
        </w:rPr>
        <w:t>un experto en redes sociales es aquel que sabe integrar tu estrategia de social media en el contexto de las acciones de marketing online de tu empresa, haciendo una planificación de contenidos para tus redes sociales adecuada en el tiempo. Con un total de 160 horas. Un experto en redes sociales es vital hoy en día en una empresa por lo que buscamos es un buen experto capaz de dar a conocer nuestra empresa y llegue al mayor número de personas.</w:t>
      </w:r>
    </w:p>
    <w:p w14:paraId="3EA4E88E" w14:textId="68522BB1" w:rsidR="007B4C52" w:rsidRPr="007B4C52" w:rsidRDefault="007B4C52" w:rsidP="007B4C52">
      <w:pPr>
        <w:spacing w:after="12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en calidad: </w:t>
      </w:r>
      <w:r w:rsidRPr="007B4C52">
        <w:rPr>
          <w:rFonts w:eastAsia="Times New Roman" w:cs="Arial"/>
          <w:color w:val="000000" w:themeColor="text1"/>
          <w:sz w:val="24"/>
          <w:szCs w:val="24"/>
          <w:shd w:val="clear" w:color="auto" w:fill="FFFFFF"/>
          <w:lang w:eastAsia="es-ES"/>
        </w:rPr>
        <w:t>el técnico en control de calidad mantiene y hace cumplir los procedimientos del sistema de calidad de las organizaciones, asegurándose que cumplen con los estándares de calidad. Con un total de 195 horas. Para garantizarnos de que las cosas están bien hechas y con los estándares de calidad adecuado, buscaremos técnico de calidad altamente cualificado con eso nos aseguraremos de que nuestro software cuando se lo entreguemos al cliente esté con todos los estándares de calidad.</w:t>
      </w:r>
    </w:p>
    <w:p w14:paraId="577A6DB2" w14:textId="3160BD3B" w:rsidR="007B4C52" w:rsidRPr="007B4C52" w:rsidRDefault="007B4C52" w:rsidP="007B4C52">
      <w:pPr>
        <w:spacing w:after="0" w:line="240" w:lineRule="auto"/>
        <w:ind w:left="0"/>
        <w:rPr>
          <w:rFonts w:eastAsia="Times New Roman" w:cs="Times New Roman"/>
          <w:color w:val="000000" w:themeColor="text1"/>
          <w:sz w:val="24"/>
          <w:szCs w:val="24"/>
          <w:lang w:eastAsia="es-ES"/>
        </w:rPr>
      </w:pPr>
      <w:r w:rsidRPr="007B4C52">
        <w:rPr>
          <w:rFonts w:eastAsia="Times New Roman" w:cs="Arial"/>
          <w:b/>
          <w:color w:val="000000" w:themeColor="text1"/>
          <w:sz w:val="24"/>
          <w:szCs w:val="24"/>
          <w:shd w:val="clear" w:color="auto" w:fill="FFFFFF"/>
          <w:lang w:eastAsia="es-ES"/>
        </w:rPr>
        <w:t xml:space="preserve">-Técnico de mantenimiento: </w:t>
      </w:r>
      <w:r w:rsidRPr="007B4C52">
        <w:rPr>
          <w:rFonts w:eastAsia="Times New Roman" w:cs="Arial"/>
          <w:color w:val="000000" w:themeColor="text1"/>
          <w:sz w:val="24"/>
          <w:szCs w:val="24"/>
          <w:lang w:eastAsia="es-ES"/>
        </w:rPr>
        <w:t xml:space="preserve">el </w:t>
      </w:r>
      <w:r w:rsidRPr="007B4C52">
        <w:rPr>
          <w:rFonts w:eastAsia="Times New Roman" w:cs="Arial"/>
          <w:color w:val="000000" w:themeColor="text1"/>
          <w:sz w:val="24"/>
          <w:szCs w:val="24"/>
          <w:shd w:val="clear" w:color="auto" w:fill="FFFFFF"/>
          <w:lang w:eastAsia="es-ES"/>
        </w:rPr>
        <w:t xml:space="preserve">sistema una vez implantado, requiere de un seguimiento y asesoramiento, ya que la informática es dinámica y está en constante evolución, tanto a nivel hardware como software. Por </w:t>
      </w:r>
      <w:r w:rsidR="000E67CD" w:rsidRPr="007B4C52">
        <w:rPr>
          <w:rFonts w:eastAsia="Times New Roman" w:cs="Arial"/>
          <w:color w:val="000000" w:themeColor="text1"/>
          <w:sz w:val="24"/>
          <w:szCs w:val="24"/>
          <w:shd w:val="clear" w:color="auto" w:fill="FFFFFF"/>
          <w:lang w:eastAsia="es-ES"/>
        </w:rPr>
        <w:t>tanto,</w:t>
      </w:r>
      <w:r w:rsidRPr="007B4C52">
        <w:rPr>
          <w:rFonts w:eastAsia="Times New Roman" w:cs="Arial"/>
          <w:color w:val="000000" w:themeColor="text1"/>
          <w:sz w:val="24"/>
          <w:szCs w:val="24"/>
          <w:shd w:val="clear" w:color="auto" w:fill="FFFFFF"/>
          <w:lang w:eastAsia="es-ES"/>
        </w:rPr>
        <w:t xml:space="preserve"> está será la persona encargada del mantenimiento. Con un total de 225 horas. Cuando el sistema está terminado necesitaremos a técnicos de mantenimiento lo que siempre nos garantizará que el sistema esté en buen estado y en perfecto funcionamiento.</w:t>
      </w:r>
    </w:p>
    <w:p w14:paraId="70B80A91" w14:textId="77777777" w:rsidR="00237BEB" w:rsidRPr="00CE7A1D" w:rsidRDefault="00237BEB" w:rsidP="00CE7A1D">
      <w:pPr>
        <w:ind w:left="0"/>
      </w:pPr>
    </w:p>
    <w:p w14:paraId="3F355256" w14:textId="29289D36" w:rsidR="00CE7A1D" w:rsidRPr="00CE7A1D" w:rsidRDefault="00CE7A1D" w:rsidP="00237BEB">
      <w:pPr>
        <w:pStyle w:val="Ttulo1"/>
        <w:rPr>
          <w:rFonts w:ascii="Times New Roman" w:eastAsia="Times New Roman" w:hAnsi="Times New Roman" w:cs="Times New Roman"/>
          <w:sz w:val="24"/>
          <w:szCs w:val="24"/>
          <w:lang w:eastAsia="es-ES"/>
        </w:rPr>
      </w:pPr>
      <w:bookmarkStart w:id="17" w:name="_Toc510971063"/>
      <w:r>
        <w:t>5. MEJORAS OFERTADAS</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115"/>
        <w:gridCol w:w="6379"/>
      </w:tblGrid>
      <w:tr w:rsidR="00CE7A1D" w:rsidRPr="00CE7A1D" w14:paraId="219225A2" w14:textId="77777777" w:rsidTr="00CE7A1D">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7BA477DE"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Apartado</w:t>
            </w:r>
          </w:p>
        </w:tc>
        <w:tc>
          <w:tcPr>
            <w:tcW w:w="0" w:type="auto"/>
            <w:tcBorders>
              <w:top w:val="single" w:sz="4" w:space="0" w:color="666666"/>
              <w:left w:val="single" w:sz="4" w:space="0" w:color="666666"/>
              <w:bottom w:val="single" w:sz="12" w:space="0" w:color="666666"/>
              <w:right w:val="single" w:sz="4" w:space="0" w:color="666666"/>
            </w:tcBorders>
            <w:tcMar>
              <w:top w:w="0" w:type="dxa"/>
              <w:left w:w="115" w:type="dxa"/>
              <w:bottom w:w="0" w:type="dxa"/>
              <w:right w:w="115" w:type="dxa"/>
            </w:tcMar>
            <w:hideMark/>
          </w:tcPr>
          <w:p w14:paraId="6F977C8D" w14:textId="77777777" w:rsidR="00CE7A1D" w:rsidRPr="00542D46" w:rsidRDefault="00CE7A1D" w:rsidP="00CE7A1D">
            <w:pPr>
              <w:spacing w:before="100" w:after="0" w:line="240" w:lineRule="auto"/>
              <w:ind w:left="0" w:firstLine="708"/>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Mejoras</w:t>
            </w:r>
          </w:p>
        </w:tc>
      </w:tr>
      <w:tr w:rsidR="00CE7A1D" w:rsidRPr="00CE7A1D" w14:paraId="55A21BAE" w14:textId="77777777" w:rsidTr="00CE7A1D">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7EBA8DCA"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2.1 Solución Funcional</w:t>
            </w:r>
          </w:p>
        </w:tc>
        <w:tc>
          <w:tcPr>
            <w:tcW w:w="0" w:type="auto"/>
            <w:tcBorders>
              <w:top w:val="single" w:sz="12"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DE8BB2"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Web sencilla, donde podrá encontrar desde una única vista </w:t>
            </w:r>
            <w:proofErr w:type="gramStart"/>
            <w:r w:rsidRPr="00542D46">
              <w:rPr>
                <w:rFonts w:eastAsia="Times New Roman" w:cstheme="minorHAnsi"/>
                <w:color w:val="000000"/>
                <w:sz w:val="24"/>
                <w:szCs w:val="24"/>
                <w:lang w:eastAsia="es-ES"/>
              </w:rPr>
              <w:t>todo los tipos</w:t>
            </w:r>
            <w:proofErr w:type="gramEnd"/>
            <w:r w:rsidRPr="00542D46">
              <w:rPr>
                <w:rFonts w:eastAsia="Times New Roman" w:cstheme="minorHAnsi"/>
                <w:color w:val="000000"/>
                <w:sz w:val="24"/>
                <w:szCs w:val="24"/>
                <w:lang w:eastAsia="es-ES"/>
              </w:rPr>
              <w:t xml:space="preserve"> de obras e ir a la preferida.</w:t>
            </w:r>
          </w:p>
        </w:tc>
      </w:tr>
      <w:tr w:rsidR="00CE7A1D" w:rsidRPr="00CE7A1D" w14:paraId="6C6AB93C"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0CD141"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2.2 Solución Técnica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51C48BCB"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Para la creación de la base de datos hay que tener en cuenta que necesitamos software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por ello proponemos el uso de una base de datos open-</w:t>
            </w:r>
            <w:proofErr w:type="spellStart"/>
            <w:r w:rsidRPr="00542D46">
              <w:rPr>
                <w:rFonts w:eastAsia="Times New Roman" w:cstheme="minorHAnsi"/>
                <w:color w:val="000000"/>
                <w:sz w:val="24"/>
                <w:szCs w:val="24"/>
                <w:lang w:eastAsia="es-ES"/>
              </w:rPr>
              <w:t>source</w:t>
            </w:r>
            <w:proofErr w:type="spellEnd"/>
            <w:r w:rsidRPr="00542D46">
              <w:rPr>
                <w:rFonts w:eastAsia="Times New Roman" w:cstheme="minorHAnsi"/>
                <w:color w:val="000000"/>
                <w:sz w:val="24"/>
                <w:szCs w:val="24"/>
                <w:lang w:eastAsia="es-ES"/>
              </w:rPr>
              <w:t xml:space="preserve"> como MongoDB, la cual tiene un gran rendimiento y es altamente escalable.</w:t>
            </w:r>
          </w:p>
          <w:p w14:paraId="7C33DB23"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36A80CE"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55125D0"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3.2 Gestión del Proyecto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25246F83"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El método elegido es Scrum, ya que aporta cierta comodidad al equipo de desarrollo en cuanto al desarrollo del trabajo, pudiendo ir trabajando cada uno en lo suyo y después pudiendo revisar, lo que hace que puedan desarrollar un gran volumen de trabajo e ir cumpliendo los plazos.</w:t>
            </w:r>
          </w:p>
          <w:p w14:paraId="01D6AAFE" w14:textId="77777777" w:rsidR="00CE7A1D" w:rsidRPr="00542D46" w:rsidRDefault="00CE7A1D" w:rsidP="00CE7A1D">
            <w:pPr>
              <w:spacing w:after="0" w:line="240" w:lineRule="auto"/>
              <w:ind w:left="0"/>
              <w:rPr>
                <w:rFonts w:eastAsia="Times New Roman" w:cstheme="minorHAnsi"/>
                <w:sz w:val="24"/>
                <w:szCs w:val="24"/>
                <w:lang w:eastAsia="es-ES"/>
              </w:rPr>
            </w:pPr>
          </w:p>
        </w:tc>
      </w:tr>
      <w:tr w:rsidR="00CE7A1D" w:rsidRPr="00CE7A1D" w14:paraId="26C5A344" w14:textId="77777777" w:rsidTr="00CE7A1D">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47DC30F6"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3.3 Formación y Transferencia</w:t>
            </w:r>
          </w:p>
        </w:tc>
        <w:tc>
          <w:tcPr>
            <w:tcW w:w="0" w:type="auto"/>
            <w:tcBorders>
              <w:top w:val="single" w:sz="4" w:space="0" w:color="666666"/>
              <w:left w:val="single" w:sz="4" w:space="0" w:color="666666"/>
              <w:bottom w:val="single" w:sz="4" w:space="0" w:color="666666"/>
              <w:right w:val="single" w:sz="4" w:space="0" w:color="666666"/>
            </w:tcBorders>
            <w:tcMar>
              <w:top w:w="0" w:type="dxa"/>
              <w:left w:w="115" w:type="dxa"/>
              <w:bottom w:w="0" w:type="dxa"/>
              <w:right w:w="115" w:type="dxa"/>
            </w:tcMar>
            <w:hideMark/>
          </w:tcPr>
          <w:p w14:paraId="654F1AD7"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forma a los usuarios se dispondrá de manuales con ilustraciones de cómo utilizar la aplicación además de crear unos cursos preparatorios para el uso de la aplicación </w:t>
            </w:r>
          </w:p>
        </w:tc>
      </w:tr>
      <w:tr w:rsidR="00CE7A1D" w:rsidRPr="00CE7A1D" w14:paraId="622ED415"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07153688" w14:textId="77777777" w:rsidR="00CE7A1D" w:rsidRPr="00542D46" w:rsidRDefault="00CE7A1D" w:rsidP="00CE7A1D">
            <w:pPr>
              <w:spacing w:before="100" w:after="0" w:line="240" w:lineRule="auto"/>
              <w:ind w:left="0"/>
              <w:jc w:val="center"/>
              <w:rPr>
                <w:rFonts w:eastAsia="Times New Roman" w:cstheme="minorHAnsi"/>
                <w:sz w:val="24"/>
                <w:szCs w:val="24"/>
                <w:lang w:eastAsia="es-ES"/>
              </w:rPr>
            </w:pPr>
            <w:r w:rsidRPr="00542D46">
              <w:rPr>
                <w:rFonts w:eastAsia="Times New Roman" w:cstheme="minorHAnsi"/>
                <w:b/>
                <w:bCs/>
                <w:color w:val="000000"/>
                <w:sz w:val="24"/>
                <w:szCs w:val="24"/>
                <w:lang w:eastAsia="es-ES"/>
              </w:rPr>
              <w:t>4.Equipo de trabajo</w:t>
            </w:r>
          </w:p>
        </w:tc>
        <w:tc>
          <w:tcPr>
            <w:tcW w:w="0" w:type="auto"/>
            <w:tcBorders>
              <w:top w:val="single" w:sz="4" w:space="0" w:color="666666"/>
              <w:left w:val="single" w:sz="4" w:space="0" w:color="666666"/>
              <w:bottom w:val="single" w:sz="4" w:space="0" w:color="666666"/>
              <w:right w:val="single" w:sz="4" w:space="0" w:color="666666"/>
            </w:tcBorders>
            <w:shd w:val="clear" w:color="auto" w:fill="CCCCCC"/>
            <w:tcMar>
              <w:top w:w="0" w:type="dxa"/>
              <w:left w:w="115" w:type="dxa"/>
              <w:bottom w:w="0" w:type="dxa"/>
              <w:right w:w="115" w:type="dxa"/>
            </w:tcMar>
            <w:hideMark/>
          </w:tcPr>
          <w:p w14:paraId="53D9B62E" w14:textId="77777777" w:rsidR="00CE7A1D" w:rsidRPr="00542D46" w:rsidRDefault="00CE7A1D" w:rsidP="00CE7A1D">
            <w:pPr>
              <w:spacing w:before="100" w:after="0" w:line="240" w:lineRule="auto"/>
              <w:ind w:left="0"/>
              <w:rPr>
                <w:rFonts w:eastAsia="Times New Roman" w:cstheme="minorHAnsi"/>
                <w:sz w:val="24"/>
                <w:szCs w:val="24"/>
                <w:lang w:eastAsia="es-ES"/>
              </w:rPr>
            </w:pPr>
            <w:r w:rsidRPr="00542D46">
              <w:rPr>
                <w:rFonts w:eastAsia="Times New Roman" w:cstheme="minorHAnsi"/>
                <w:color w:val="000000"/>
                <w:sz w:val="24"/>
                <w:szCs w:val="24"/>
                <w:lang w:eastAsia="es-ES"/>
              </w:rPr>
              <w:t xml:space="preserve">Para tener una clara reseña de los integrantes del equipo de trabajo que compone el proyecto se incluirá los </w:t>
            </w:r>
            <w:proofErr w:type="spellStart"/>
            <w:r w:rsidRPr="00542D46">
              <w:rPr>
                <w:rFonts w:eastAsia="Times New Roman" w:cstheme="minorHAnsi"/>
                <w:color w:val="000000"/>
                <w:sz w:val="24"/>
                <w:szCs w:val="24"/>
                <w:lang w:eastAsia="es-ES"/>
              </w:rPr>
              <w:t>curriculum</w:t>
            </w:r>
            <w:proofErr w:type="spellEnd"/>
            <w:r w:rsidRPr="00542D46">
              <w:rPr>
                <w:rFonts w:eastAsia="Times New Roman" w:cstheme="minorHAnsi"/>
                <w:color w:val="000000"/>
                <w:sz w:val="24"/>
                <w:szCs w:val="24"/>
                <w:lang w:eastAsia="es-ES"/>
              </w:rPr>
              <w:t xml:space="preserve"> de cada uno de ellos, donde aparecerá los datos más relevantes de cada uno de ellos.</w:t>
            </w:r>
          </w:p>
        </w:tc>
      </w:tr>
      <w:tr w:rsidR="00CE7A1D" w:rsidRPr="00CE7A1D" w14:paraId="4CED4B71" w14:textId="77777777" w:rsidTr="00CE7A1D">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398B0D82" w14:textId="77777777" w:rsidR="00CE7A1D" w:rsidRPr="00CE7A1D" w:rsidRDefault="00CE7A1D" w:rsidP="00CE7A1D">
            <w:pPr>
              <w:spacing w:after="0" w:line="240" w:lineRule="auto"/>
              <w:ind w:left="0"/>
              <w:rPr>
                <w:rFonts w:eastAsia="Times New Roman" w:cstheme="minorHAnsi"/>
                <w:szCs w:val="24"/>
                <w:lang w:eastAsia="es-ES"/>
              </w:rPr>
            </w:pPr>
          </w:p>
        </w:tc>
        <w:tc>
          <w:tcPr>
            <w:tcW w:w="0" w:type="auto"/>
            <w:tcBorders>
              <w:top w:val="single" w:sz="4" w:space="0" w:color="666666"/>
              <w:left w:val="single" w:sz="4" w:space="0" w:color="666666"/>
              <w:bottom w:val="single" w:sz="4" w:space="0" w:color="666666"/>
              <w:right w:val="single" w:sz="4" w:space="0" w:color="666666"/>
            </w:tcBorders>
            <w:shd w:val="clear" w:color="auto" w:fill="FFFFFF"/>
            <w:tcMar>
              <w:top w:w="0" w:type="dxa"/>
              <w:left w:w="115" w:type="dxa"/>
              <w:bottom w:w="0" w:type="dxa"/>
              <w:right w:w="115" w:type="dxa"/>
            </w:tcMar>
            <w:hideMark/>
          </w:tcPr>
          <w:p w14:paraId="269212F0" w14:textId="77777777" w:rsidR="00CE7A1D" w:rsidRPr="00CE7A1D" w:rsidRDefault="00CE7A1D" w:rsidP="00CE7A1D">
            <w:pPr>
              <w:spacing w:after="0" w:line="240" w:lineRule="auto"/>
              <w:ind w:left="0"/>
              <w:rPr>
                <w:rFonts w:eastAsia="Times New Roman" w:cstheme="minorHAnsi"/>
                <w:szCs w:val="24"/>
                <w:lang w:eastAsia="es-ES"/>
              </w:rPr>
            </w:pPr>
          </w:p>
        </w:tc>
      </w:tr>
    </w:tbl>
    <w:p w14:paraId="4BA8A1F1" w14:textId="77777777" w:rsidR="00CE7A1D" w:rsidRPr="00CE7A1D" w:rsidRDefault="00CE7A1D" w:rsidP="00CE7A1D">
      <w:pPr>
        <w:rPr>
          <w:rFonts w:cstheme="minorHAnsi"/>
          <w:sz w:val="20"/>
        </w:rPr>
      </w:pPr>
    </w:p>
    <w:sectPr w:rsidR="00CE7A1D" w:rsidRPr="00CE7A1D" w:rsidSect="00BE318E">
      <w:headerReference w:type="default" r:id="rId16"/>
      <w:footerReference w:type="default" r:id="rId17"/>
      <w:footerReference w:type="first" r:id="rId1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A540F" w14:textId="77777777" w:rsidR="00EE7921" w:rsidRDefault="00EE7921" w:rsidP="002436AD">
      <w:pPr>
        <w:spacing w:after="0" w:line="240" w:lineRule="auto"/>
      </w:pPr>
      <w:r>
        <w:separator/>
      </w:r>
    </w:p>
  </w:endnote>
  <w:endnote w:type="continuationSeparator" w:id="0">
    <w:p w14:paraId="5911B35D" w14:textId="77777777" w:rsidR="00EE7921" w:rsidRDefault="00EE7921" w:rsidP="002436AD">
      <w:pPr>
        <w:spacing w:after="0" w:line="240" w:lineRule="auto"/>
      </w:pPr>
      <w:r>
        <w:continuationSeparator/>
      </w:r>
    </w:p>
  </w:endnote>
  <w:endnote w:type="continuationNotice" w:id="1">
    <w:p w14:paraId="7D96BB34" w14:textId="77777777" w:rsidR="00EE7921" w:rsidRDefault="00EE79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60"/>
      <w:gridCol w:w="4244"/>
    </w:tblGrid>
    <w:tr w:rsidR="00C766BD" w14:paraId="298C8D5A" w14:textId="77777777" w:rsidTr="002C7555">
      <w:trPr>
        <w:trHeight w:hRule="exact" w:val="115"/>
        <w:jc w:val="center"/>
      </w:trPr>
      <w:tc>
        <w:tcPr>
          <w:tcW w:w="4686" w:type="dxa"/>
          <w:shd w:val="clear" w:color="auto" w:fill="FFD966" w:themeFill="accent4" w:themeFillTint="99"/>
          <w:tcMar>
            <w:top w:w="0" w:type="dxa"/>
            <w:bottom w:w="0" w:type="dxa"/>
          </w:tcMar>
        </w:tcPr>
        <w:p w14:paraId="31E9A639" w14:textId="77777777" w:rsidR="00C766BD" w:rsidRDefault="00C766BD">
          <w:pPr>
            <w:pStyle w:val="Encabezado"/>
            <w:rPr>
              <w:caps/>
              <w:sz w:val="18"/>
            </w:rPr>
          </w:pPr>
        </w:p>
      </w:tc>
      <w:tc>
        <w:tcPr>
          <w:tcW w:w="4674" w:type="dxa"/>
          <w:shd w:val="clear" w:color="auto" w:fill="FFD966" w:themeFill="accent4" w:themeFillTint="99"/>
          <w:tcMar>
            <w:top w:w="0" w:type="dxa"/>
            <w:bottom w:w="0" w:type="dxa"/>
          </w:tcMar>
        </w:tcPr>
        <w:p w14:paraId="6B9AB7DD" w14:textId="77777777" w:rsidR="00C766BD" w:rsidRDefault="00C766BD">
          <w:pPr>
            <w:pStyle w:val="Encabezado"/>
            <w:jc w:val="right"/>
            <w:rPr>
              <w:caps/>
              <w:sz w:val="18"/>
            </w:rPr>
          </w:pPr>
        </w:p>
      </w:tc>
    </w:tr>
    <w:tr w:rsidR="00C766BD" w14:paraId="33D88C16" w14:textId="77777777">
      <w:trPr>
        <w:jc w:val="center"/>
      </w:trPr>
      <w:tc>
        <w:tcPr>
          <w:tcW w:w="4686" w:type="dxa"/>
          <w:shd w:val="clear" w:color="auto" w:fill="auto"/>
          <w:vAlign w:val="center"/>
        </w:tcPr>
        <w:p w14:paraId="1017771C" w14:textId="3EB834BD" w:rsidR="00C766BD" w:rsidRDefault="00C766BD" w:rsidP="00BE318E">
          <w:pPr>
            <w:pStyle w:val="Piedepgina"/>
            <w:ind w:left="0"/>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"Título 1"  \* MERGEFORMAT </w:instrText>
          </w:r>
          <w:r>
            <w:rPr>
              <w:caps/>
              <w:color w:val="808080" w:themeColor="background1" w:themeShade="80"/>
              <w:sz w:val="18"/>
              <w:szCs w:val="18"/>
            </w:rPr>
            <w:fldChar w:fldCharType="separate"/>
          </w:r>
          <w:r w:rsidR="002A40C2">
            <w:rPr>
              <w:caps/>
              <w:noProof/>
              <w:color w:val="808080" w:themeColor="background1" w:themeShade="80"/>
              <w:sz w:val="18"/>
              <w:szCs w:val="18"/>
            </w:rPr>
            <w:t>5. MEJORAS OFERTADAS</w:t>
          </w:r>
          <w:r>
            <w:rPr>
              <w:caps/>
              <w:color w:val="808080" w:themeColor="background1" w:themeShade="80"/>
              <w:sz w:val="18"/>
              <w:szCs w:val="18"/>
            </w:rPr>
            <w:fldChar w:fldCharType="end"/>
          </w:r>
        </w:p>
      </w:tc>
      <w:tc>
        <w:tcPr>
          <w:tcW w:w="4674" w:type="dxa"/>
          <w:shd w:val="clear" w:color="auto" w:fill="auto"/>
          <w:vAlign w:val="center"/>
        </w:tcPr>
        <w:p w14:paraId="6F413699" w14:textId="3957EA44" w:rsidR="00C766BD" w:rsidRDefault="00C766BD">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BC7E4F">
            <w:rPr>
              <w:caps/>
              <w:noProof/>
              <w:color w:val="808080" w:themeColor="background1" w:themeShade="80"/>
              <w:sz w:val="18"/>
              <w:szCs w:val="18"/>
            </w:rPr>
            <w:t>2</w:t>
          </w:r>
          <w:r>
            <w:rPr>
              <w:caps/>
              <w:color w:val="808080" w:themeColor="background1" w:themeShade="80"/>
              <w:sz w:val="18"/>
              <w:szCs w:val="18"/>
            </w:rPr>
            <w:fldChar w:fldCharType="end"/>
          </w:r>
        </w:p>
      </w:tc>
    </w:tr>
  </w:tbl>
  <w:p w14:paraId="487F2A9F" w14:textId="1F5F9BD3" w:rsidR="00C766BD" w:rsidRDefault="00C766BD" w:rsidP="00BE318E">
    <w:pPr>
      <w:pStyle w:val="Piedepgina"/>
      <w:tabs>
        <w:tab w:val="clear" w:pos="4252"/>
        <w:tab w:val="clear" w:pos="8504"/>
        <w:tab w:val="left" w:pos="361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0"/>
      <w:gridCol w:w="4224"/>
    </w:tblGrid>
    <w:tr w:rsidR="00C766BD" w14:paraId="7399732B" w14:textId="77777777" w:rsidTr="00820594">
      <w:trPr>
        <w:trHeight w:hRule="exact" w:val="115"/>
        <w:jc w:val="center"/>
      </w:trPr>
      <w:tc>
        <w:tcPr>
          <w:tcW w:w="4280" w:type="dxa"/>
          <w:shd w:val="clear" w:color="auto" w:fill="FFD966" w:themeFill="accent4" w:themeFillTint="99"/>
          <w:tcMar>
            <w:top w:w="0" w:type="dxa"/>
            <w:bottom w:w="0" w:type="dxa"/>
          </w:tcMar>
        </w:tcPr>
        <w:p w14:paraId="6308D64A" w14:textId="77777777" w:rsidR="00C766BD" w:rsidRDefault="00C766BD">
          <w:pPr>
            <w:pStyle w:val="Encabezado"/>
            <w:rPr>
              <w:caps/>
              <w:sz w:val="18"/>
            </w:rPr>
          </w:pPr>
        </w:p>
      </w:tc>
      <w:tc>
        <w:tcPr>
          <w:tcW w:w="4224" w:type="dxa"/>
          <w:shd w:val="clear" w:color="auto" w:fill="FFD966" w:themeFill="accent4" w:themeFillTint="99"/>
          <w:tcMar>
            <w:top w:w="0" w:type="dxa"/>
            <w:bottom w:w="0" w:type="dxa"/>
          </w:tcMar>
        </w:tcPr>
        <w:p w14:paraId="6511B6AA" w14:textId="77777777" w:rsidR="00C766BD" w:rsidRDefault="00C766BD">
          <w:pPr>
            <w:pStyle w:val="Encabezado"/>
            <w:jc w:val="right"/>
            <w:rPr>
              <w:caps/>
              <w:sz w:val="18"/>
            </w:rPr>
          </w:pPr>
        </w:p>
      </w:tc>
    </w:tr>
    <w:tr w:rsidR="00C766BD" w14:paraId="7B2A1F55" w14:textId="77777777" w:rsidTr="00BE318E">
      <w:trPr>
        <w:jc w:val="center"/>
      </w:trPr>
      <w:tc>
        <w:tcPr>
          <w:tcW w:w="4280" w:type="dxa"/>
          <w:shd w:val="clear" w:color="auto" w:fill="auto"/>
          <w:vAlign w:val="center"/>
        </w:tcPr>
        <w:p w14:paraId="799149DC" w14:textId="77777777" w:rsidR="00C766BD" w:rsidRDefault="00C766BD" w:rsidP="00BE318E">
          <w:pPr>
            <w:pStyle w:val="Piedepgina"/>
            <w:ind w:left="0"/>
            <w:rPr>
              <w:caps/>
              <w:color w:val="808080" w:themeColor="background1" w:themeShade="80"/>
              <w:sz w:val="18"/>
              <w:szCs w:val="18"/>
            </w:rPr>
          </w:pPr>
        </w:p>
      </w:tc>
      <w:tc>
        <w:tcPr>
          <w:tcW w:w="4224" w:type="dxa"/>
          <w:shd w:val="clear" w:color="auto" w:fill="auto"/>
          <w:vAlign w:val="center"/>
        </w:tcPr>
        <w:p w14:paraId="55CB813F" w14:textId="77777777" w:rsidR="00C766BD" w:rsidRDefault="00C766BD">
          <w:pPr>
            <w:pStyle w:val="Piedepgina"/>
            <w:jc w:val="right"/>
            <w:rPr>
              <w:caps/>
              <w:color w:val="808080" w:themeColor="background1" w:themeShade="80"/>
              <w:sz w:val="18"/>
              <w:szCs w:val="18"/>
            </w:rPr>
          </w:pPr>
        </w:p>
      </w:tc>
    </w:tr>
  </w:tbl>
  <w:p w14:paraId="5D1EA9BC" w14:textId="77777777" w:rsidR="00C766BD" w:rsidRDefault="00C766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F95EB" w14:textId="77777777" w:rsidR="00EE7921" w:rsidRDefault="00EE7921" w:rsidP="002436AD">
      <w:pPr>
        <w:spacing w:after="0" w:line="240" w:lineRule="auto"/>
      </w:pPr>
      <w:r>
        <w:separator/>
      </w:r>
    </w:p>
  </w:footnote>
  <w:footnote w:type="continuationSeparator" w:id="0">
    <w:p w14:paraId="1FC3BE3A" w14:textId="77777777" w:rsidR="00EE7921" w:rsidRDefault="00EE7921" w:rsidP="002436AD">
      <w:pPr>
        <w:spacing w:after="0" w:line="240" w:lineRule="auto"/>
      </w:pPr>
      <w:r>
        <w:continuationSeparator/>
      </w:r>
    </w:p>
  </w:footnote>
  <w:footnote w:type="continuationNotice" w:id="1">
    <w:p w14:paraId="58756356" w14:textId="77777777" w:rsidR="00EE7921" w:rsidRDefault="00EE79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A3B5F" w14:textId="4DF46E27" w:rsidR="00C766BD" w:rsidRDefault="00C766BD" w:rsidP="002C79B5">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323"/>
    <w:multiLevelType w:val="hybridMultilevel"/>
    <w:tmpl w:val="0910FC1E"/>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BE32A66"/>
    <w:multiLevelType w:val="hybridMultilevel"/>
    <w:tmpl w:val="2CA4017A"/>
    <w:lvl w:ilvl="0" w:tplc="F08845E6">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cs="Courier New" w:hint="default"/>
      </w:rPr>
    </w:lvl>
    <w:lvl w:ilvl="2" w:tplc="0C0A0003">
      <w:start w:val="1"/>
      <w:numFmt w:val="bullet"/>
      <w:lvlText w:val="o"/>
      <w:lvlJc w:val="left"/>
      <w:pPr>
        <w:ind w:left="2868" w:hanging="360"/>
      </w:pPr>
      <w:rPr>
        <w:rFonts w:ascii="Courier New" w:hAnsi="Courier New" w:cs="Courier New"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CDC0DB7"/>
    <w:multiLevelType w:val="hybridMultilevel"/>
    <w:tmpl w:val="A9A22E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C53B00"/>
    <w:multiLevelType w:val="hybridMultilevel"/>
    <w:tmpl w:val="EAD208F6"/>
    <w:lvl w:ilvl="0" w:tplc="0C0A0003">
      <w:start w:val="1"/>
      <w:numFmt w:val="bullet"/>
      <w:lvlText w:val="o"/>
      <w:lvlJc w:val="left"/>
      <w:pPr>
        <w:ind w:left="3552" w:hanging="360"/>
      </w:pPr>
      <w:rPr>
        <w:rFonts w:ascii="Courier New" w:hAnsi="Courier New" w:cs="Courier New" w:hint="default"/>
      </w:rPr>
    </w:lvl>
    <w:lvl w:ilvl="1" w:tplc="0C0A0003">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4" w15:restartNumberingAfterBreak="0">
    <w:nsid w:val="10FB335A"/>
    <w:multiLevelType w:val="hybridMultilevel"/>
    <w:tmpl w:val="7D2C8E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15:restartNumberingAfterBreak="0">
    <w:nsid w:val="143143B4"/>
    <w:multiLevelType w:val="multilevel"/>
    <w:tmpl w:val="3B7429D4"/>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6" w15:restartNumberingAfterBreak="0">
    <w:nsid w:val="1AEA35DD"/>
    <w:multiLevelType w:val="multilevel"/>
    <w:tmpl w:val="3BE8800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7" w15:restartNumberingAfterBreak="0">
    <w:nsid w:val="222F2209"/>
    <w:multiLevelType w:val="hybridMultilevel"/>
    <w:tmpl w:val="D9A641B6"/>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8" w15:restartNumberingAfterBreak="0">
    <w:nsid w:val="2F8C58C1"/>
    <w:multiLevelType w:val="hybridMultilevel"/>
    <w:tmpl w:val="765E70F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E910361"/>
    <w:multiLevelType w:val="multilevel"/>
    <w:tmpl w:val="A38A7C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0" w15:restartNumberingAfterBreak="0">
    <w:nsid w:val="42D06A5B"/>
    <w:multiLevelType w:val="multilevel"/>
    <w:tmpl w:val="F2EC1140"/>
    <w:lvl w:ilvl="0">
      <w:start w:val="1"/>
      <w:numFmt w:val="decimal"/>
      <w:lvlText w:val="%1"/>
      <w:lvlJc w:val="left"/>
      <w:pPr>
        <w:ind w:left="360" w:hanging="360"/>
      </w:pPr>
      <w:rPr>
        <w:rFonts w:hint="default"/>
      </w:rPr>
    </w:lvl>
    <w:lvl w:ilvl="1">
      <w:start w:val="1"/>
      <w:numFmt w:val="decimal"/>
      <w:lvlText w:val="%1.%2"/>
      <w:lvlJc w:val="left"/>
      <w:pPr>
        <w:ind w:left="1097" w:hanging="36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7696" w:hanging="1800"/>
      </w:pPr>
      <w:rPr>
        <w:rFonts w:hint="default"/>
      </w:rPr>
    </w:lvl>
  </w:abstractNum>
  <w:abstractNum w:abstractNumId="11" w15:restartNumberingAfterBreak="0">
    <w:nsid w:val="483023B7"/>
    <w:multiLevelType w:val="multilevel"/>
    <w:tmpl w:val="D0DAC358"/>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2" w15:restartNumberingAfterBreak="0">
    <w:nsid w:val="4AEF7633"/>
    <w:multiLevelType w:val="hybridMultilevel"/>
    <w:tmpl w:val="409E6A6C"/>
    <w:lvl w:ilvl="0" w:tplc="0C0A0003">
      <w:start w:val="1"/>
      <w:numFmt w:val="bullet"/>
      <w:lvlText w:val="o"/>
      <w:lvlJc w:val="left"/>
      <w:pPr>
        <w:ind w:left="1457" w:hanging="360"/>
      </w:pPr>
      <w:rPr>
        <w:rFonts w:ascii="Courier New" w:hAnsi="Courier New" w:cs="Courier New" w:hint="default"/>
      </w:rPr>
    </w:lvl>
    <w:lvl w:ilvl="1" w:tplc="0C0A0003">
      <w:start w:val="1"/>
      <w:numFmt w:val="bullet"/>
      <w:lvlText w:val="o"/>
      <w:lvlJc w:val="left"/>
      <w:pPr>
        <w:ind w:left="2177" w:hanging="360"/>
      </w:pPr>
      <w:rPr>
        <w:rFonts w:ascii="Courier New" w:hAnsi="Courier New" w:cs="Courier New" w:hint="default"/>
      </w:rPr>
    </w:lvl>
    <w:lvl w:ilvl="2" w:tplc="0C0A0005" w:tentative="1">
      <w:start w:val="1"/>
      <w:numFmt w:val="bullet"/>
      <w:lvlText w:val=""/>
      <w:lvlJc w:val="left"/>
      <w:pPr>
        <w:ind w:left="2897" w:hanging="360"/>
      </w:pPr>
      <w:rPr>
        <w:rFonts w:ascii="Wingdings" w:hAnsi="Wingdings" w:hint="default"/>
      </w:rPr>
    </w:lvl>
    <w:lvl w:ilvl="3" w:tplc="0C0A0003">
      <w:start w:val="1"/>
      <w:numFmt w:val="bullet"/>
      <w:lvlText w:val="o"/>
      <w:lvlJc w:val="left"/>
      <w:pPr>
        <w:ind w:left="3617" w:hanging="360"/>
      </w:pPr>
      <w:rPr>
        <w:rFonts w:ascii="Courier New" w:hAnsi="Courier New" w:cs="Courier New" w:hint="default"/>
      </w:rPr>
    </w:lvl>
    <w:lvl w:ilvl="4" w:tplc="0C0A0003" w:tentative="1">
      <w:start w:val="1"/>
      <w:numFmt w:val="bullet"/>
      <w:lvlText w:val="o"/>
      <w:lvlJc w:val="left"/>
      <w:pPr>
        <w:ind w:left="4337" w:hanging="360"/>
      </w:pPr>
      <w:rPr>
        <w:rFonts w:ascii="Courier New" w:hAnsi="Courier New" w:cs="Courier New" w:hint="default"/>
      </w:rPr>
    </w:lvl>
    <w:lvl w:ilvl="5" w:tplc="0C0A0005" w:tentative="1">
      <w:start w:val="1"/>
      <w:numFmt w:val="bullet"/>
      <w:lvlText w:val=""/>
      <w:lvlJc w:val="left"/>
      <w:pPr>
        <w:ind w:left="5057" w:hanging="360"/>
      </w:pPr>
      <w:rPr>
        <w:rFonts w:ascii="Wingdings" w:hAnsi="Wingdings" w:hint="default"/>
      </w:rPr>
    </w:lvl>
    <w:lvl w:ilvl="6" w:tplc="0C0A0001" w:tentative="1">
      <w:start w:val="1"/>
      <w:numFmt w:val="bullet"/>
      <w:lvlText w:val=""/>
      <w:lvlJc w:val="left"/>
      <w:pPr>
        <w:ind w:left="5777" w:hanging="360"/>
      </w:pPr>
      <w:rPr>
        <w:rFonts w:ascii="Symbol" w:hAnsi="Symbol" w:hint="default"/>
      </w:rPr>
    </w:lvl>
    <w:lvl w:ilvl="7" w:tplc="0C0A0003" w:tentative="1">
      <w:start w:val="1"/>
      <w:numFmt w:val="bullet"/>
      <w:lvlText w:val="o"/>
      <w:lvlJc w:val="left"/>
      <w:pPr>
        <w:ind w:left="6497" w:hanging="360"/>
      </w:pPr>
      <w:rPr>
        <w:rFonts w:ascii="Courier New" w:hAnsi="Courier New" w:cs="Courier New" w:hint="default"/>
      </w:rPr>
    </w:lvl>
    <w:lvl w:ilvl="8" w:tplc="0C0A0005" w:tentative="1">
      <w:start w:val="1"/>
      <w:numFmt w:val="bullet"/>
      <w:lvlText w:val=""/>
      <w:lvlJc w:val="left"/>
      <w:pPr>
        <w:ind w:left="7217" w:hanging="360"/>
      </w:pPr>
      <w:rPr>
        <w:rFonts w:ascii="Wingdings" w:hAnsi="Wingdings" w:hint="default"/>
      </w:rPr>
    </w:lvl>
  </w:abstractNum>
  <w:abstractNum w:abstractNumId="13" w15:restartNumberingAfterBreak="0">
    <w:nsid w:val="53327547"/>
    <w:multiLevelType w:val="hybridMultilevel"/>
    <w:tmpl w:val="0BDAF67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4" w15:restartNumberingAfterBreak="0">
    <w:nsid w:val="5E5F1D50"/>
    <w:multiLevelType w:val="multilevel"/>
    <w:tmpl w:val="68C248AA"/>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5" w15:restartNumberingAfterBreak="0">
    <w:nsid w:val="61320A80"/>
    <w:multiLevelType w:val="hybridMultilevel"/>
    <w:tmpl w:val="12521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5A817E0"/>
    <w:multiLevelType w:val="multilevel"/>
    <w:tmpl w:val="7122C082"/>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7" w15:restartNumberingAfterBreak="0">
    <w:nsid w:val="68844EB5"/>
    <w:multiLevelType w:val="multilevel"/>
    <w:tmpl w:val="0B20133E"/>
    <w:lvl w:ilvl="0">
      <w:start w:val="3"/>
      <w:numFmt w:val="decimal"/>
      <w:lvlText w:val="%1"/>
      <w:lvlJc w:val="left"/>
      <w:pPr>
        <w:ind w:left="600" w:hanging="600"/>
      </w:pPr>
      <w:rPr>
        <w:rFonts w:hint="default"/>
      </w:rPr>
    </w:lvl>
    <w:lvl w:ilvl="1">
      <w:start w:val="4"/>
      <w:numFmt w:val="decimal"/>
      <w:lvlText w:val="%1.%2"/>
      <w:lvlJc w:val="left"/>
      <w:pPr>
        <w:ind w:left="1308" w:hanging="600"/>
      </w:pPr>
      <w:rPr>
        <w:rFonts w:hint="default"/>
      </w:rPr>
    </w:lvl>
    <w:lvl w:ilvl="2">
      <w:start w:val="1"/>
      <w:numFmt w:val="decimal"/>
      <w:lvlText w:val="%1.%2.%3"/>
      <w:lvlJc w:val="left"/>
      <w:pPr>
        <w:ind w:left="2136" w:hanging="720"/>
      </w:pPr>
      <w:rPr>
        <w:rFonts w:hint="default"/>
      </w:rPr>
    </w:lvl>
    <w:lvl w:ilvl="3">
      <w:start w:val="4"/>
      <w:numFmt w:val="decimal"/>
      <w:lvlText w:val="%1.%2.%3.%4"/>
      <w:lvlJc w:val="left"/>
      <w:pPr>
        <w:ind w:left="2844" w:hanging="720"/>
      </w:pPr>
      <w:rPr>
        <w:rFonts w:hint="default"/>
        <w:b/>
        <w:i/>
        <w:color w:val="000000" w:themeColor="text1"/>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8" w15:restartNumberingAfterBreak="0">
    <w:nsid w:val="699E14C7"/>
    <w:multiLevelType w:val="multilevel"/>
    <w:tmpl w:val="AE9E4FE2"/>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singl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19" w15:restartNumberingAfterBreak="0">
    <w:nsid w:val="72B30C93"/>
    <w:multiLevelType w:val="hybridMultilevel"/>
    <w:tmpl w:val="117C319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0" w15:restartNumberingAfterBreak="0">
    <w:nsid w:val="736E1246"/>
    <w:multiLevelType w:val="hybridMultilevel"/>
    <w:tmpl w:val="5ED6C91C"/>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1" w15:restartNumberingAfterBreak="0">
    <w:nsid w:val="75517A53"/>
    <w:multiLevelType w:val="multilevel"/>
    <w:tmpl w:val="3050BD58"/>
    <w:lvl w:ilvl="0">
      <w:start w:val="1"/>
      <w:numFmt w:val="decimal"/>
      <w:lvlText w:val="%1."/>
      <w:lvlJc w:val="left"/>
      <w:pPr>
        <w:ind w:left="450" w:hanging="450"/>
      </w:pPr>
      <w:rPr>
        <w:rFonts w:hint="default"/>
      </w:rPr>
    </w:lvl>
    <w:lvl w:ilvl="1">
      <w:start w:val="1"/>
      <w:numFmt w:val="decimal"/>
      <w:lvlText w:val="%1.%2."/>
      <w:lvlJc w:val="left"/>
      <w:pPr>
        <w:ind w:left="1187" w:hanging="45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2931" w:hanging="72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4765" w:hanging="1080"/>
      </w:pPr>
      <w:rPr>
        <w:rFonts w:hint="default"/>
      </w:rPr>
    </w:lvl>
    <w:lvl w:ilvl="6">
      <w:start w:val="1"/>
      <w:numFmt w:val="decimal"/>
      <w:lvlText w:val="%1.%2.%3.%4.%5.%6.%7."/>
      <w:lvlJc w:val="left"/>
      <w:pPr>
        <w:ind w:left="5862" w:hanging="1440"/>
      </w:pPr>
      <w:rPr>
        <w:rFonts w:hint="default"/>
      </w:rPr>
    </w:lvl>
    <w:lvl w:ilvl="7">
      <w:start w:val="1"/>
      <w:numFmt w:val="decimal"/>
      <w:lvlText w:val="%1.%2.%3.%4.%5.%6.%7.%8."/>
      <w:lvlJc w:val="left"/>
      <w:pPr>
        <w:ind w:left="6599" w:hanging="1440"/>
      </w:pPr>
      <w:rPr>
        <w:rFonts w:hint="default"/>
      </w:rPr>
    </w:lvl>
    <w:lvl w:ilvl="8">
      <w:start w:val="1"/>
      <w:numFmt w:val="decimal"/>
      <w:lvlText w:val="%1.%2.%3.%4.%5.%6.%7.%8.%9."/>
      <w:lvlJc w:val="left"/>
      <w:pPr>
        <w:ind w:left="7696" w:hanging="1800"/>
      </w:pPr>
      <w:rPr>
        <w:rFonts w:hint="default"/>
      </w:rPr>
    </w:lvl>
  </w:abstractNum>
  <w:abstractNum w:abstractNumId="22" w15:restartNumberingAfterBreak="0">
    <w:nsid w:val="77A42C0C"/>
    <w:multiLevelType w:val="hybridMultilevel"/>
    <w:tmpl w:val="B3D80302"/>
    <w:lvl w:ilvl="0" w:tplc="F08845E6">
      <w:start w:val="1"/>
      <w:numFmt w:val="bullet"/>
      <w:lvlText w:val="o"/>
      <w:lvlJc w:val="left"/>
      <w:pPr>
        <w:ind w:left="720" w:hanging="360"/>
      </w:pPr>
      <w:rPr>
        <w:rFonts w:ascii="Courier New" w:hAnsi="Courier New" w:hint="default"/>
      </w:rPr>
    </w:lvl>
    <w:lvl w:ilvl="1" w:tplc="F08845E6">
      <w:start w:val="1"/>
      <w:numFmt w:val="bullet"/>
      <w:lvlText w:val="o"/>
      <w:lvlJc w:val="left"/>
      <w:pPr>
        <w:ind w:left="1440" w:hanging="360"/>
      </w:pPr>
      <w:rPr>
        <w:rFonts w:ascii="Courier New" w:hAnsi="Courier New" w:hint="default"/>
      </w:rPr>
    </w:lvl>
    <w:lvl w:ilvl="2" w:tplc="040A0003">
      <w:start w:val="1"/>
      <w:numFmt w:val="bullet"/>
      <w:lvlText w:val="o"/>
      <w:lvlJc w:val="left"/>
      <w:pPr>
        <w:ind w:left="2160" w:hanging="360"/>
      </w:pPr>
      <w:rPr>
        <w:rFonts w:ascii="Courier New" w:hAnsi="Courier New" w:cs="Courier New" w:hint="default"/>
      </w:rPr>
    </w:lvl>
    <w:lvl w:ilvl="3" w:tplc="0C0A0003">
      <w:start w:val="1"/>
      <w:numFmt w:val="bullet"/>
      <w:lvlText w:val="o"/>
      <w:lvlJc w:val="left"/>
      <w:pPr>
        <w:ind w:left="2880" w:hanging="360"/>
      </w:pPr>
      <w:rPr>
        <w:rFonts w:ascii="Courier New" w:hAnsi="Courier New" w:cs="Courier New"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9A1688E"/>
    <w:multiLevelType w:val="hybridMultilevel"/>
    <w:tmpl w:val="C76E6DA0"/>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num w:numId="1">
    <w:abstractNumId w:val="16"/>
  </w:num>
  <w:num w:numId="2">
    <w:abstractNumId w:val="8"/>
  </w:num>
  <w:num w:numId="3">
    <w:abstractNumId w:val="20"/>
  </w:num>
  <w:num w:numId="4">
    <w:abstractNumId w:val="1"/>
  </w:num>
  <w:num w:numId="5">
    <w:abstractNumId w:val="0"/>
  </w:num>
  <w:num w:numId="6">
    <w:abstractNumId w:val="22"/>
  </w:num>
  <w:num w:numId="7">
    <w:abstractNumId w:val="19"/>
  </w:num>
  <w:num w:numId="8">
    <w:abstractNumId w:val="17"/>
  </w:num>
  <w:num w:numId="9">
    <w:abstractNumId w:val="3"/>
  </w:num>
  <w:num w:numId="10">
    <w:abstractNumId w:val="23"/>
  </w:num>
  <w:num w:numId="11">
    <w:abstractNumId w:val="12"/>
  </w:num>
  <w:num w:numId="12">
    <w:abstractNumId w:val="6"/>
  </w:num>
  <w:num w:numId="13">
    <w:abstractNumId w:val="4"/>
  </w:num>
  <w:num w:numId="14">
    <w:abstractNumId w:val="7"/>
  </w:num>
  <w:num w:numId="15">
    <w:abstractNumId w:val="13"/>
  </w:num>
  <w:num w:numId="16">
    <w:abstractNumId w:val="9"/>
  </w:num>
  <w:num w:numId="17">
    <w:abstractNumId w:val="14"/>
  </w:num>
  <w:num w:numId="18">
    <w:abstractNumId w:val="5"/>
  </w:num>
  <w:num w:numId="19">
    <w:abstractNumId w:val="15"/>
  </w:num>
  <w:num w:numId="20">
    <w:abstractNumId w:val="2"/>
  </w:num>
  <w:num w:numId="21">
    <w:abstractNumId w:val="21"/>
  </w:num>
  <w:num w:numId="22">
    <w:abstractNumId w:val="11"/>
  </w:num>
  <w:num w:numId="23">
    <w:abstractNumId w:val="18"/>
  </w:num>
  <w:num w:numId="2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6AD"/>
    <w:rsid w:val="00006982"/>
    <w:rsid w:val="000071A9"/>
    <w:rsid w:val="000072F4"/>
    <w:rsid w:val="000074E7"/>
    <w:rsid w:val="00024FA6"/>
    <w:rsid w:val="00033BF9"/>
    <w:rsid w:val="00033FD5"/>
    <w:rsid w:val="00050E26"/>
    <w:rsid w:val="000566B4"/>
    <w:rsid w:val="00060F8D"/>
    <w:rsid w:val="00062078"/>
    <w:rsid w:val="00082D12"/>
    <w:rsid w:val="000833A2"/>
    <w:rsid w:val="000A14ED"/>
    <w:rsid w:val="000A1EF7"/>
    <w:rsid w:val="000A2100"/>
    <w:rsid w:val="000A536B"/>
    <w:rsid w:val="000B43CD"/>
    <w:rsid w:val="000D48B1"/>
    <w:rsid w:val="000E2896"/>
    <w:rsid w:val="000E5FE2"/>
    <w:rsid w:val="000E67CD"/>
    <w:rsid w:val="000F3170"/>
    <w:rsid w:val="00107DF7"/>
    <w:rsid w:val="00114907"/>
    <w:rsid w:val="001227F4"/>
    <w:rsid w:val="00124383"/>
    <w:rsid w:val="00131DC9"/>
    <w:rsid w:val="00141C7E"/>
    <w:rsid w:val="00142B52"/>
    <w:rsid w:val="00156786"/>
    <w:rsid w:val="00164563"/>
    <w:rsid w:val="0016483C"/>
    <w:rsid w:val="001911F1"/>
    <w:rsid w:val="001B0CDF"/>
    <w:rsid w:val="001B617E"/>
    <w:rsid w:val="001B70D2"/>
    <w:rsid w:val="001C1C45"/>
    <w:rsid w:val="001C422D"/>
    <w:rsid w:val="001D57B1"/>
    <w:rsid w:val="001D6C41"/>
    <w:rsid w:val="001E24F6"/>
    <w:rsid w:val="001E2AD9"/>
    <w:rsid w:val="001F22D5"/>
    <w:rsid w:val="001F3326"/>
    <w:rsid w:val="002006DF"/>
    <w:rsid w:val="00200726"/>
    <w:rsid w:val="00211E12"/>
    <w:rsid w:val="002200CE"/>
    <w:rsid w:val="00226F32"/>
    <w:rsid w:val="00235FDB"/>
    <w:rsid w:val="00237BEB"/>
    <w:rsid w:val="00241694"/>
    <w:rsid w:val="002436AD"/>
    <w:rsid w:val="00254758"/>
    <w:rsid w:val="002668C4"/>
    <w:rsid w:val="00274581"/>
    <w:rsid w:val="002745FC"/>
    <w:rsid w:val="002767CA"/>
    <w:rsid w:val="00287003"/>
    <w:rsid w:val="002A11CE"/>
    <w:rsid w:val="002A40C2"/>
    <w:rsid w:val="002C4AD2"/>
    <w:rsid w:val="002C7555"/>
    <w:rsid w:val="002C79B5"/>
    <w:rsid w:val="002D1105"/>
    <w:rsid w:val="002D34CC"/>
    <w:rsid w:val="002D43EE"/>
    <w:rsid w:val="002E1FA6"/>
    <w:rsid w:val="002E5F6D"/>
    <w:rsid w:val="002E6583"/>
    <w:rsid w:val="002F2657"/>
    <w:rsid w:val="002F4760"/>
    <w:rsid w:val="002F4F3F"/>
    <w:rsid w:val="003148A1"/>
    <w:rsid w:val="0031736D"/>
    <w:rsid w:val="003202E5"/>
    <w:rsid w:val="003463B7"/>
    <w:rsid w:val="00356152"/>
    <w:rsid w:val="00394EC4"/>
    <w:rsid w:val="00395B30"/>
    <w:rsid w:val="003A342B"/>
    <w:rsid w:val="003C1B42"/>
    <w:rsid w:val="003C5159"/>
    <w:rsid w:val="003C6A68"/>
    <w:rsid w:val="003D109B"/>
    <w:rsid w:val="003D623A"/>
    <w:rsid w:val="003E182E"/>
    <w:rsid w:val="003E6C50"/>
    <w:rsid w:val="003E70D5"/>
    <w:rsid w:val="003F1FCA"/>
    <w:rsid w:val="00402741"/>
    <w:rsid w:val="00411C87"/>
    <w:rsid w:val="0042075F"/>
    <w:rsid w:val="00421E64"/>
    <w:rsid w:val="0043277A"/>
    <w:rsid w:val="004341F9"/>
    <w:rsid w:val="00446185"/>
    <w:rsid w:val="0045027F"/>
    <w:rsid w:val="00452E2B"/>
    <w:rsid w:val="0047403E"/>
    <w:rsid w:val="00487A9B"/>
    <w:rsid w:val="004A0DC7"/>
    <w:rsid w:val="004A27EF"/>
    <w:rsid w:val="004C5EF8"/>
    <w:rsid w:val="004D3453"/>
    <w:rsid w:val="004E508F"/>
    <w:rsid w:val="00524850"/>
    <w:rsid w:val="00532D5B"/>
    <w:rsid w:val="00532FD3"/>
    <w:rsid w:val="00542D46"/>
    <w:rsid w:val="00543279"/>
    <w:rsid w:val="00562D41"/>
    <w:rsid w:val="00576EF8"/>
    <w:rsid w:val="00591C24"/>
    <w:rsid w:val="005B4215"/>
    <w:rsid w:val="005C76D1"/>
    <w:rsid w:val="005E7941"/>
    <w:rsid w:val="00600CF6"/>
    <w:rsid w:val="00605207"/>
    <w:rsid w:val="006206E7"/>
    <w:rsid w:val="0062393F"/>
    <w:rsid w:val="006300FB"/>
    <w:rsid w:val="006301AE"/>
    <w:rsid w:val="00637495"/>
    <w:rsid w:val="00676504"/>
    <w:rsid w:val="00684413"/>
    <w:rsid w:val="00686F9B"/>
    <w:rsid w:val="00693CB6"/>
    <w:rsid w:val="00694FC8"/>
    <w:rsid w:val="006B68CA"/>
    <w:rsid w:val="006C3E2B"/>
    <w:rsid w:val="006D781B"/>
    <w:rsid w:val="006E31D9"/>
    <w:rsid w:val="006E3CCA"/>
    <w:rsid w:val="00700EB5"/>
    <w:rsid w:val="007029F2"/>
    <w:rsid w:val="007054B8"/>
    <w:rsid w:val="00706362"/>
    <w:rsid w:val="00712847"/>
    <w:rsid w:val="00731D7F"/>
    <w:rsid w:val="00744F10"/>
    <w:rsid w:val="00752FDF"/>
    <w:rsid w:val="00771F52"/>
    <w:rsid w:val="0078373A"/>
    <w:rsid w:val="00785328"/>
    <w:rsid w:val="007A66D2"/>
    <w:rsid w:val="007B25FC"/>
    <w:rsid w:val="007B4C52"/>
    <w:rsid w:val="007D77A8"/>
    <w:rsid w:val="007E1EB0"/>
    <w:rsid w:val="007E551B"/>
    <w:rsid w:val="007E5E28"/>
    <w:rsid w:val="007F7539"/>
    <w:rsid w:val="00815441"/>
    <w:rsid w:val="00815E50"/>
    <w:rsid w:val="0081693F"/>
    <w:rsid w:val="00817DF0"/>
    <w:rsid w:val="00820594"/>
    <w:rsid w:val="00822046"/>
    <w:rsid w:val="00831A8A"/>
    <w:rsid w:val="00841FE1"/>
    <w:rsid w:val="00844ADA"/>
    <w:rsid w:val="0084648C"/>
    <w:rsid w:val="00852BF1"/>
    <w:rsid w:val="00853781"/>
    <w:rsid w:val="00854D2B"/>
    <w:rsid w:val="00866031"/>
    <w:rsid w:val="00876586"/>
    <w:rsid w:val="00880D6E"/>
    <w:rsid w:val="008828A0"/>
    <w:rsid w:val="008B17A4"/>
    <w:rsid w:val="008B1E19"/>
    <w:rsid w:val="008B4763"/>
    <w:rsid w:val="008B53C8"/>
    <w:rsid w:val="008E33D8"/>
    <w:rsid w:val="008E50DC"/>
    <w:rsid w:val="008F4C92"/>
    <w:rsid w:val="008F68DD"/>
    <w:rsid w:val="009030E5"/>
    <w:rsid w:val="0090342F"/>
    <w:rsid w:val="00907A2B"/>
    <w:rsid w:val="00913006"/>
    <w:rsid w:val="0091592A"/>
    <w:rsid w:val="009229FE"/>
    <w:rsid w:val="00926E29"/>
    <w:rsid w:val="00932619"/>
    <w:rsid w:val="00936FE4"/>
    <w:rsid w:val="00942D16"/>
    <w:rsid w:val="00944792"/>
    <w:rsid w:val="00955E3C"/>
    <w:rsid w:val="00957F32"/>
    <w:rsid w:val="0096626E"/>
    <w:rsid w:val="00984BC1"/>
    <w:rsid w:val="009A7522"/>
    <w:rsid w:val="009B386A"/>
    <w:rsid w:val="009C3E83"/>
    <w:rsid w:val="009D49AE"/>
    <w:rsid w:val="00A0196A"/>
    <w:rsid w:val="00A06333"/>
    <w:rsid w:val="00A13C6E"/>
    <w:rsid w:val="00A14656"/>
    <w:rsid w:val="00A26599"/>
    <w:rsid w:val="00A26FD2"/>
    <w:rsid w:val="00A4457E"/>
    <w:rsid w:val="00A508DC"/>
    <w:rsid w:val="00A665AC"/>
    <w:rsid w:val="00A7784D"/>
    <w:rsid w:val="00A80276"/>
    <w:rsid w:val="00A85713"/>
    <w:rsid w:val="00A9004F"/>
    <w:rsid w:val="00A90AF9"/>
    <w:rsid w:val="00A97141"/>
    <w:rsid w:val="00AA08BB"/>
    <w:rsid w:val="00AA4814"/>
    <w:rsid w:val="00AA65BB"/>
    <w:rsid w:val="00AB76A0"/>
    <w:rsid w:val="00AC1FAE"/>
    <w:rsid w:val="00AE03D2"/>
    <w:rsid w:val="00AE10A6"/>
    <w:rsid w:val="00AF194C"/>
    <w:rsid w:val="00AF3415"/>
    <w:rsid w:val="00AF4BFE"/>
    <w:rsid w:val="00AF7EBF"/>
    <w:rsid w:val="00B06174"/>
    <w:rsid w:val="00B11994"/>
    <w:rsid w:val="00B1310A"/>
    <w:rsid w:val="00B22A0C"/>
    <w:rsid w:val="00B24FF1"/>
    <w:rsid w:val="00B2776A"/>
    <w:rsid w:val="00B3622F"/>
    <w:rsid w:val="00B36B35"/>
    <w:rsid w:val="00B455A5"/>
    <w:rsid w:val="00B50A50"/>
    <w:rsid w:val="00B844FC"/>
    <w:rsid w:val="00B8465F"/>
    <w:rsid w:val="00B919A6"/>
    <w:rsid w:val="00BB3719"/>
    <w:rsid w:val="00BB74C8"/>
    <w:rsid w:val="00BC47BA"/>
    <w:rsid w:val="00BC6100"/>
    <w:rsid w:val="00BC7E4F"/>
    <w:rsid w:val="00BD69C6"/>
    <w:rsid w:val="00BE318E"/>
    <w:rsid w:val="00BE78E1"/>
    <w:rsid w:val="00BF1130"/>
    <w:rsid w:val="00BF5307"/>
    <w:rsid w:val="00C11CE3"/>
    <w:rsid w:val="00C13B06"/>
    <w:rsid w:val="00C236D2"/>
    <w:rsid w:val="00C36DF4"/>
    <w:rsid w:val="00C43923"/>
    <w:rsid w:val="00C446B6"/>
    <w:rsid w:val="00C51E5E"/>
    <w:rsid w:val="00C766BD"/>
    <w:rsid w:val="00CA081E"/>
    <w:rsid w:val="00CA1E43"/>
    <w:rsid w:val="00CB1FC4"/>
    <w:rsid w:val="00CB4FBF"/>
    <w:rsid w:val="00CC716C"/>
    <w:rsid w:val="00CD1373"/>
    <w:rsid w:val="00CE53B1"/>
    <w:rsid w:val="00CE7A1D"/>
    <w:rsid w:val="00CF0576"/>
    <w:rsid w:val="00CF3BA1"/>
    <w:rsid w:val="00CF4A37"/>
    <w:rsid w:val="00D01E8A"/>
    <w:rsid w:val="00D32918"/>
    <w:rsid w:val="00D55B2D"/>
    <w:rsid w:val="00D65966"/>
    <w:rsid w:val="00D74AEC"/>
    <w:rsid w:val="00D76849"/>
    <w:rsid w:val="00D9038C"/>
    <w:rsid w:val="00DA49B5"/>
    <w:rsid w:val="00DB61D5"/>
    <w:rsid w:val="00DB66E7"/>
    <w:rsid w:val="00DC1CD3"/>
    <w:rsid w:val="00DC3F8B"/>
    <w:rsid w:val="00DD09C2"/>
    <w:rsid w:val="00DE0C4A"/>
    <w:rsid w:val="00E1045A"/>
    <w:rsid w:val="00E1137E"/>
    <w:rsid w:val="00E14084"/>
    <w:rsid w:val="00E14707"/>
    <w:rsid w:val="00E16CA1"/>
    <w:rsid w:val="00E212CA"/>
    <w:rsid w:val="00E259DB"/>
    <w:rsid w:val="00E2741F"/>
    <w:rsid w:val="00E35CE3"/>
    <w:rsid w:val="00E364AE"/>
    <w:rsid w:val="00E525D0"/>
    <w:rsid w:val="00E619C3"/>
    <w:rsid w:val="00E658E0"/>
    <w:rsid w:val="00E675B9"/>
    <w:rsid w:val="00E8712F"/>
    <w:rsid w:val="00EA244E"/>
    <w:rsid w:val="00EB43E1"/>
    <w:rsid w:val="00ED5CC6"/>
    <w:rsid w:val="00EE7921"/>
    <w:rsid w:val="00EF3E94"/>
    <w:rsid w:val="00EF49BA"/>
    <w:rsid w:val="00EF68D2"/>
    <w:rsid w:val="00F01106"/>
    <w:rsid w:val="00F03634"/>
    <w:rsid w:val="00F11157"/>
    <w:rsid w:val="00F36EFD"/>
    <w:rsid w:val="00F41F65"/>
    <w:rsid w:val="00F43938"/>
    <w:rsid w:val="00F44E6F"/>
    <w:rsid w:val="00F464E6"/>
    <w:rsid w:val="00F47E13"/>
    <w:rsid w:val="00F52814"/>
    <w:rsid w:val="00F65584"/>
    <w:rsid w:val="00FA05FC"/>
    <w:rsid w:val="00FA6FA2"/>
    <w:rsid w:val="00FA7B5D"/>
    <w:rsid w:val="00FB41D9"/>
    <w:rsid w:val="00FE3467"/>
    <w:rsid w:val="00FF55C4"/>
    <w:rsid w:val="0B267D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211B3"/>
  <w15:chartTrackingRefBased/>
  <w15:docId w15:val="{C9246CE6-5767-4B44-98C4-55AC077A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12F"/>
    <w:pPr>
      <w:ind w:left="737"/>
    </w:pPr>
  </w:style>
  <w:style w:type="paragraph" w:styleId="Ttulo1">
    <w:name w:val="heading 1"/>
    <w:basedOn w:val="Normal"/>
    <w:next w:val="Normal"/>
    <w:link w:val="Ttulo1Car"/>
    <w:uiPriority w:val="9"/>
    <w:qFormat/>
    <w:rsid w:val="007E1EB0"/>
    <w:pPr>
      <w:keepNext/>
      <w:keepLines/>
      <w:spacing w:before="120" w:after="120"/>
      <w:ind w:left="0"/>
      <w:outlineLvl w:val="0"/>
    </w:pPr>
    <w:rPr>
      <w:rFonts w:asciiTheme="majorHAnsi" w:eastAsiaTheme="majorEastAsia" w:hAnsiTheme="majorHAnsi" w:cstheme="majorBidi"/>
      <w:color w:val="1F3864" w:themeColor="accent1" w:themeShade="80"/>
      <w:sz w:val="32"/>
      <w:szCs w:val="32"/>
    </w:rPr>
  </w:style>
  <w:style w:type="paragraph" w:styleId="Ttulo2">
    <w:name w:val="heading 2"/>
    <w:basedOn w:val="Normal"/>
    <w:next w:val="Normal"/>
    <w:link w:val="Ttulo2Car"/>
    <w:uiPriority w:val="9"/>
    <w:unhideWhenUsed/>
    <w:qFormat/>
    <w:rsid w:val="00B8465F"/>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E1EB0"/>
    <w:pPr>
      <w:keepNext/>
      <w:keepLines/>
      <w:spacing w:before="40" w:after="0"/>
      <w:outlineLvl w:val="2"/>
    </w:pPr>
    <w:rPr>
      <w:rFonts w:asciiTheme="majorHAnsi" w:eastAsiaTheme="majorEastAsia" w:hAnsiTheme="majorHAnsi" w:cstheme="majorBidi"/>
      <w:color w:val="8EAADB" w:themeColor="accent1" w:themeTint="99"/>
      <w:sz w:val="24"/>
      <w:szCs w:val="24"/>
    </w:rPr>
  </w:style>
  <w:style w:type="paragraph" w:styleId="Ttulo4">
    <w:name w:val="heading 4"/>
    <w:basedOn w:val="Normal"/>
    <w:next w:val="Normal"/>
    <w:link w:val="Ttulo4Car"/>
    <w:uiPriority w:val="9"/>
    <w:unhideWhenUsed/>
    <w:qFormat/>
    <w:rsid w:val="001D57B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436A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36AD"/>
  </w:style>
  <w:style w:type="paragraph" w:styleId="Piedepgina">
    <w:name w:val="footer"/>
    <w:basedOn w:val="Normal"/>
    <w:link w:val="PiedepginaCar"/>
    <w:uiPriority w:val="99"/>
    <w:unhideWhenUsed/>
    <w:rsid w:val="002436A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436AD"/>
  </w:style>
  <w:style w:type="character" w:customStyle="1" w:styleId="Ttulo1Car">
    <w:name w:val="Título 1 Car"/>
    <w:basedOn w:val="Fuentedeprrafopredeter"/>
    <w:link w:val="Ttulo1"/>
    <w:uiPriority w:val="9"/>
    <w:rsid w:val="007E1EB0"/>
    <w:rPr>
      <w:rFonts w:asciiTheme="majorHAnsi" w:eastAsiaTheme="majorEastAsia" w:hAnsiTheme="majorHAnsi" w:cstheme="majorBidi"/>
      <w:color w:val="1F3864" w:themeColor="accent1" w:themeShade="80"/>
      <w:sz w:val="32"/>
      <w:szCs w:val="32"/>
    </w:rPr>
  </w:style>
  <w:style w:type="paragraph" w:styleId="Prrafodelista">
    <w:name w:val="List Paragraph"/>
    <w:basedOn w:val="Normal"/>
    <w:uiPriority w:val="34"/>
    <w:qFormat/>
    <w:rsid w:val="002C79B5"/>
    <w:pPr>
      <w:ind w:left="720"/>
      <w:contextualSpacing/>
    </w:pPr>
  </w:style>
  <w:style w:type="character" w:customStyle="1" w:styleId="Ttulo2Car">
    <w:name w:val="Título 2 Car"/>
    <w:basedOn w:val="Fuentedeprrafopredeter"/>
    <w:link w:val="Ttulo2"/>
    <w:uiPriority w:val="9"/>
    <w:rsid w:val="00B8465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E1EB0"/>
    <w:rPr>
      <w:rFonts w:asciiTheme="majorHAnsi" w:eastAsiaTheme="majorEastAsia" w:hAnsiTheme="majorHAnsi" w:cstheme="majorBidi"/>
      <w:color w:val="8EAADB" w:themeColor="accent1" w:themeTint="99"/>
      <w:sz w:val="24"/>
      <w:szCs w:val="24"/>
    </w:rPr>
  </w:style>
  <w:style w:type="table" w:styleId="Tablaconcuadrcula">
    <w:name w:val="Table Grid"/>
    <w:basedOn w:val="Tablanormal"/>
    <w:uiPriority w:val="39"/>
    <w:rsid w:val="00E104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E1045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tuloTDC">
    <w:name w:val="TOC Heading"/>
    <w:basedOn w:val="Ttulo1"/>
    <w:next w:val="Normal"/>
    <w:uiPriority w:val="39"/>
    <w:unhideWhenUsed/>
    <w:qFormat/>
    <w:rsid w:val="00BB74C8"/>
    <w:pPr>
      <w:outlineLvl w:val="9"/>
    </w:pPr>
    <w:rPr>
      <w:lang w:eastAsia="es-ES"/>
    </w:rPr>
  </w:style>
  <w:style w:type="paragraph" w:styleId="TDC1">
    <w:name w:val="toc 1"/>
    <w:basedOn w:val="Normal"/>
    <w:next w:val="Normal"/>
    <w:autoRedefine/>
    <w:uiPriority w:val="39"/>
    <w:unhideWhenUsed/>
    <w:rsid w:val="003A342B"/>
    <w:pPr>
      <w:tabs>
        <w:tab w:val="right" w:leader="dot" w:pos="8494"/>
      </w:tabs>
      <w:spacing w:after="100"/>
      <w:ind w:left="0"/>
    </w:pPr>
    <w:rPr>
      <w:noProof/>
      <w:color w:val="1F3864" w:themeColor="accent1" w:themeShade="80"/>
    </w:rPr>
  </w:style>
  <w:style w:type="paragraph" w:styleId="TDC2">
    <w:name w:val="toc 2"/>
    <w:basedOn w:val="Normal"/>
    <w:next w:val="Normal"/>
    <w:autoRedefine/>
    <w:uiPriority w:val="39"/>
    <w:unhideWhenUsed/>
    <w:rsid w:val="00BC7E4F"/>
    <w:pPr>
      <w:tabs>
        <w:tab w:val="left" w:pos="880"/>
        <w:tab w:val="right" w:leader="dot" w:pos="8494"/>
      </w:tabs>
      <w:spacing w:after="60"/>
      <w:ind w:left="220"/>
    </w:pPr>
    <w:rPr>
      <w:noProof/>
      <w:color w:val="2F5496" w:themeColor="accent1" w:themeShade="BF"/>
    </w:rPr>
  </w:style>
  <w:style w:type="paragraph" w:styleId="TDC3">
    <w:name w:val="toc 3"/>
    <w:basedOn w:val="Normal"/>
    <w:next w:val="Normal"/>
    <w:autoRedefine/>
    <w:uiPriority w:val="39"/>
    <w:unhideWhenUsed/>
    <w:rsid w:val="009B386A"/>
    <w:pPr>
      <w:tabs>
        <w:tab w:val="right" w:leader="dot" w:pos="8494"/>
      </w:tabs>
      <w:spacing w:after="60"/>
      <w:ind w:left="440"/>
    </w:pPr>
    <w:rPr>
      <w:noProof/>
      <w:color w:val="8EAADB" w:themeColor="accent1" w:themeTint="99"/>
    </w:rPr>
  </w:style>
  <w:style w:type="character" w:styleId="Hipervnculo">
    <w:name w:val="Hyperlink"/>
    <w:basedOn w:val="Fuentedeprrafopredeter"/>
    <w:uiPriority w:val="99"/>
    <w:unhideWhenUsed/>
    <w:rsid w:val="00BB74C8"/>
    <w:rPr>
      <w:color w:val="0563C1" w:themeColor="hyperlink"/>
      <w:u w:val="single"/>
    </w:rPr>
  </w:style>
  <w:style w:type="character" w:styleId="Textodelmarcadordeposicin">
    <w:name w:val="Placeholder Text"/>
    <w:basedOn w:val="Fuentedeprrafopredeter"/>
    <w:uiPriority w:val="99"/>
    <w:semiHidden/>
    <w:rsid w:val="00BB74C8"/>
    <w:rPr>
      <w:color w:val="808080"/>
    </w:rPr>
  </w:style>
  <w:style w:type="character" w:customStyle="1" w:styleId="Textodemarcadordeposicin">
    <w:name w:val="Texto de marcador de posición"/>
    <w:basedOn w:val="Fuentedeprrafopredeter"/>
    <w:uiPriority w:val="99"/>
    <w:semiHidden/>
    <w:rsid w:val="00BE318E"/>
    <w:rPr>
      <w:color w:val="808080"/>
    </w:rPr>
  </w:style>
  <w:style w:type="paragraph" w:styleId="NormalWeb">
    <w:name w:val="Normal (Web)"/>
    <w:basedOn w:val="Normal"/>
    <w:uiPriority w:val="99"/>
    <w:unhideWhenUsed/>
    <w:rsid w:val="008F68DD"/>
    <w:pPr>
      <w:spacing w:before="100" w:beforeAutospacing="1" w:after="100" w:afterAutospacing="1" w:line="240" w:lineRule="auto"/>
      <w:ind w:left="0"/>
    </w:pPr>
    <w:rPr>
      <w:rFonts w:ascii="Times New Roman" w:eastAsia="Times New Roman" w:hAnsi="Times New Roman" w:cs="Times New Roman"/>
      <w:sz w:val="24"/>
      <w:szCs w:val="24"/>
      <w:lang w:eastAsia="es-ES"/>
    </w:rPr>
  </w:style>
  <w:style w:type="character" w:customStyle="1" w:styleId="Ttulo4Car">
    <w:name w:val="Título 4 Car"/>
    <w:basedOn w:val="Fuentedeprrafopredeter"/>
    <w:link w:val="Ttulo4"/>
    <w:uiPriority w:val="9"/>
    <w:rsid w:val="001D57B1"/>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1227F4"/>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957F32"/>
    <w:pPr>
      <w:spacing w:after="100"/>
      <w:ind w:left="660"/>
    </w:pPr>
  </w:style>
  <w:style w:type="paragraph" w:styleId="Textonotaalfinal">
    <w:name w:val="endnote text"/>
    <w:basedOn w:val="Normal"/>
    <w:link w:val="TextonotaalfinalCar"/>
    <w:uiPriority w:val="99"/>
    <w:semiHidden/>
    <w:unhideWhenUsed/>
    <w:rsid w:val="000074E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74E7"/>
    <w:rPr>
      <w:sz w:val="20"/>
      <w:szCs w:val="20"/>
    </w:rPr>
  </w:style>
  <w:style w:type="character" w:styleId="Refdenotaalfinal">
    <w:name w:val="endnote reference"/>
    <w:basedOn w:val="Fuentedeprrafopredeter"/>
    <w:uiPriority w:val="99"/>
    <w:semiHidden/>
    <w:unhideWhenUsed/>
    <w:rsid w:val="000074E7"/>
    <w:rPr>
      <w:vertAlign w:val="superscript"/>
    </w:rPr>
  </w:style>
  <w:style w:type="character" w:customStyle="1" w:styleId="Mencinsinresolver1">
    <w:name w:val="Mención sin resolver1"/>
    <w:basedOn w:val="Fuentedeprrafopredeter"/>
    <w:uiPriority w:val="99"/>
    <w:rsid w:val="003F1FCA"/>
    <w:rPr>
      <w:color w:val="808080"/>
      <w:shd w:val="clear" w:color="auto" w:fill="E6E6E6"/>
    </w:rPr>
  </w:style>
  <w:style w:type="character" w:styleId="Hipervnculovisitado">
    <w:name w:val="FollowedHyperlink"/>
    <w:basedOn w:val="Fuentedeprrafopredeter"/>
    <w:uiPriority w:val="99"/>
    <w:semiHidden/>
    <w:unhideWhenUsed/>
    <w:rsid w:val="003C1B42"/>
    <w:rPr>
      <w:color w:val="954F72" w:themeColor="followedHyperlink"/>
      <w:u w:val="single"/>
    </w:rPr>
  </w:style>
  <w:style w:type="table" w:styleId="Tabladecuadrcula5oscura-nfasis5">
    <w:name w:val="Grid Table 5 Dark Accent 5"/>
    <w:basedOn w:val="Tablanormal"/>
    <w:uiPriority w:val="50"/>
    <w:rsid w:val="00AF341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Default">
    <w:name w:val="Default"/>
    <w:rsid w:val="003E182E"/>
    <w:pPr>
      <w:autoSpaceDE w:val="0"/>
      <w:autoSpaceDN w:val="0"/>
      <w:adjustRightInd w:val="0"/>
      <w:spacing w:after="0" w:line="240" w:lineRule="auto"/>
    </w:pPr>
    <w:rPr>
      <w:rFonts w:ascii="Garamond" w:hAnsi="Garamond" w:cs="Garamond"/>
      <w:color w:val="000000"/>
      <w:sz w:val="24"/>
      <w:szCs w:val="24"/>
    </w:rPr>
  </w:style>
  <w:style w:type="character" w:customStyle="1" w:styleId="apple-tab-span">
    <w:name w:val="apple-tab-span"/>
    <w:basedOn w:val="Fuentedeprrafopredeter"/>
    <w:rsid w:val="00235FDB"/>
  </w:style>
  <w:style w:type="table" w:styleId="Tabladecuadrcula4-nfasis1">
    <w:name w:val="Grid Table 4 Accent 1"/>
    <w:basedOn w:val="Tablanormal"/>
    <w:uiPriority w:val="49"/>
    <w:rsid w:val="00693CB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5oscura-nfasis1">
    <w:name w:val="Grid Table 5 Dark Accent 1"/>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6">
    <w:name w:val="Grid Table 5 Dark Accent 6"/>
    <w:basedOn w:val="Tablanormal"/>
    <w:uiPriority w:val="50"/>
    <w:rsid w:val="001E24F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90533">
      <w:bodyDiv w:val="1"/>
      <w:marLeft w:val="0"/>
      <w:marRight w:val="0"/>
      <w:marTop w:val="0"/>
      <w:marBottom w:val="0"/>
      <w:divBdr>
        <w:top w:val="none" w:sz="0" w:space="0" w:color="auto"/>
        <w:left w:val="none" w:sz="0" w:space="0" w:color="auto"/>
        <w:bottom w:val="none" w:sz="0" w:space="0" w:color="auto"/>
        <w:right w:val="none" w:sz="0" w:space="0" w:color="auto"/>
      </w:divBdr>
    </w:div>
    <w:div w:id="69813566">
      <w:bodyDiv w:val="1"/>
      <w:marLeft w:val="0"/>
      <w:marRight w:val="0"/>
      <w:marTop w:val="0"/>
      <w:marBottom w:val="0"/>
      <w:divBdr>
        <w:top w:val="none" w:sz="0" w:space="0" w:color="auto"/>
        <w:left w:val="none" w:sz="0" w:space="0" w:color="auto"/>
        <w:bottom w:val="none" w:sz="0" w:space="0" w:color="auto"/>
        <w:right w:val="none" w:sz="0" w:space="0" w:color="auto"/>
      </w:divBdr>
    </w:div>
    <w:div w:id="149252814">
      <w:bodyDiv w:val="1"/>
      <w:marLeft w:val="0"/>
      <w:marRight w:val="0"/>
      <w:marTop w:val="0"/>
      <w:marBottom w:val="0"/>
      <w:divBdr>
        <w:top w:val="none" w:sz="0" w:space="0" w:color="auto"/>
        <w:left w:val="none" w:sz="0" w:space="0" w:color="auto"/>
        <w:bottom w:val="none" w:sz="0" w:space="0" w:color="auto"/>
        <w:right w:val="none" w:sz="0" w:space="0" w:color="auto"/>
      </w:divBdr>
    </w:div>
    <w:div w:id="149949536">
      <w:bodyDiv w:val="1"/>
      <w:marLeft w:val="0"/>
      <w:marRight w:val="0"/>
      <w:marTop w:val="0"/>
      <w:marBottom w:val="0"/>
      <w:divBdr>
        <w:top w:val="none" w:sz="0" w:space="0" w:color="auto"/>
        <w:left w:val="none" w:sz="0" w:space="0" w:color="auto"/>
        <w:bottom w:val="none" w:sz="0" w:space="0" w:color="auto"/>
        <w:right w:val="none" w:sz="0" w:space="0" w:color="auto"/>
      </w:divBdr>
    </w:div>
    <w:div w:id="208567565">
      <w:bodyDiv w:val="1"/>
      <w:marLeft w:val="0"/>
      <w:marRight w:val="0"/>
      <w:marTop w:val="0"/>
      <w:marBottom w:val="0"/>
      <w:divBdr>
        <w:top w:val="none" w:sz="0" w:space="0" w:color="auto"/>
        <w:left w:val="none" w:sz="0" w:space="0" w:color="auto"/>
        <w:bottom w:val="none" w:sz="0" w:space="0" w:color="auto"/>
        <w:right w:val="none" w:sz="0" w:space="0" w:color="auto"/>
      </w:divBdr>
    </w:div>
    <w:div w:id="271665956">
      <w:bodyDiv w:val="1"/>
      <w:marLeft w:val="0"/>
      <w:marRight w:val="0"/>
      <w:marTop w:val="0"/>
      <w:marBottom w:val="0"/>
      <w:divBdr>
        <w:top w:val="none" w:sz="0" w:space="0" w:color="auto"/>
        <w:left w:val="none" w:sz="0" w:space="0" w:color="auto"/>
        <w:bottom w:val="none" w:sz="0" w:space="0" w:color="auto"/>
        <w:right w:val="none" w:sz="0" w:space="0" w:color="auto"/>
      </w:divBdr>
    </w:div>
    <w:div w:id="366637892">
      <w:bodyDiv w:val="1"/>
      <w:marLeft w:val="0"/>
      <w:marRight w:val="0"/>
      <w:marTop w:val="0"/>
      <w:marBottom w:val="0"/>
      <w:divBdr>
        <w:top w:val="none" w:sz="0" w:space="0" w:color="auto"/>
        <w:left w:val="none" w:sz="0" w:space="0" w:color="auto"/>
        <w:bottom w:val="none" w:sz="0" w:space="0" w:color="auto"/>
        <w:right w:val="none" w:sz="0" w:space="0" w:color="auto"/>
      </w:divBdr>
      <w:divsChild>
        <w:div w:id="1336835311">
          <w:marLeft w:val="0"/>
          <w:marRight w:val="0"/>
          <w:marTop w:val="0"/>
          <w:marBottom w:val="0"/>
          <w:divBdr>
            <w:top w:val="none" w:sz="0" w:space="0" w:color="auto"/>
            <w:left w:val="none" w:sz="0" w:space="0" w:color="auto"/>
            <w:bottom w:val="none" w:sz="0" w:space="0" w:color="auto"/>
            <w:right w:val="none" w:sz="0" w:space="0" w:color="auto"/>
          </w:divBdr>
        </w:div>
      </w:divsChild>
    </w:div>
    <w:div w:id="390806500">
      <w:bodyDiv w:val="1"/>
      <w:marLeft w:val="0"/>
      <w:marRight w:val="0"/>
      <w:marTop w:val="0"/>
      <w:marBottom w:val="0"/>
      <w:divBdr>
        <w:top w:val="none" w:sz="0" w:space="0" w:color="auto"/>
        <w:left w:val="none" w:sz="0" w:space="0" w:color="auto"/>
        <w:bottom w:val="none" w:sz="0" w:space="0" w:color="auto"/>
        <w:right w:val="none" w:sz="0" w:space="0" w:color="auto"/>
      </w:divBdr>
    </w:div>
    <w:div w:id="496697908">
      <w:bodyDiv w:val="1"/>
      <w:marLeft w:val="0"/>
      <w:marRight w:val="0"/>
      <w:marTop w:val="0"/>
      <w:marBottom w:val="0"/>
      <w:divBdr>
        <w:top w:val="none" w:sz="0" w:space="0" w:color="auto"/>
        <w:left w:val="none" w:sz="0" w:space="0" w:color="auto"/>
        <w:bottom w:val="none" w:sz="0" w:space="0" w:color="auto"/>
        <w:right w:val="none" w:sz="0" w:space="0" w:color="auto"/>
      </w:divBdr>
    </w:div>
    <w:div w:id="590310160">
      <w:bodyDiv w:val="1"/>
      <w:marLeft w:val="0"/>
      <w:marRight w:val="0"/>
      <w:marTop w:val="0"/>
      <w:marBottom w:val="0"/>
      <w:divBdr>
        <w:top w:val="none" w:sz="0" w:space="0" w:color="auto"/>
        <w:left w:val="none" w:sz="0" w:space="0" w:color="auto"/>
        <w:bottom w:val="none" w:sz="0" w:space="0" w:color="auto"/>
        <w:right w:val="none" w:sz="0" w:space="0" w:color="auto"/>
      </w:divBdr>
    </w:div>
    <w:div w:id="601109931">
      <w:bodyDiv w:val="1"/>
      <w:marLeft w:val="0"/>
      <w:marRight w:val="0"/>
      <w:marTop w:val="0"/>
      <w:marBottom w:val="0"/>
      <w:divBdr>
        <w:top w:val="none" w:sz="0" w:space="0" w:color="auto"/>
        <w:left w:val="none" w:sz="0" w:space="0" w:color="auto"/>
        <w:bottom w:val="none" w:sz="0" w:space="0" w:color="auto"/>
        <w:right w:val="none" w:sz="0" w:space="0" w:color="auto"/>
      </w:divBdr>
    </w:div>
    <w:div w:id="615914973">
      <w:bodyDiv w:val="1"/>
      <w:marLeft w:val="0"/>
      <w:marRight w:val="0"/>
      <w:marTop w:val="0"/>
      <w:marBottom w:val="0"/>
      <w:divBdr>
        <w:top w:val="none" w:sz="0" w:space="0" w:color="auto"/>
        <w:left w:val="none" w:sz="0" w:space="0" w:color="auto"/>
        <w:bottom w:val="none" w:sz="0" w:space="0" w:color="auto"/>
        <w:right w:val="none" w:sz="0" w:space="0" w:color="auto"/>
      </w:divBdr>
    </w:div>
    <w:div w:id="621155026">
      <w:bodyDiv w:val="1"/>
      <w:marLeft w:val="0"/>
      <w:marRight w:val="0"/>
      <w:marTop w:val="0"/>
      <w:marBottom w:val="0"/>
      <w:divBdr>
        <w:top w:val="none" w:sz="0" w:space="0" w:color="auto"/>
        <w:left w:val="none" w:sz="0" w:space="0" w:color="auto"/>
        <w:bottom w:val="none" w:sz="0" w:space="0" w:color="auto"/>
        <w:right w:val="none" w:sz="0" w:space="0" w:color="auto"/>
      </w:divBdr>
    </w:div>
    <w:div w:id="700085707">
      <w:bodyDiv w:val="1"/>
      <w:marLeft w:val="0"/>
      <w:marRight w:val="0"/>
      <w:marTop w:val="0"/>
      <w:marBottom w:val="0"/>
      <w:divBdr>
        <w:top w:val="none" w:sz="0" w:space="0" w:color="auto"/>
        <w:left w:val="none" w:sz="0" w:space="0" w:color="auto"/>
        <w:bottom w:val="none" w:sz="0" w:space="0" w:color="auto"/>
        <w:right w:val="none" w:sz="0" w:space="0" w:color="auto"/>
      </w:divBdr>
    </w:div>
    <w:div w:id="716974436">
      <w:bodyDiv w:val="1"/>
      <w:marLeft w:val="0"/>
      <w:marRight w:val="0"/>
      <w:marTop w:val="0"/>
      <w:marBottom w:val="0"/>
      <w:divBdr>
        <w:top w:val="none" w:sz="0" w:space="0" w:color="auto"/>
        <w:left w:val="none" w:sz="0" w:space="0" w:color="auto"/>
        <w:bottom w:val="none" w:sz="0" w:space="0" w:color="auto"/>
        <w:right w:val="none" w:sz="0" w:space="0" w:color="auto"/>
      </w:divBdr>
    </w:div>
    <w:div w:id="735736424">
      <w:bodyDiv w:val="1"/>
      <w:marLeft w:val="0"/>
      <w:marRight w:val="0"/>
      <w:marTop w:val="0"/>
      <w:marBottom w:val="0"/>
      <w:divBdr>
        <w:top w:val="none" w:sz="0" w:space="0" w:color="auto"/>
        <w:left w:val="none" w:sz="0" w:space="0" w:color="auto"/>
        <w:bottom w:val="none" w:sz="0" w:space="0" w:color="auto"/>
        <w:right w:val="none" w:sz="0" w:space="0" w:color="auto"/>
      </w:divBdr>
    </w:div>
    <w:div w:id="747772420">
      <w:bodyDiv w:val="1"/>
      <w:marLeft w:val="0"/>
      <w:marRight w:val="0"/>
      <w:marTop w:val="0"/>
      <w:marBottom w:val="0"/>
      <w:divBdr>
        <w:top w:val="none" w:sz="0" w:space="0" w:color="auto"/>
        <w:left w:val="none" w:sz="0" w:space="0" w:color="auto"/>
        <w:bottom w:val="none" w:sz="0" w:space="0" w:color="auto"/>
        <w:right w:val="none" w:sz="0" w:space="0" w:color="auto"/>
      </w:divBdr>
    </w:div>
    <w:div w:id="769156518">
      <w:bodyDiv w:val="1"/>
      <w:marLeft w:val="0"/>
      <w:marRight w:val="0"/>
      <w:marTop w:val="0"/>
      <w:marBottom w:val="0"/>
      <w:divBdr>
        <w:top w:val="none" w:sz="0" w:space="0" w:color="auto"/>
        <w:left w:val="none" w:sz="0" w:space="0" w:color="auto"/>
        <w:bottom w:val="none" w:sz="0" w:space="0" w:color="auto"/>
        <w:right w:val="none" w:sz="0" w:space="0" w:color="auto"/>
      </w:divBdr>
    </w:div>
    <w:div w:id="899629922">
      <w:bodyDiv w:val="1"/>
      <w:marLeft w:val="0"/>
      <w:marRight w:val="0"/>
      <w:marTop w:val="0"/>
      <w:marBottom w:val="0"/>
      <w:divBdr>
        <w:top w:val="none" w:sz="0" w:space="0" w:color="auto"/>
        <w:left w:val="none" w:sz="0" w:space="0" w:color="auto"/>
        <w:bottom w:val="none" w:sz="0" w:space="0" w:color="auto"/>
        <w:right w:val="none" w:sz="0" w:space="0" w:color="auto"/>
      </w:divBdr>
    </w:div>
    <w:div w:id="979842519">
      <w:bodyDiv w:val="1"/>
      <w:marLeft w:val="0"/>
      <w:marRight w:val="0"/>
      <w:marTop w:val="0"/>
      <w:marBottom w:val="0"/>
      <w:divBdr>
        <w:top w:val="none" w:sz="0" w:space="0" w:color="auto"/>
        <w:left w:val="none" w:sz="0" w:space="0" w:color="auto"/>
        <w:bottom w:val="none" w:sz="0" w:space="0" w:color="auto"/>
        <w:right w:val="none" w:sz="0" w:space="0" w:color="auto"/>
      </w:divBdr>
    </w:div>
    <w:div w:id="1043484585">
      <w:bodyDiv w:val="1"/>
      <w:marLeft w:val="0"/>
      <w:marRight w:val="0"/>
      <w:marTop w:val="0"/>
      <w:marBottom w:val="0"/>
      <w:divBdr>
        <w:top w:val="none" w:sz="0" w:space="0" w:color="auto"/>
        <w:left w:val="none" w:sz="0" w:space="0" w:color="auto"/>
        <w:bottom w:val="none" w:sz="0" w:space="0" w:color="auto"/>
        <w:right w:val="none" w:sz="0" w:space="0" w:color="auto"/>
      </w:divBdr>
    </w:div>
    <w:div w:id="1091271703">
      <w:bodyDiv w:val="1"/>
      <w:marLeft w:val="0"/>
      <w:marRight w:val="0"/>
      <w:marTop w:val="0"/>
      <w:marBottom w:val="0"/>
      <w:divBdr>
        <w:top w:val="none" w:sz="0" w:space="0" w:color="auto"/>
        <w:left w:val="none" w:sz="0" w:space="0" w:color="auto"/>
        <w:bottom w:val="none" w:sz="0" w:space="0" w:color="auto"/>
        <w:right w:val="none" w:sz="0" w:space="0" w:color="auto"/>
      </w:divBdr>
    </w:div>
    <w:div w:id="1243685666">
      <w:bodyDiv w:val="1"/>
      <w:marLeft w:val="0"/>
      <w:marRight w:val="0"/>
      <w:marTop w:val="0"/>
      <w:marBottom w:val="0"/>
      <w:divBdr>
        <w:top w:val="none" w:sz="0" w:space="0" w:color="auto"/>
        <w:left w:val="none" w:sz="0" w:space="0" w:color="auto"/>
        <w:bottom w:val="none" w:sz="0" w:space="0" w:color="auto"/>
        <w:right w:val="none" w:sz="0" w:space="0" w:color="auto"/>
      </w:divBdr>
    </w:div>
    <w:div w:id="1254901760">
      <w:bodyDiv w:val="1"/>
      <w:marLeft w:val="0"/>
      <w:marRight w:val="0"/>
      <w:marTop w:val="0"/>
      <w:marBottom w:val="0"/>
      <w:divBdr>
        <w:top w:val="none" w:sz="0" w:space="0" w:color="auto"/>
        <w:left w:val="none" w:sz="0" w:space="0" w:color="auto"/>
        <w:bottom w:val="none" w:sz="0" w:space="0" w:color="auto"/>
        <w:right w:val="none" w:sz="0" w:space="0" w:color="auto"/>
      </w:divBdr>
    </w:div>
    <w:div w:id="1279794284">
      <w:bodyDiv w:val="1"/>
      <w:marLeft w:val="0"/>
      <w:marRight w:val="0"/>
      <w:marTop w:val="0"/>
      <w:marBottom w:val="0"/>
      <w:divBdr>
        <w:top w:val="none" w:sz="0" w:space="0" w:color="auto"/>
        <w:left w:val="none" w:sz="0" w:space="0" w:color="auto"/>
        <w:bottom w:val="none" w:sz="0" w:space="0" w:color="auto"/>
        <w:right w:val="none" w:sz="0" w:space="0" w:color="auto"/>
      </w:divBdr>
    </w:div>
    <w:div w:id="1366909703">
      <w:bodyDiv w:val="1"/>
      <w:marLeft w:val="0"/>
      <w:marRight w:val="0"/>
      <w:marTop w:val="0"/>
      <w:marBottom w:val="0"/>
      <w:divBdr>
        <w:top w:val="none" w:sz="0" w:space="0" w:color="auto"/>
        <w:left w:val="none" w:sz="0" w:space="0" w:color="auto"/>
        <w:bottom w:val="none" w:sz="0" w:space="0" w:color="auto"/>
        <w:right w:val="none" w:sz="0" w:space="0" w:color="auto"/>
      </w:divBdr>
    </w:div>
    <w:div w:id="1427074944">
      <w:bodyDiv w:val="1"/>
      <w:marLeft w:val="0"/>
      <w:marRight w:val="0"/>
      <w:marTop w:val="0"/>
      <w:marBottom w:val="0"/>
      <w:divBdr>
        <w:top w:val="none" w:sz="0" w:space="0" w:color="auto"/>
        <w:left w:val="none" w:sz="0" w:space="0" w:color="auto"/>
        <w:bottom w:val="none" w:sz="0" w:space="0" w:color="auto"/>
        <w:right w:val="none" w:sz="0" w:space="0" w:color="auto"/>
      </w:divBdr>
    </w:div>
    <w:div w:id="1440296840">
      <w:bodyDiv w:val="1"/>
      <w:marLeft w:val="0"/>
      <w:marRight w:val="0"/>
      <w:marTop w:val="0"/>
      <w:marBottom w:val="0"/>
      <w:divBdr>
        <w:top w:val="none" w:sz="0" w:space="0" w:color="auto"/>
        <w:left w:val="none" w:sz="0" w:space="0" w:color="auto"/>
        <w:bottom w:val="none" w:sz="0" w:space="0" w:color="auto"/>
        <w:right w:val="none" w:sz="0" w:space="0" w:color="auto"/>
      </w:divBdr>
    </w:div>
    <w:div w:id="1454710408">
      <w:bodyDiv w:val="1"/>
      <w:marLeft w:val="0"/>
      <w:marRight w:val="0"/>
      <w:marTop w:val="0"/>
      <w:marBottom w:val="0"/>
      <w:divBdr>
        <w:top w:val="none" w:sz="0" w:space="0" w:color="auto"/>
        <w:left w:val="none" w:sz="0" w:space="0" w:color="auto"/>
        <w:bottom w:val="none" w:sz="0" w:space="0" w:color="auto"/>
        <w:right w:val="none" w:sz="0" w:space="0" w:color="auto"/>
      </w:divBdr>
    </w:div>
    <w:div w:id="1495872137">
      <w:bodyDiv w:val="1"/>
      <w:marLeft w:val="0"/>
      <w:marRight w:val="0"/>
      <w:marTop w:val="0"/>
      <w:marBottom w:val="0"/>
      <w:divBdr>
        <w:top w:val="none" w:sz="0" w:space="0" w:color="auto"/>
        <w:left w:val="none" w:sz="0" w:space="0" w:color="auto"/>
        <w:bottom w:val="none" w:sz="0" w:space="0" w:color="auto"/>
        <w:right w:val="none" w:sz="0" w:space="0" w:color="auto"/>
      </w:divBdr>
    </w:div>
    <w:div w:id="1496191133">
      <w:bodyDiv w:val="1"/>
      <w:marLeft w:val="0"/>
      <w:marRight w:val="0"/>
      <w:marTop w:val="0"/>
      <w:marBottom w:val="0"/>
      <w:divBdr>
        <w:top w:val="none" w:sz="0" w:space="0" w:color="auto"/>
        <w:left w:val="none" w:sz="0" w:space="0" w:color="auto"/>
        <w:bottom w:val="none" w:sz="0" w:space="0" w:color="auto"/>
        <w:right w:val="none" w:sz="0" w:space="0" w:color="auto"/>
      </w:divBdr>
    </w:div>
    <w:div w:id="1516194510">
      <w:bodyDiv w:val="1"/>
      <w:marLeft w:val="0"/>
      <w:marRight w:val="0"/>
      <w:marTop w:val="0"/>
      <w:marBottom w:val="0"/>
      <w:divBdr>
        <w:top w:val="none" w:sz="0" w:space="0" w:color="auto"/>
        <w:left w:val="none" w:sz="0" w:space="0" w:color="auto"/>
        <w:bottom w:val="none" w:sz="0" w:space="0" w:color="auto"/>
        <w:right w:val="none" w:sz="0" w:space="0" w:color="auto"/>
      </w:divBdr>
    </w:div>
    <w:div w:id="1608729249">
      <w:bodyDiv w:val="1"/>
      <w:marLeft w:val="0"/>
      <w:marRight w:val="0"/>
      <w:marTop w:val="0"/>
      <w:marBottom w:val="0"/>
      <w:divBdr>
        <w:top w:val="none" w:sz="0" w:space="0" w:color="auto"/>
        <w:left w:val="none" w:sz="0" w:space="0" w:color="auto"/>
        <w:bottom w:val="none" w:sz="0" w:space="0" w:color="auto"/>
        <w:right w:val="none" w:sz="0" w:space="0" w:color="auto"/>
      </w:divBdr>
    </w:div>
    <w:div w:id="1609239542">
      <w:bodyDiv w:val="1"/>
      <w:marLeft w:val="0"/>
      <w:marRight w:val="0"/>
      <w:marTop w:val="0"/>
      <w:marBottom w:val="0"/>
      <w:divBdr>
        <w:top w:val="none" w:sz="0" w:space="0" w:color="auto"/>
        <w:left w:val="none" w:sz="0" w:space="0" w:color="auto"/>
        <w:bottom w:val="none" w:sz="0" w:space="0" w:color="auto"/>
        <w:right w:val="none" w:sz="0" w:space="0" w:color="auto"/>
      </w:divBdr>
    </w:div>
    <w:div w:id="1658419732">
      <w:bodyDiv w:val="1"/>
      <w:marLeft w:val="0"/>
      <w:marRight w:val="0"/>
      <w:marTop w:val="0"/>
      <w:marBottom w:val="0"/>
      <w:divBdr>
        <w:top w:val="none" w:sz="0" w:space="0" w:color="auto"/>
        <w:left w:val="none" w:sz="0" w:space="0" w:color="auto"/>
        <w:bottom w:val="none" w:sz="0" w:space="0" w:color="auto"/>
        <w:right w:val="none" w:sz="0" w:space="0" w:color="auto"/>
      </w:divBdr>
    </w:div>
    <w:div w:id="1668943007">
      <w:bodyDiv w:val="1"/>
      <w:marLeft w:val="0"/>
      <w:marRight w:val="0"/>
      <w:marTop w:val="0"/>
      <w:marBottom w:val="0"/>
      <w:divBdr>
        <w:top w:val="none" w:sz="0" w:space="0" w:color="auto"/>
        <w:left w:val="none" w:sz="0" w:space="0" w:color="auto"/>
        <w:bottom w:val="none" w:sz="0" w:space="0" w:color="auto"/>
        <w:right w:val="none" w:sz="0" w:space="0" w:color="auto"/>
      </w:divBdr>
    </w:div>
    <w:div w:id="1758552394">
      <w:bodyDiv w:val="1"/>
      <w:marLeft w:val="0"/>
      <w:marRight w:val="0"/>
      <w:marTop w:val="0"/>
      <w:marBottom w:val="0"/>
      <w:divBdr>
        <w:top w:val="none" w:sz="0" w:space="0" w:color="auto"/>
        <w:left w:val="none" w:sz="0" w:space="0" w:color="auto"/>
        <w:bottom w:val="none" w:sz="0" w:space="0" w:color="auto"/>
        <w:right w:val="none" w:sz="0" w:space="0" w:color="auto"/>
      </w:divBdr>
    </w:div>
    <w:div w:id="1782261199">
      <w:bodyDiv w:val="1"/>
      <w:marLeft w:val="0"/>
      <w:marRight w:val="0"/>
      <w:marTop w:val="0"/>
      <w:marBottom w:val="0"/>
      <w:divBdr>
        <w:top w:val="none" w:sz="0" w:space="0" w:color="auto"/>
        <w:left w:val="none" w:sz="0" w:space="0" w:color="auto"/>
        <w:bottom w:val="none" w:sz="0" w:space="0" w:color="auto"/>
        <w:right w:val="none" w:sz="0" w:space="0" w:color="auto"/>
      </w:divBdr>
    </w:div>
    <w:div w:id="1824617788">
      <w:bodyDiv w:val="1"/>
      <w:marLeft w:val="0"/>
      <w:marRight w:val="0"/>
      <w:marTop w:val="0"/>
      <w:marBottom w:val="0"/>
      <w:divBdr>
        <w:top w:val="none" w:sz="0" w:space="0" w:color="auto"/>
        <w:left w:val="none" w:sz="0" w:space="0" w:color="auto"/>
        <w:bottom w:val="none" w:sz="0" w:space="0" w:color="auto"/>
        <w:right w:val="none" w:sz="0" w:space="0" w:color="auto"/>
      </w:divBdr>
      <w:divsChild>
        <w:div w:id="663969621">
          <w:marLeft w:val="-115"/>
          <w:marRight w:val="0"/>
          <w:marTop w:val="0"/>
          <w:marBottom w:val="0"/>
          <w:divBdr>
            <w:top w:val="none" w:sz="0" w:space="0" w:color="auto"/>
            <w:left w:val="none" w:sz="0" w:space="0" w:color="auto"/>
            <w:bottom w:val="none" w:sz="0" w:space="0" w:color="auto"/>
            <w:right w:val="none" w:sz="0" w:space="0" w:color="auto"/>
          </w:divBdr>
        </w:div>
      </w:divsChild>
    </w:div>
    <w:div w:id="1838228171">
      <w:bodyDiv w:val="1"/>
      <w:marLeft w:val="0"/>
      <w:marRight w:val="0"/>
      <w:marTop w:val="0"/>
      <w:marBottom w:val="0"/>
      <w:divBdr>
        <w:top w:val="none" w:sz="0" w:space="0" w:color="auto"/>
        <w:left w:val="none" w:sz="0" w:space="0" w:color="auto"/>
        <w:bottom w:val="none" w:sz="0" w:space="0" w:color="auto"/>
        <w:right w:val="none" w:sz="0" w:space="0" w:color="auto"/>
      </w:divBdr>
    </w:div>
    <w:div w:id="1861047388">
      <w:bodyDiv w:val="1"/>
      <w:marLeft w:val="0"/>
      <w:marRight w:val="0"/>
      <w:marTop w:val="0"/>
      <w:marBottom w:val="0"/>
      <w:divBdr>
        <w:top w:val="none" w:sz="0" w:space="0" w:color="auto"/>
        <w:left w:val="none" w:sz="0" w:space="0" w:color="auto"/>
        <w:bottom w:val="none" w:sz="0" w:space="0" w:color="auto"/>
        <w:right w:val="none" w:sz="0" w:space="0" w:color="auto"/>
      </w:divBdr>
    </w:div>
    <w:div w:id="1862468306">
      <w:bodyDiv w:val="1"/>
      <w:marLeft w:val="0"/>
      <w:marRight w:val="0"/>
      <w:marTop w:val="0"/>
      <w:marBottom w:val="0"/>
      <w:divBdr>
        <w:top w:val="none" w:sz="0" w:space="0" w:color="auto"/>
        <w:left w:val="none" w:sz="0" w:space="0" w:color="auto"/>
        <w:bottom w:val="none" w:sz="0" w:space="0" w:color="auto"/>
        <w:right w:val="none" w:sz="0" w:space="0" w:color="auto"/>
      </w:divBdr>
    </w:div>
    <w:div w:id="1945846016">
      <w:bodyDiv w:val="1"/>
      <w:marLeft w:val="0"/>
      <w:marRight w:val="0"/>
      <w:marTop w:val="0"/>
      <w:marBottom w:val="0"/>
      <w:divBdr>
        <w:top w:val="none" w:sz="0" w:space="0" w:color="auto"/>
        <w:left w:val="none" w:sz="0" w:space="0" w:color="auto"/>
        <w:bottom w:val="none" w:sz="0" w:space="0" w:color="auto"/>
        <w:right w:val="none" w:sz="0" w:space="0" w:color="auto"/>
      </w:divBdr>
    </w:div>
    <w:div w:id="1959218051">
      <w:bodyDiv w:val="1"/>
      <w:marLeft w:val="0"/>
      <w:marRight w:val="0"/>
      <w:marTop w:val="0"/>
      <w:marBottom w:val="0"/>
      <w:divBdr>
        <w:top w:val="none" w:sz="0" w:space="0" w:color="auto"/>
        <w:left w:val="none" w:sz="0" w:space="0" w:color="auto"/>
        <w:bottom w:val="none" w:sz="0" w:space="0" w:color="auto"/>
        <w:right w:val="none" w:sz="0" w:space="0" w:color="auto"/>
      </w:divBdr>
      <w:divsChild>
        <w:div w:id="515465523">
          <w:marLeft w:val="-108"/>
          <w:marRight w:val="0"/>
          <w:marTop w:val="0"/>
          <w:marBottom w:val="0"/>
          <w:divBdr>
            <w:top w:val="none" w:sz="0" w:space="0" w:color="auto"/>
            <w:left w:val="none" w:sz="0" w:space="0" w:color="auto"/>
            <w:bottom w:val="none" w:sz="0" w:space="0" w:color="auto"/>
            <w:right w:val="none" w:sz="0" w:space="0" w:color="auto"/>
          </w:divBdr>
        </w:div>
      </w:divsChild>
    </w:div>
    <w:div w:id="1971131197">
      <w:bodyDiv w:val="1"/>
      <w:marLeft w:val="0"/>
      <w:marRight w:val="0"/>
      <w:marTop w:val="0"/>
      <w:marBottom w:val="0"/>
      <w:divBdr>
        <w:top w:val="none" w:sz="0" w:space="0" w:color="auto"/>
        <w:left w:val="none" w:sz="0" w:space="0" w:color="auto"/>
        <w:bottom w:val="none" w:sz="0" w:space="0" w:color="auto"/>
        <w:right w:val="none" w:sz="0" w:space="0" w:color="auto"/>
      </w:divBdr>
    </w:div>
    <w:div w:id="2020158710">
      <w:bodyDiv w:val="1"/>
      <w:marLeft w:val="0"/>
      <w:marRight w:val="0"/>
      <w:marTop w:val="0"/>
      <w:marBottom w:val="0"/>
      <w:divBdr>
        <w:top w:val="none" w:sz="0" w:space="0" w:color="auto"/>
        <w:left w:val="none" w:sz="0" w:space="0" w:color="auto"/>
        <w:bottom w:val="none" w:sz="0" w:space="0" w:color="auto"/>
        <w:right w:val="none" w:sz="0" w:space="0" w:color="auto"/>
      </w:divBdr>
    </w:div>
    <w:div w:id="209427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D9963-2E96-4AF7-B4FC-8C46F64E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12</Pages>
  <Words>2763</Words>
  <Characters>15198</Characters>
  <Application>Microsoft Office Word</Application>
  <DocSecurity>0</DocSecurity>
  <Lines>126</Lines>
  <Paragraphs>35</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1. INTRODUCCIÓN</vt:lpstr>
      <vt:lpstr>    Acatamiento Expreso de las Cláusulas del Pliego</vt:lpstr>
      <vt:lpstr>    1.2 Breve Reseña de la empresa</vt:lpstr>
      <vt:lpstr>2. DESCRIPCIÓN DE LA PROPUESTA</vt:lpstr>
      <vt:lpstr>    2.1 Solución Funcional</vt:lpstr>
      <vt:lpstr>    2.2 Solución Técnica</vt:lpstr>
      <vt:lpstr>3. METODOLOGÍA DE TRABAJO</vt:lpstr>
      <vt:lpstr>    /3.1 Planificación</vt:lpstr>
      <vt:lpstr>    3.2 Gestión del proyecto</vt:lpstr>
      <vt:lpstr>    3.3 Formación y transferencia</vt:lpstr>
      <vt:lpstr>4. EQUIPO DE TRABAJO</vt:lpstr>
      <vt:lpstr>5. MEJORAS OFERTADAS</vt:lpstr>
    </vt:vector>
  </TitlesOfParts>
  <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Joaquín Rodríguez Pérezxxxzx</dc:creator>
  <cp:keywords/>
  <dc:description/>
  <cp:lastModifiedBy>José Joaquín Rodríguez Pérez</cp:lastModifiedBy>
  <cp:revision>3</cp:revision>
  <cp:lastPrinted>2017-11-20T21:41:00Z</cp:lastPrinted>
  <dcterms:created xsi:type="dcterms:W3CDTF">2018-04-08T15:16:00Z</dcterms:created>
  <dcterms:modified xsi:type="dcterms:W3CDTF">2018-04-08T15:33:00Z</dcterms:modified>
</cp:coreProperties>
</file>