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BE53B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025546F0" w14:textId="77777777" w:rsidR="00BE53B4" w:rsidRPr="00BE53B4" w:rsidRDefault="00BE53B4" w:rsidP="00BE53B4">
            <w:pPr>
              <w:pStyle w:val="Prrafodelista"/>
              <w:jc w:val="both"/>
              <w:rPr>
                <w:rFonts w:eastAsiaTheme="majorEastAsia"/>
                <w:color w:val="767171" w:themeColor="background2" w:themeShade="80"/>
                <w:sz w:val="24"/>
                <w:szCs w:val="24"/>
              </w:rPr>
            </w:pPr>
          </w:p>
          <w:p w14:paraId="74CF9873" w14:textId="009C5EE5" w:rsidR="00BE53B4" w:rsidRDefault="00BE53B4" w:rsidP="00BE53B4">
            <w:pPr>
              <w:pStyle w:val="Prrafodelista"/>
              <w:jc w:val="both"/>
              <w:rPr>
                <w:rFonts w:eastAsiaTheme="majorEastAsia"/>
                <w:color w:val="767171" w:themeColor="background2" w:themeShade="80"/>
                <w:sz w:val="24"/>
                <w:szCs w:val="24"/>
              </w:rPr>
            </w:pPr>
            <w:r w:rsidRPr="00BE53B4">
              <w:rPr>
                <w:rFonts w:eastAsiaTheme="majorEastAsia"/>
                <w:color w:val="767171" w:themeColor="background2" w:themeShade="80"/>
                <w:sz w:val="24"/>
                <w:szCs w:val="24"/>
              </w:rPr>
              <w:t>No hubo un cambio radical, pero sí una clarificación importante. El Proyecto APT me obligó a llevar varios de esos conocimientos a la práctica, y eso dejó más en evidencia qué áreas me acomodan realmente y cuáles simplemente me atraen en teoría. Al trabajar en el proyecto entendí mejor mis capacidades reales: confirmé mi interés por el análisis de datos y la construcción de modelos, pero también vi cuáles son mis limitantes cuando se trata de ámbitos como la seguridad o la gestión de riesgos.</w:t>
            </w:r>
          </w:p>
          <w:p w14:paraId="39C48715" w14:textId="77777777" w:rsidR="00BE53B4" w:rsidRPr="003B466F" w:rsidRDefault="00BE53B4" w:rsidP="00BE53B4">
            <w:pPr>
              <w:pStyle w:val="Prrafodelista"/>
              <w:jc w:val="both"/>
              <w:rPr>
                <w:rFonts w:eastAsiaTheme="majorEastAsia"/>
                <w:color w:val="767171" w:themeColor="background2" w:themeShade="80"/>
                <w:sz w:val="24"/>
                <w:szCs w:val="24"/>
              </w:rPr>
            </w:pP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3068D937" w:rsidR="00761B8A" w:rsidRDefault="00BE53B4" w:rsidP="4496426B">
            <w:pPr>
              <w:jc w:val="both"/>
              <w:rPr>
                <w:rFonts w:ascii="Calibri" w:hAnsi="Calibri"/>
                <w:b/>
                <w:bCs/>
                <w:color w:val="1F4E79" w:themeColor="accent1" w:themeShade="80"/>
              </w:rPr>
            </w:pPr>
            <w:r w:rsidRPr="00BE53B4">
              <w:rPr>
                <w:rFonts w:ascii="Calibri" w:hAnsi="Calibri"/>
                <w:b/>
                <w:bCs/>
                <w:color w:val="1F4E79" w:themeColor="accent1" w:themeShade="80"/>
              </w:rPr>
              <w:t>El proyecto actuó como un filtro. Me ayudó a distinguir entre intereses amplios y oportunidades reales de desempeño. Más que cambiar mis objetivos, me dio un sentido más concreto de hacia dónde quiero ir profesionalmente y qué áreas necesito reforzar para avanzar con mayor seguridad.</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BE53B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0DDA4FA0" w14:textId="3A2ECD42" w:rsidR="00BE53B4" w:rsidRPr="003B466F" w:rsidRDefault="00BE53B4" w:rsidP="00BE53B4">
            <w:pPr>
              <w:pStyle w:val="Prrafodelista"/>
              <w:jc w:val="both"/>
              <w:rPr>
                <w:rFonts w:eastAsiaTheme="majorEastAsia"/>
                <w:color w:val="767171" w:themeColor="background2" w:themeShade="80"/>
                <w:sz w:val="24"/>
                <w:szCs w:val="24"/>
              </w:rPr>
            </w:pPr>
            <w:r w:rsidRPr="00BE53B4">
              <w:rPr>
                <w:rFonts w:eastAsiaTheme="majorEastAsia"/>
                <w:color w:val="767171" w:themeColor="background2" w:themeShade="80"/>
                <w:sz w:val="24"/>
                <w:szCs w:val="24"/>
              </w:rPr>
              <w:t>Las fortalezas se mantuvieron, aunque ahora las veo con más claridad gracias al trabajo aplicado del proyecto. Sin embargo, mis debilidades se hicieron más evidentes. La seguridad informática sigue siendo un punto débil importante, no porque no entienda la teoría, sino porque no he tenido suficiente práctica real. La gestión de riesgos también requiere más trabajo y exposición a escenarios concretos.</w:t>
            </w:r>
          </w:p>
          <w:p w14:paraId="409E2634" w14:textId="77777777" w:rsidR="00761B8A" w:rsidRPr="00BE53B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seguir desarrollando tus fortalezas?</w:t>
            </w:r>
          </w:p>
          <w:p w14:paraId="34458DCF" w14:textId="06E7EF6A" w:rsidR="00BE53B4" w:rsidRPr="003B466F" w:rsidRDefault="00BE53B4" w:rsidP="00BE53B4">
            <w:pPr>
              <w:pStyle w:val="Prrafodelista"/>
              <w:jc w:val="both"/>
              <w:rPr>
                <w:rFonts w:eastAsiaTheme="majorEastAsia"/>
                <w:color w:val="767171" w:themeColor="background2" w:themeShade="80"/>
                <w:sz w:val="24"/>
                <w:szCs w:val="24"/>
              </w:rPr>
            </w:pPr>
            <w:r w:rsidRPr="00BE53B4">
              <w:rPr>
                <w:rFonts w:eastAsiaTheme="majorEastAsia"/>
                <w:color w:val="767171" w:themeColor="background2" w:themeShade="80"/>
                <w:sz w:val="24"/>
                <w:szCs w:val="24"/>
              </w:rPr>
              <w:t>Mi intención es seguir fortaleciendo mis capacidades técnicas mediante práctica constante. Eso incluye proyectos personales, participar en desafíos de ciencia de datos, profundizar en herramientas modernas y seguir mejorando mis habilidades de programación. Después del proyecto, entiendo que no basta con “ser bueno” en algo; necesito transformar esas fortalezas en competencias profesionales sólidas.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21FB3930" w:rsidR="00761B8A" w:rsidRPr="00095413" w:rsidRDefault="00BE53B4" w:rsidP="4496426B">
            <w:pPr>
              <w:jc w:val="both"/>
              <w:rPr>
                <w:rFonts w:ascii="Century Gothic" w:eastAsiaTheme="minorEastAsia" w:hAnsi="Century Gothic"/>
                <w:b/>
                <w:bCs/>
                <w:sz w:val="20"/>
                <w:szCs w:val="20"/>
                <w:lang w:eastAsia="es-ES"/>
              </w:rPr>
            </w:pPr>
            <w:r w:rsidRPr="00BE53B4">
              <w:rPr>
                <w:rFonts w:ascii="Century Gothic" w:eastAsiaTheme="minorEastAsia" w:hAnsi="Century Gothic"/>
                <w:b/>
                <w:bCs/>
                <w:sz w:val="20"/>
                <w:szCs w:val="20"/>
                <w:lang w:eastAsia="es-ES"/>
              </w:rPr>
              <w:t>Para avanzar en seguridad informática tengo que estudiarla de manera más estructurada e involucrarme en ejercicios prácticos. También quiero acercarme a proyectos donde la gestión de riesgos esté realmente presente, porque sé que esta parte no se aprende solo leyendo. Si quiero ser un profesional más completo, tengo que enfrentar directamente estas áreas que no manejo tan bien.</w:t>
            </w: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BE53B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1700505E" w14:textId="112A6A25" w:rsidR="00BE53B4" w:rsidRPr="003B466F" w:rsidRDefault="00BE53B4" w:rsidP="00BE53B4">
            <w:pPr>
              <w:pStyle w:val="Prrafodelista"/>
              <w:jc w:val="both"/>
              <w:rPr>
                <w:rFonts w:eastAsiaTheme="majorEastAsia"/>
                <w:color w:val="767171" w:themeColor="background2" w:themeShade="80"/>
                <w:sz w:val="24"/>
                <w:szCs w:val="24"/>
              </w:rPr>
            </w:pPr>
            <w:r w:rsidRPr="00BE53B4">
              <w:rPr>
                <w:rFonts w:eastAsiaTheme="majorEastAsia"/>
                <w:color w:val="767171" w:themeColor="background2" w:themeShade="80"/>
                <w:sz w:val="24"/>
                <w:szCs w:val="24"/>
              </w:rPr>
              <w:t>Sí, pero no en el sentido de cambiar de área, sino de precisar mejor mi camino. El proyecto me ayudó a entender que mi perfil es más fuerte en desarrollo, ciencia de datos y análisis, mientras que no estoy preparado para desempeñarme en áreas de seguridad avanzada. Ahora tengo una visión más realista de mis competencias y de dónde puedo crecer más rápido.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6E779D16" w:rsidR="00761B8A" w:rsidRDefault="00BE53B4" w:rsidP="4496426B">
            <w:pPr>
              <w:jc w:val="both"/>
              <w:rPr>
                <w:rFonts w:ascii="Calibri" w:hAnsi="Calibri"/>
                <w:b/>
                <w:bCs/>
                <w:color w:val="1F4E79" w:themeColor="accent1" w:themeShade="80"/>
              </w:rPr>
            </w:pPr>
            <w:r w:rsidRPr="00BE53B4">
              <w:rPr>
                <w:rFonts w:ascii="Calibri" w:hAnsi="Calibri"/>
                <w:b/>
                <w:bCs/>
                <w:color w:val="1F4E79" w:themeColor="accent1" w:themeShade="80"/>
              </w:rPr>
              <w:t xml:space="preserve">Me imagino trabajando en un rol técnico donde pueda aplicar análisis de datos, desarrollar soluciones basadas en información o participar en la construcción de modelos predictivos. También podría verme como desarrollador </w:t>
            </w:r>
            <w:proofErr w:type="spellStart"/>
            <w:r w:rsidRPr="00BE53B4">
              <w:rPr>
                <w:rFonts w:ascii="Calibri" w:hAnsi="Calibri"/>
                <w:b/>
                <w:bCs/>
                <w:color w:val="1F4E79" w:themeColor="accent1" w:themeShade="80"/>
              </w:rPr>
              <w:t>backend</w:t>
            </w:r>
            <w:proofErr w:type="spellEnd"/>
            <w:r w:rsidRPr="00BE53B4">
              <w:rPr>
                <w:rFonts w:ascii="Calibri" w:hAnsi="Calibri"/>
                <w:b/>
                <w:bCs/>
                <w:color w:val="1F4E79" w:themeColor="accent1" w:themeShade="80"/>
              </w:rPr>
              <w:t xml:space="preserve"> o data </w:t>
            </w:r>
            <w:proofErr w:type="spellStart"/>
            <w:r w:rsidRPr="00BE53B4">
              <w:rPr>
                <w:rFonts w:ascii="Calibri" w:hAnsi="Calibri"/>
                <w:b/>
                <w:bCs/>
                <w:color w:val="1F4E79" w:themeColor="accent1" w:themeShade="80"/>
              </w:rPr>
              <w:t>engineer</w:t>
            </w:r>
            <w:proofErr w:type="spellEnd"/>
            <w:r w:rsidRPr="00BE53B4">
              <w:rPr>
                <w:rFonts w:ascii="Calibri" w:hAnsi="Calibri"/>
                <w:b/>
                <w:bCs/>
                <w:color w:val="1F4E79" w:themeColor="accent1" w:themeShade="80"/>
              </w:rPr>
              <w:t xml:space="preserve"> en un nivel intermedio. En cinco años espero estar liderando pequeñas iniciativas, automatizando procesos y aportando en proyectos donde la analítica sea clave para la toma de decisiones.</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BE53B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968CD7F" w14:textId="3F088946" w:rsidR="00BE53B4" w:rsidRDefault="00BE53B4" w:rsidP="00BE53B4">
            <w:pPr>
              <w:pStyle w:val="Prrafodelista"/>
              <w:jc w:val="both"/>
              <w:rPr>
                <w:rFonts w:eastAsiaTheme="majorEastAsia"/>
                <w:color w:val="767171" w:themeColor="background2" w:themeShade="80"/>
                <w:sz w:val="24"/>
                <w:szCs w:val="24"/>
              </w:rPr>
            </w:pPr>
            <w:r w:rsidRPr="00BE53B4">
              <w:rPr>
                <w:rFonts w:eastAsiaTheme="majorEastAsia"/>
                <w:color w:val="767171" w:themeColor="background2" w:themeShade="80"/>
                <w:sz w:val="24"/>
                <w:szCs w:val="24"/>
              </w:rPr>
              <w:t>Lo positivo es que el trabajo en grupo permite distribuir mejor las tareas y aprovechar las fortalezas de cada integrante. También ayuda a ver el proyecto desde distintas perspectivas y obliga a mantener un nivel mínimo de organización.</w:t>
            </w:r>
          </w:p>
          <w:p w14:paraId="38689EF1" w14:textId="0B1E74C6" w:rsidR="00BE53B4" w:rsidRPr="003B466F" w:rsidRDefault="00BE53B4" w:rsidP="00BE53B4">
            <w:pPr>
              <w:pStyle w:val="Prrafodelista"/>
              <w:jc w:val="both"/>
              <w:rPr>
                <w:rFonts w:eastAsiaTheme="majorEastAsia"/>
                <w:color w:val="767171" w:themeColor="background2" w:themeShade="80"/>
                <w:sz w:val="24"/>
                <w:szCs w:val="24"/>
              </w:rPr>
            </w:pPr>
            <w:r w:rsidRPr="00BE53B4">
              <w:rPr>
                <w:rFonts w:eastAsiaTheme="majorEastAsia"/>
                <w:color w:val="767171" w:themeColor="background2" w:themeShade="80"/>
                <w:sz w:val="24"/>
                <w:szCs w:val="24"/>
              </w:rPr>
              <w:t xml:space="preserve">Lo negativo es que no siempre todos avanzan al mismo ritmo </w:t>
            </w:r>
            <w:r>
              <w:rPr>
                <w:rFonts w:eastAsiaTheme="majorEastAsia"/>
                <w:color w:val="767171" w:themeColor="background2" w:themeShade="80"/>
                <w:sz w:val="24"/>
                <w:szCs w:val="24"/>
              </w:rPr>
              <w:t>debido a ciertos factores externos, en este caso, los dos estuvimos realizando la práctica profesional durante el proceso del desarrollo del proyecto APT, lo que dificulto de cierta manera la comunicación y la eficacia del trabajo.</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629B7A5F" w:rsidR="00761B8A" w:rsidRDefault="00BE53B4" w:rsidP="4496426B">
            <w:pPr>
              <w:jc w:val="both"/>
              <w:rPr>
                <w:sz w:val="24"/>
                <w:szCs w:val="24"/>
              </w:rPr>
            </w:pPr>
            <w:r w:rsidRPr="00BE53B4">
              <w:rPr>
                <w:sz w:val="24"/>
                <w:szCs w:val="24"/>
              </w:rPr>
              <w:t>Creo que puedo mejorar en comunicación técnica, planificación y en asegurar que todos estemos alineados desde el inicio. También debo aprender a equilibrar mejor mi aporte: no quedarme solo con las tareas que domino ni evitar las que me cuestan. En un contexto laboral, el trabajo en equipo exige adaptabilidad, así que necesito fortalecer esa parte para rendir mejor en proyectos reales.</w:t>
            </w: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D323F" w14:textId="77777777" w:rsidR="007E1B94" w:rsidRDefault="007E1B94" w:rsidP="00DF38AE">
      <w:pPr>
        <w:spacing w:after="0" w:line="240" w:lineRule="auto"/>
      </w:pPr>
      <w:r>
        <w:separator/>
      </w:r>
    </w:p>
  </w:endnote>
  <w:endnote w:type="continuationSeparator" w:id="0">
    <w:p w14:paraId="7C42C7F9" w14:textId="77777777" w:rsidR="007E1B94" w:rsidRDefault="007E1B9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7227B" w14:textId="77777777" w:rsidR="007E1B94" w:rsidRDefault="007E1B94" w:rsidP="00DF38AE">
      <w:pPr>
        <w:spacing w:after="0" w:line="240" w:lineRule="auto"/>
      </w:pPr>
      <w:r>
        <w:separator/>
      </w:r>
    </w:p>
  </w:footnote>
  <w:footnote w:type="continuationSeparator" w:id="0">
    <w:p w14:paraId="6E31AFCC" w14:textId="77777777" w:rsidR="007E1B94" w:rsidRDefault="007E1B9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94401023">
    <w:abstractNumId w:val="3"/>
  </w:num>
  <w:num w:numId="2" w16cid:durableId="845366596">
    <w:abstractNumId w:val="8"/>
  </w:num>
  <w:num w:numId="3" w16cid:durableId="1773236612">
    <w:abstractNumId w:val="12"/>
  </w:num>
  <w:num w:numId="4" w16cid:durableId="1321155977">
    <w:abstractNumId w:val="28"/>
  </w:num>
  <w:num w:numId="5" w16cid:durableId="898444208">
    <w:abstractNumId w:val="30"/>
  </w:num>
  <w:num w:numId="6" w16cid:durableId="1254556400">
    <w:abstractNumId w:val="4"/>
  </w:num>
  <w:num w:numId="7" w16cid:durableId="2090494539">
    <w:abstractNumId w:val="11"/>
  </w:num>
  <w:num w:numId="8" w16cid:durableId="408884980">
    <w:abstractNumId w:val="19"/>
  </w:num>
  <w:num w:numId="9" w16cid:durableId="773791176">
    <w:abstractNumId w:val="15"/>
  </w:num>
  <w:num w:numId="10" w16cid:durableId="1406951384">
    <w:abstractNumId w:val="9"/>
  </w:num>
  <w:num w:numId="11" w16cid:durableId="1269191278">
    <w:abstractNumId w:val="24"/>
  </w:num>
  <w:num w:numId="12" w16cid:durableId="1786851766">
    <w:abstractNumId w:val="35"/>
  </w:num>
  <w:num w:numId="13" w16cid:durableId="1632662710">
    <w:abstractNumId w:val="29"/>
  </w:num>
  <w:num w:numId="14" w16cid:durableId="325280405">
    <w:abstractNumId w:val="1"/>
  </w:num>
  <w:num w:numId="15" w16cid:durableId="763040349">
    <w:abstractNumId w:val="36"/>
  </w:num>
  <w:num w:numId="16" w16cid:durableId="615138356">
    <w:abstractNumId w:val="21"/>
  </w:num>
  <w:num w:numId="17" w16cid:durableId="622348242">
    <w:abstractNumId w:val="17"/>
  </w:num>
  <w:num w:numId="18" w16cid:durableId="825512253">
    <w:abstractNumId w:val="31"/>
  </w:num>
  <w:num w:numId="19" w16cid:durableId="359210270">
    <w:abstractNumId w:val="10"/>
  </w:num>
  <w:num w:numId="20" w16cid:durableId="1069617632">
    <w:abstractNumId w:val="39"/>
  </w:num>
  <w:num w:numId="21" w16cid:durableId="438255027">
    <w:abstractNumId w:val="34"/>
  </w:num>
  <w:num w:numId="22" w16cid:durableId="1199010362">
    <w:abstractNumId w:val="13"/>
  </w:num>
  <w:num w:numId="23" w16cid:durableId="1764645971">
    <w:abstractNumId w:val="14"/>
  </w:num>
  <w:num w:numId="24" w16cid:durableId="434833814">
    <w:abstractNumId w:val="5"/>
  </w:num>
  <w:num w:numId="25" w16cid:durableId="761994267">
    <w:abstractNumId w:val="16"/>
  </w:num>
  <w:num w:numId="26" w16cid:durableId="1813139199">
    <w:abstractNumId w:val="20"/>
  </w:num>
  <w:num w:numId="27" w16cid:durableId="353314655">
    <w:abstractNumId w:val="23"/>
  </w:num>
  <w:num w:numId="28" w16cid:durableId="2084981715">
    <w:abstractNumId w:val="0"/>
  </w:num>
  <w:num w:numId="29" w16cid:durableId="1149711964">
    <w:abstractNumId w:val="18"/>
  </w:num>
  <w:num w:numId="30" w16cid:durableId="580457160">
    <w:abstractNumId w:val="22"/>
  </w:num>
  <w:num w:numId="31" w16cid:durableId="1305350031">
    <w:abstractNumId w:val="2"/>
  </w:num>
  <w:num w:numId="32" w16cid:durableId="1187253409">
    <w:abstractNumId w:val="7"/>
  </w:num>
  <w:num w:numId="33" w16cid:durableId="490372098">
    <w:abstractNumId w:val="32"/>
  </w:num>
  <w:num w:numId="34" w16cid:durableId="262105545">
    <w:abstractNumId w:val="38"/>
  </w:num>
  <w:num w:numId="35" w16cid:durableId="1794443039">
    <w:abstractNumId w:val="6"/>
  </w:num>
  <w:num w:numId="36" w16cid:durableId="1722632722">
    <w:abstractNumId w:val="25"/>
  </w:num>
  <w:num w:numId="37" w16cid:durableId="895317838">
    <w:abstractNumId w:val="37"/>
  </w:num>
  <w:num w:numId="38" w16cid:durableId="1839225961">
    <w:abstractNumId w:val="27"/>
  </w:num>
  <w:num w:numId="39" w16cid:durableId="1004476910">
    <w:abstractNumId w:val="26"/>
  </w:num>
  <w:num w:numId="40" w16cid:durableId="198203037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1B94"/>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0FBF"/>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53B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889</Words>
  <Characters>4513</Characters>
  <Application>Microsoft Office Word</Application>
  <DocSecurity>0</DocSecurity>
  <Lines>225</Lines>
  <Paragraphs>56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JUAN . BADILLA MORALES</cp:lastModifiedBy>
  <cp:revision>44</cp:revision>
  <cp:lastPrinted>2019-12-16T20:10:00Z</cp:lastPrinted>
  <dcterms:created xsi:type="dcterms:W3CDTF">2021-12-31T12:50:00Z</dcterms:created>
  <dcterms:modified xsi:type="dcterms:W3CDTF">2025-11-21T02:24:00Z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