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23B11" w14:textId="77777777" w:rsidR="003C5CF9" w:rsidRPr="000937FD" w:rsidRDefault="003C5CF9" w:rsidP="003C5CF9">
      <w:pPr>
        <w:pStyle w:val="Ttulo1"/>
        <w:pBdr>
          <w:bottom w:val="single" w:sz="6" w:space="4" w:color="EAECEF"/>
        </w:pBdr>
        <w:shd w:val="clear" w:color="auto" w:fill="FFFFFF"/>
        <w:spacing w:before="360" w:beforeAutospacing="0" w:after="240" w:afterAutospacing="0"/>
        <w:jc w:val="both"/>
        <w:rPr>
          <w:rFonts w:ascii="Segoe UI" w:hAnsi="Segoe UI" w:cs="Segoe UI"/>
          <w:color w:val="24292E"/>
          <w:sz w:val="40"/>
          <w:szCs w:val="40"/>
        </w:rPr>
      </w:pPr>
      <w:r w:rsidRPr="000937FD">
        <w:rPr>
          <w:rStyle w:val="Textoennegrita"/>
          <w:rFonts w:ascii="Segoe UI" w:hAnsi="Segoe UI" w:cs="Segoe UI"/>
          <w:b/>
          <w:bCs/>
          <w:color w:val="24292E"/>
          <w:sz w:val="40"/>
          <w:szCs w:val="40"/>
        </w:rPr>
        <w:t>Terminación, comunicación y evaluación del proyecto final</w:t>
      </w:r>
    </w:p>
    <w:p w14:paraId="2A70F011" w14:textId="77777777" w:rsidR="003C5CF9" w:rsidRPr="000937FD" w:rsidRDefault="003C5CF9" w:rsidP="003C5CF9">
      <w:pPr>
        <w:pStyle w:val="Ttulo2"/>
        <w:pBdr>
          <w:bottom w:val="single" w:sz="6" w:space="4" w:color="EAECEF"/>
        </w:pBdr>
        <w:shd w:val="clear" w:color="auto" w:fill="FFFFFF"/>
        <w:spacing w:before="360" w:after="240"/>
        <w:jc w:val="both"/>
        <w:rPr>
          <w:rFonts w:ascii="Segoe UI" w:hAnsi="Segoe UI" w:cs="Segoe UI"/>
          <w:color w:val="24292E"/>
          <w:sz w:val="22"/>
          <w:szCs w:val="22"/>
        </w:rPr>
      </w:pPr>
      <w:proofErr w:type="spellStart"/>
      <w:r w:rsidRPr="000937FD">
        <w:rPr>
          <w:rStyle w:val="Textoennegrita"/>
          <w:rFonts w:ascii="Segoe UI" w:hAnsi="Segoe UI" w:cs="Segoe UI"/>
          <w:color w:val="24292E"/>
          <w:sz w:val="22"/>
          <w:szCs w:val="22"/>
        </w:rPr>
        <w:t>Objetivo</w:t>
      </w:r>
      <w:proofErr w:type="spellEnd"/>
    </w:p>
    <w:p w14:paraId="49B67D70" w14:textId="77777777" w:rsidR="003C5CF9" w:rsidRPr="000937FD" w:rsidRDefault="003C5CF9" w:rsidP="003C5CF9">
      <w:pPr>
        <w:numPr>
          <w:ilvl w:val="0"/>
          <w:numId w:val="1"/>
        </w:numPr>
        <w:shd w:val="clear" w:color="auto" w:fill="FFFFFF"/>
        <w:spacing w:before="100" w:beforeAutospacing="1" w:after="100" w:afterAutospacing="1" w:line="240" w:lineRule="auto"/>
        <w:jc w:val="both"/>
        <w:rPr>
          <w:rFonts w:ascii="Segoe UI" w:hAnsi="Segoe UI" w:cs="Segoe UI"/>
          <w:color w:val="24292E"/>
          <w:sz w:val="18"/>
          <w:szCs w:val="18"/>
          <w:lang w:val="es-CO"/>
        </w:rPr>
      </w:pPr>
      <w:r w:rsidRPr="000937FD">
        <w:rPr>
          <w:rFonts w:ascii="Segoe UI" w:hAnsi="Segoe UI" w:cs="Segoe UI"/>
          <w:color w:val="24292E"/>
          <w:sz w:val="18"/>
          <w:szCs w:val="18"/>
          <w:lang w:val="es-CO"/>
        </w:rPr>
        <w:t>Construir tableros de control para facilitar la interacción con los datos y la identificación de hallazgos útiles para una organización</w:t>
      </w:r>
    </w:p>
    <w:p w14:paraId="78F7138A" w14:textId="77777777" w:rsidR="003C5CF9" w:rsidRPr="000937FD" w:rsidRDefault="003C5CF9" w:rsidP="003C5CF9">
      <w:pPr>
        <w:numPr>
          <w:ilvl w:val="0"/>
          <w:numId w:val="1"/>
        </w:numPr>
        <w:shd w:val="clear" w:color="auto" w:fill="FFFFFF"/>
        <w:spacing w:before="60" w:after="100" w:afterAutospacing="1" w:line="240" w:lineRule="auto"/>
        <w:jc w:val="both"/>
        <w:rPr>
          <w:rFonts w:ascii="Segoe UI" w:hAnsi="Segoe UI" w:cs="Segoe UI"/>
          <w:color w:val="24292E"/>
          <w:sz w:val="18"/>
          <w:szCs w:val="18"/>
          <w:lang w:val="es-CO"/>
        </w:rPr>
      </w:pPr>
      <w:r w:rsidRPr="000937FD">
        <w:rPr>
          <w:rFonts w:ascii="Segoe UI" w:hAnsi="Segoe UI" w:cs="Segoe UI"/>
          <w:color w:val="24292E"/>
          <w:sz w:val="18"/>
          <w:szCs w:val="18"/>
          <w:lang w:val="es-CO"/>
        </w:rPr>
        <w:t>Utilizar el resultado de un ejercicio de analítica descriptiva para identificar su utilidad en el contexto de una organización</w:t>
      </w:r>
    </w:p>
    <w:p w14:paraId="39B59DE1" w14:textId="77777777" w:rsidR="003C5CF9" w:rsidRPr="000937FD" w:rsidRDefault="003C5CF9" w:rsidP="003C5CF9">
      <w:pPr>
        <w:numPr>
          <w:ilvl w:val="0"/>
          <w:numId w:val="1"/>
        </w:numPr>
        <w:shd w:val="clear" w:color="auto" w:fill="FFFFFF"/>
        <w:spacing w:before="60" w:after="100" w:afterAutospacing="1" w:line="240" w:lineRule="auto"/>
        <w:jc w:val="both"/>
        <w:rPr>
          <w:rFonts w:ascii="Segoe UI" w:hAnsi="Segoe UI" w:cs="Segoe UI"/>
          <w:color w:val="24292E"/>
          <w:sz w:val="18"/>
          <w:szCs w:val="18"/>
          <w:lang w:val="es-CO"/>
        </w:rPr>
      </w:pPr>
      <w:r w:rsidRPr="000937FD">
        <w:rPr>
          <w:rFonts w:ascii="Segoe UI" w:hAnsi="Segoe UI" w:cs="Segoe UI"/>
          <w:color w:val="24292E"/>
          <w:sz w:val="18"/>
          <w:szCs w:val="18"/>
          <w:lang w:val="es-CO"/>
        </w:rPr>
        <w:t>Comunicar el resultado de analítica descriptiva a personas de nivel ejecutivo de una organización</w:t>
      </w:r>
    </w:p>
    <w:p w14:paraId="07768740" w14:textId="77777777" w:rsidR="003C5CF9" w:rsidRPr="000937FD" w:rsidRDefault="003C5CF9" w:rsidP="003C5CF9">
      <w:pPr>
        <w:numPr>
          <w:ilvl w:val="0"/>
          <w:numId w:val="1"/>
        </w:numPr>
        <w:shd w:val="clear" w:color="auto" w:fill="FFFFFF"/>
        <w:spacing w:before="60" w:after="100" w:afterAutospacing="1" w:line="240" w:lineRule="auto"/>
        <w:jc w:val="both"/>
        <w:rPr>
          <w:rFonts w:ascii="Segoe UI" w:hAnsi="Segoe UI" w:cs="Segoe UI"/>
          <w:color w:val="24292E"/>
          <w:sz w:val="18"/>
          <w:szCs w:val="18"/>
          <w:lang w:val="es-CO"/>
        </w:rPr>
      </w:pPr>
      <w:r w:rsidRPr="000937FD">
        <w:rPr>
          <w:rFonts w:ascii="Segoe UI" w:hAnsi="Segoe UI" w:cs="Segoe UI"/>
          <w:color w:val="24292E"/>
          <w:sz w:val="18"/>
          <w:szCs w:val="18"/>
          <w:lang w:val="es-CO"/>
        </w:rPr>
        <w:t>Aplicar una metodología para el desarrollo de proyectos de analítica descriptiva desde el entendimiento de los datos hasta la visualización del resultado</w:t>
      </w:r>
    </w:p>
    <w:p w14:paraId="692F52CD" w14:textId="77777777" w:rsidR="003C5CF9" w:rsidRPr="000937FD" w:rsidRDefault="003C5CF9" w:rsidP="003C5CF9">
      <w:pPr>
        <w:pStyle w:val="Ttulo2"/>
        <w:pBdr>
          <w:bottom w:val="single" w:sz="6" w:space="4" w:color="EAECEF"/>
        </w:pBdr>
        <w:shd w:val="clear" w:color="auto" w:fill="FFFFFF"/>
        <w:spacing w:before="360" w:after="240"/>
        <w:ind w:left="720"/>
        <w:jc w:val="both"/>
        <w:rPr>
          <w:rFonts w:ascii="Segoe UI" w:hAnsi="Segoe UI" w:cs="Segoe UI"/>
          <w:color w:val="24292E"/>
          <w:sz w:val="22"/>
          <w:szCs w:val="22"/>
          <w:lang w:val="es-CO"/>
        </w:rPr>
      </w:pPr>
      <w:r w:rsidRPr="000937FD">
        <w:rPr>
          <w:rStyle w:val="Textoennegrita"/>
          <w:rFonts w:ascii="Segoe UI" w:hAnsi="Segoe UI" w:cs="Segoe UI"/>
          <w:color w:val="24292E"/>
          <w:sz w:val="22"/>
          <w:szCs w:val="22"/>
          <w:lang w:val="es-CO"/>
        </w:rPr>
        <w:t>Instrucciones</w:t>
      </w:r>
    </w:p>
    <w:p w14:paraId="5B2AE678" w14:textId="77777777" w:rsidR="003C5CF9" w:rsidRPr="000937FD" w:rsidRDefault="003C5CF9" w:rsidP="003C5CF9">
      <w:pPr>
        <w:shd w:val="clear" w:color="auto" w:fill="FFFFFF"/>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color w:val="24292E"/>
          <w:sz w:val="20"/>
          <w:szCs w:val="20"/>
          <w:lang w:val="es-CO" w:eastAsia="es-CO"/>
        </w:rPr>
        <w:t xml:space="preserve">En esta fase del proyecto, </w:t>
      </w:r>
      <w:proofErr w:type="spellStart"/>
      <w:r w:rsidRPr="000937FD">
        <w:rPr>
          <w:rFonts w:ascii="Segoe UI" w:eastAsia="Times New Roman" w:hAnsi="Segoe UI" w:cs="Segoe UI"/>
          <w:color w:val="24292E"/>
          <w:sz w:val="20"/>
          <w:szCs w:val="20"/>
          <w:lang w:val="es-CO" w:eastAsia="es-CO"/>
        </w:rPr>
        <w:t>RaSA</w:t>
      </w:r>
      <w:proofErr w:type="spellEnd"/>
      <w:r w:rsidRPr="000937FD">
        <w:rPr>
          <w:rFonts w:ascii="Segoe UI" w:eastAsia="Times New Roman" w:hAnsi="Segoe UI" w:cs="Segoe UI"/>
          <w:color w:val="24292E"/>
          <w:sz w:val="20"/>
          <w:szCs w:val="20"/>
          <w:lang w:val="es-CO" w:eastAsia="es-CO"/>
        </w:rPr>
        <w:t xml:space="preserve"> desea que trabaje en su grupo para concluir las actividades del proyecto y tener la oportunidad de interactuar con las soluciones de otros grupos, construidas en el curso.</w:t>
      </w:r>
    </w:p>
    <w:p w14:paraId="17D87917" w14:textId="77777777" w:rsidR="003C5CF9" w:rsidRPr="000937FD" w:rsidRDefault="003C5CF9" w:rsidP="003C5CF9">
      <w:pPr>
        <w:shd w:val="clear" w:color="auto" w:fill="FFFFFF"/>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color w:val="24292E"/>
          <w:sz w:val="20"/>
          <w:szCs w:val="20"/>
          <w:lang w:val="es-CO" w:eastAsia="es-CO"/>
        </w:rPr>
        <w:t>En particular se espera que realice las siguientes actividades:</w:t>
      </w:r>
    </w:p>
    <w:p w14:paraId="66AA259E" w14:textId="77777777" w:rsidR="003C5CF9" w:rsidRPr="000937FD" w:rsidRDefault="003C5CF9" w:rsidP="003C5CF9">
      <w:pPr>
        <w:numPr>
          <w:ilvl w:val="0"/>
          <w:numId w:val="2"/>
        </w:numPr>
        <w:shd w:val="clear" w:color="auto" w:fill="FFFFFF"/>
        <w:spacing w:before="100" w:beforeAutospacing="1" w:after="100" w:afterAutospacing="1"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b/>
          <w:bCs/>
          <w:i/>
          <w:iCs/>
          <w:color w:val="24292E"/>
          <w:sz w:val="20"/>
          <w:szCs w:val="20"/>
          <w:lang w:val="es-CO" w:eastAsia="es-CO"/>
        </w:rPr>
        <w:t>Entregable 1: Tableros de control y descripción de dos análisis.</w:t>
      </w:r>
      <w:r w:rsidRPr="000937FD">
        <w:rPr>
          <w:rFonts w:ascii="Segoe UI" w:eastAsia="Times New Roman" w:hAnsi="Segoe UI" w:cs="Segoe UI"/>
          <w:color w:val="24292E"/>
          <w:sz w:val="20"/>
          <w:szCs w:val="20"/>
          <w:lang w:val="es-CO" w:eastAsia="es-CO"/>
        </w:rPr>
        <w:t xml:space="preserve"> Deben proponer dos bocetos de los tableros de control y construir los tableros. Cada tablero de control debe permitir resolver un análisis planteado por ustedes, alineado con los requerimientos de </w:t>
      </w:r>
      <w:proofErr w:type="spellStart"/>
      <w:r w:rsidRPr="000937FD">
        <w:rPr>
          <w:rFonts w:ascii="Segoe UI" w:eastAsia="Times New Roman" w:hAnsi="Segoe UI" w:cs="Segoe UI"/>
          <w:color w:val="24292E"/>
          <w:sz w:val="20"/>
          <w:szCs w:val="20"/>
          <w:lang w:val="es-CO" w:eastAsia="es-CO"/>
        </w:rPr>
        <w:t>RaSA</w:t>
      </w:r>
      <w:proofErr w:type="spellEnd"/>
      <w:r w:rsidRPr="000937FD">
        <w:rPr>
          <w:rFonts w:ascii="Segoe UI" w:eastAsia="Times New Roman" w:hAnsi="Segoe UI" w:cs="Segoe UI"/>
          <w:color w:val="24292E"/>
          <w:sz w:val="20"/>
          <w:szCs w:val="20"/>
          <w:lang w:val="es-CO" w:eastAsia="es-CO"/>
        </w:rPr>
        <w:t xml:space="preserve">. El primero de ellos está relacionado con las dimensiones (incluido </w:t>
      </w:r>
      <w:proofErr w:type="spellStart"/>
      <w:r w:rsidRPr="000937FD">
        <w:rPr>
          <w:rFonts w:ascii="Segoe UI" w:eastAsia="Times New Roman" w:hAnsi="Segoe UI" w:cs="Segoe UI"/>
          <w:color w:val="24292E"/>
          <w:sz w:val="20"/>
          <w:szCs w:val="20"/>
          <w:lang w:val="es-CO" w:eastAsia="es-CO"/>
        </w:rPr>
        <w:t>ÁreasServicios</w:t>
      </w:r>
      <w:proofErr w:type="spellEnd"/>
      <w:r w:rsidRPr="000937FD">
        <w:rPr>
          <w:rFonts w:ascii="Segoe UI" w:eastAsia="Times New Roman" w:hAnsi="Segoe UI" w:cs="Segoe UI"/>
          <w:color w:val="24292E"/>
          <w:sz w:val="20"/>
          <w:szCs w:val="20"/>
          <w:lang w:val="es-CO" w:eastAsia="es-CO"/>
        </w:rPr>
        <w:t xml:space="preserve"> y el hecho de historia de condiciones de tipos beneficio) y otro con los Planes Tipos de Beneficio (la tabla de </w:t>
      </w:r>
      <w:proofErr w:type="spellStart"/>
      <w:r w:rsidRPr="000937FD">
        <w:rPr>
          <w:rFonts w:ascii="Segoe UI" w:eastAsia="Times New Roman" w:hAnsi="Segoe UI" w:cs="Segoe UI"/>
          <w:color w:val="24292E"/>
          <w:sz w:val="20"/>
          <w:szCs w:val="20"/>
          <w:lang w:val="es-CO" w:eastAsia="es-CO"/>
        </w:rPr>
        <w:t>HechoPlanesTiposBeneficio</w:t>
      </w:r>
      <w:proofErr w:type="spellEnd"/>
      <w:r w:rsidRPr="000937FD">
        <w:rPr>
          <w:rFonts w:ascii="Segoe UI" w:eastAsia="Times New Roman" w:hAnsi="Segoe UI" w:cs="Segoe UI"/>
          <w:color w:val="24292E"/>
          <w:sz w:val="20"/>
          <w:szCs w:val="20"/>
          <w:lang w:val="es-CO" w:eastAsia="es-CO"/>
        </w:rPr>
        <w:t xml:space="preserve"> y las dimensiones que consideren necesarias). Los tableros deben conectarse a la base de datos que toma el rol de bodega de datos donde están los datos cargados. Para revisar los tableros deben enviar el enlace con la configuración habilitada para </w:t>
      </w:r>
      <w:r w:rsidRPr="000937FD">
        <w:rPr>
          <w:rFonts w:ascii="Segoe UI" w:eastAsia="Times New Roman" w:hAnsi="Segoe UI" w:cs="Segoe UI"/>
          <w:b/>
          <w:bCs/>
          <w:color w:val="24292E"/>
          <w:sz w:val="20"/>
          <w:szCs w:val="20"/>
          <w:lang w:val="es-CO" w:eastAsia="es-CO"/>
        </w:rPr>
        <w:t>edición</w:t>
      </w:r>
      <w:r w:rsidRPr="000937FD">
        <w:rPr>
          <w:rFonts w:ascii="Segoe UI" w:eastAsia="Times New Roman" w:hAnsi="Segoe UI" w:cs="Segoe UI"/>
          <w:color w:val="24292E"/>
          <w:sz w:val="20"/>
          <w:szCs w:val="20"/>
          <w:lang w:val="es-CO" w:eastAsia="es-CO"/>
        </w:rPr>
        <w:t>. Recuerden que este último paso se describe en el tutorial de tableros de control. En esta parte, deben documentar los requerimientos en la tabla que se ha utilizado en enunciados previos, donde se incluyen tema analítico, análisis requerido, datos, entre otros, como se muestra en la siguiente tabla.</w:t>
      </w:r>
    </w:p>
    <w:tbl>
      <w:tblPr>
        <w:tblW w:w="10692" w:type="dxa"/>
        <w:tblInd w:w="-936" w:type="dxa"/>
        <w:shd w:val="clear" w:color="auto" w:fill="FFFFFF"/>
        <w:tblCellMar>
          <w:top w:w="15" w:type="dxa"/>
          <w:left w:w="15" w:type="dxa"/>
          <w:bottom w:w="15" w:type="dxa"/>
          <w:right w:w="15" w:type="dxa"/>
        </w:tblCellMar>
        <w:tblLook w:val="04A0" w:firstRow="1" w:lastRow="0" w:firstColumn="1" w:lastColumn="0" w:noHBand="0" w:noVBand="1"/>
      </w:tblPr>
      <w:tblGrid>
        <w:gridCol w:w="2082"/>
        <w:gridCol w:w="3938"/>
        <w:gridCol w:w="1417"/>
        <w:gridCol w:w="1312"/>
        <w:gridCol w:w="1943"/>
      </w:tblGrid>
      <w:tr w:rsidR="003C5CF9" w:rsidRPr="000937FD" w14:paraId="26EE27F4" w14:textId="77777777" w:rsidTr="003C5CF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0A002B" w14:textId="77777777" w:rsidR="003C5CF9" w:rsidRPr="000937FD" w:rsidRDefault="003C5CF9" w:rsidP="003C5CF9">
            <w:pPr>
              <w:spacing w:after="240" w:line="240" w:lineRule="auto"/>
              <w:jc w:val="both"/>
              <w:rPr>
                <w:rFonts w:ascii="Segoe UI" w:eastAsia="Times New Roman" w:hAnsi="Segoe UI" w:cs="Segoe UI"/>
                <w:b/>
                <w:bCs/>
                <w:color w:val="24292E"/>
                <w:sz w:val="20"/>
                <w:szCs w:val="20"/>
                <w:lang w:val="es-CO" w:eastAsia="es-CO"/>
              </w:rPr>
            </w:pPr>
            <w:r w:rsidRPr="000937FD">
              <w:rPr>
                <w:rFonts w:ascii="Segoe UI" w:eastAsia="Times New Roman" w:hAnsi="Segoe UI" w:cs="Segoe UI"/>
                <w:b/>
                <w:bCs/>
                <w:color w:val="24292E"/>
                <w:sz w:val="20"/>
                <w:szCs w:val="20"/>
                <w:lang w:val="es-CO" w:eastAsia="es-CO"/>
              </w:rPr>
              <w:t>Tema analítico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8B55C19" w14:textId="77777777" w:rsidR="003C5CF9" w:rsidRPr="000937FD" w:rsidRDefault="003C5CF9" w:rsidP="003C5CF9">
            <w:pPr>
              <w:spacing w:after="240" w:line="240" w:lineRule="auto"/>
              <w:jc w:val="both"/>
              <w:rPr>
                <w:rFonts w:ascii="Segoe UI" w:eastAsia="Times New Roman" w:hAnsi="Segoe UI" w:cs="Segoe UI"/>
                <w:b/>
                <w:bCs/>
                <w:color w:val="24292E"/>
                <w:sz w:val="20"/>
                <w:szCs w:val="20"/>
                <w:lang w:val="es-CO" w:eastAsia="es-CO"/>
              </w:rPr>
            </w:pPr>
            <w:r w:rsidRPr="000937FD">
              <w:rPr>
                <w:rFonts w:ascii="Segoe UI" w:eastAsia="Times New Roman" w:hAnsi="Segoe UI" w:cs="Segoe UI"/>
                <w:b/>
                <w:bCs/>
                <w:color w:val="24292E"/>
                <w:sz w:val="20"/>
                <w:szCs w:val="20"/>
                <w:lang w:val="es-CO" w:eastAsia="es-CO"/>
              </w:rPr>
              <w:t>Análisis requeridos o inferidos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09AE2D4" w14:textId="77777777" w:rsidR="003C5CF9" w:rsidRPr="000937FD" w:rsidRDefault="003C5CF9" w:rsidP="003C5CF9">
            <w:pPr>
              <w:spacing w:after="240" w:line="240" w:lineRule="auto"/>
              <w:jc w:val="both"/>
              <w:rPr>
                <w:rFonts w:ascii="Segoe UI" w:eastAsia="Times New Roman" w:hAnsi="Segoe UI" w:cs="Segoe UI"/>
                <w:b/>
                <w:bCs/>
                <w:color w:val="24292E"/>
                <w:sz w:val="20"/>
                <w:szCs w:val="20"/>
                <w:lang w:val="es-CO" w:eastAsia="es-CO"/>
              </w:rPr>
            </w:pPr>
            <w:r w:rsidRPr="000937FD">
              <w:rPr>
                <w:rFonts w:ascii="Segoe UI" w:eastAsia="Times New Roman" w:hAnsi="Segoe UI" w:cs="Segoe UI"/>
                <w:b/>
                <w:bCs/>
                <w:color w:val="24292E"/>
                <w:sz w:val="20"/>
                <w:szCs w:val="20"/>
                <w:lang w:val="es-CO" w:eastAsia="es-CO"/>
              </w:rPr>
              <w:t>Categoría del análisis (*)</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FCBE40" w14:textId="77777777" w:rsidR="003C5CF9" w:rsidRPr="000937FD" w:rsidRDefault="003C5CF9" w:rsidP="003C5CF9">
            <w:pPr>
              <w:spacing w:after="240" w:line="240" w:lineRule="auto"/>
              <w:jc w:val="both"/>
              <w:rPr>
                <w:rFonts w:ascii="Segoe UI" w:eastAsia="Times New Roman" w:hAnsi="Segoe UI" w:cs="Segoe UI"/>
                <w:b/>
                <w:bCs/>
                <w:color w:val="24292E"/>
                <w:sz w:val="20"/>
                <w:szCs w:val="20"/>
                <w:lang w:val="es-CO" w:eastAsia="es-CO"/>
              </w:rPr>
            </w:pPr>
            <w:r w:rsidRPr="000937FD">
              <w:rPr>
                <w:rFonts w:ascii="Segoe UI" w:eastAsia="Times New Roman" w:hAnsi="Segoe UI" w:cs="Segoe UI"/>
                <w:b/>
                <w:bCs/>
                <w:color w:val="24292E"/>
                <w:sz w:val="20"/>
                <w:szCs w:val="20"/>
                <w:lang w:val="es-CO" w:eastAsia="es-CO"/>
              </w:rPr>
              <w:t>Procesos de negocio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1B71EB" w14:textId="77777777" w:rsidR="003C5CF9" w:rsidRPr="000937FD" w:rsidRDefault="003C5CF9" w:rsidP="003C5CF9">
            <w:pPr>
              <w:spacing w:after="240" w:line="240" w:lineRule="auto"/>
              <w:jc w:val="both"/>
              <w:rPr>
                <w:rFonts w:ascii="Segoe UI" w:eastAsia="Times New Roman" w:hAnsi="Segoe UI" w:cs="Segoe UI"/>
                <w:b/>
                <w:bCs/>
                <w:color w:val="24292E"/>
                <w:sz w:val="20"/>
                <w:szCs w:val="20"/>
                <w:lang w:val="es-CO" w:eastAsia="es-CO"/>
              </w:rPr>
            </w:pPr>
            <w:r w:rsidRPr="000937FD">
              <w:rPr>
                <w:rFonts w:ascii="Segoe UI" w:eastAsia="Times New Roman" w:hAnsi="Segoe UI" w:cs="Segoe UI"/>
                <w:b/>
                <w:bCs/>
                <w:color w:val="24292E"/>
                <w:sz w:val="20"/>
                <w:szCs w:val="20"/>
                <w:lang w:val="es-CO" w:eastAsia="es-CO"/>
              </w:rPr>
              <w:t>Fuentes de datos</w:t>
            </w:r>
          </w:p>
        </w:tc>
      </w:tr>
      <w:tr w:rsidR="003C5CF9" w:rsidRPr="000937FD" w14:paraId="2C376F9A" w14:textId="77777777" w:rsidTr="003C5CF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7F7E7B" w14:textId="77777777" w:rsidR="003C5CF9" w:rsidRPr="000937FD" w:rsidRDefault="003C5CF9" w:rsidP="003C5CF9">
            <w:pPr>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color w:val="24292E"/>
                <w:sz w:val="20"/>
                <w:szCs w:val="20"/>
                <w:lang w:val="es-CO" w:eastAsia="es-CO"/>
              </w:rPr>
              <w:t>Comportamiento desleal de proveedores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B23E90F" w14:textId="77777777" w:rsidR="003C5CF9" w:rsidRPr="000937FD" w:rsidRDefault="003C5CF9" w:rsidP="003C5CF9">
            <w:pPr>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b/>
                <w:bCs/>
                <w:color w:val="24292E"/>
                <w:sz w:val="20"/>
                <w:szCs w:val="20"/>
                <w:lang w:val="es-CO" w:eastAsia="es-CO"/>
              </w:rPr>
              <w:t>Análisis 1.a:</w:t>
            </w:r>
            <w:r w:rsidRPr="000937FD">
              <w:rPr>
                <w:rFonts w:ascii="Segoe UI" w:eastAsia="Times New Roman" w:hAnsi="Segoe UI" w:cs="Segoe UI"/>
                <w:color w:val="24292E"/>
                <w:sz w:val="20"/>
                <w:szCs w:val="20"/>
                <w:lang w:val="es-CO" w:eastAsia="es-CO"/>
              </w:rPr>
              <w:t> Dado un proveedor o grupo de proveedores si tiene o ha tenido un comportamiento desleal?</w:t>
            </w:r>
            <w:r w:rsidRPr="000937FD">
              <w:rPr>
                <w:rFonts w:ascii="Segoe UI" w:eastAsia="Times New Roman" w:hAnsi="Segoe UI" w:cs="Segoe UI"/>
                <w:color w:val="24292E"/>
                <w:sz w:val="20"/>
                <w:szCs w:val="20"/>
                <w:lang w:val="es-CO" w:eastAsia="es-CO"/>
              </w:rPr>
              <w:br/>
            </w:r>
            <w:r w:rsidRPr="000937FD">
              <w:rPr>
                <w:rFonts w:ascii="Segoe UI" w:eastAsia="Times New Roman" w:hAnsi="Segoe UI" w:cs="Segoe UI"/>
                <w:b/>
                <w:bCs/>
                <w:color w:val="24292E"/>
                <w:sz w:val="20"/>
                <w:szCs w:val="20"/>
                <w:lang w:val="es-CO" w:eastAsia="es-CO"/>
              </w:rPr>
              <w:t>Análisis 1.b:</w:t>
            </w:r>
            <w:r w:rsidRPr="000937FD">
              <w:rPr>
                <w:rFonts w:ascii="Segoe UI" w:eastAsia="Times New Roman" w:hAnsi="Segoe UI" w:cs="Segoe UI"/>
                <w:color w:val="24292E"/>
                <w:sz w:val="20"/>
                <w:szCs w:val="20"/>
                <w:lang w:val="es-CO" w:eastAsia="es-CO"/>
              </w:rPr>
              <w:t xml:space="preserve"> Dado un rango de fechas </w:t>
            </w:r>
            <w:r w:rsidRPr="000937FD">
              <w:rPr>
                <w:rFonts w:ascii="Segoe UI" w:eastAsia="Times New Roman" w:hAnsi="Segoe UI" w:cs="Segoe UI"/>
                <w:color w:val="24292E"/>
                <w:sz w:val="20"/>
                <w:szCs w:val="20"/>
                <w:lang w:val="es-CO" w:eastAsia="es-CO"/>
              </w:rPr>
              <w:lastRenderedPageBreak/>
              <w:t xml:space="preserve">se identifican proveedores con comportamientos desleales. Un comportamiento desleal corresponde a proveedores que brinden planes con el mismo tipo de beneficio cuyo valor de copago o </w:t>
            </w:r>
            <w:proofErr w:type="spellStart"/>
            <w:r w:rsidRPr="000937FD">
              <w:rPr>
                <w:rFonts w:ascii="Segoe UI" w:eastAsia="Times New Roman" w:hAnsi="Segoe UI" w:cs="Segoe UI"/>
                <w:color w:val="24292E"/>
                <w:sz w:val="20"/>
                <w:szCs w:val="20"/>
                <w:lang w:val="es-CO" w:eastAsia="es-CO"/>
              </w:rPr>
              <w:t>coseguro</w:t>
            </w:r>
            <w:proofErr w:type="spellEnd"/>
            <w:r w:rsidRPr="000937FD">
              <w:rPr>
                <w:rFonts w:ascii="Segoe UI" w:eastAsia="Times New Roman" w:hAnsi="Segoe UI" w:cs="Segoe UI"/>
                <w:color w:val="24292E"/>
                <w:sz w:val="20"/>
                <w:szCs w:val="20"/>
                <w:lang w:val="es-CO" w:eastAsia="es-CO"/>
              </w:rPr>
              <w:t xml:space="preserve"> evidencian diferencias mayores al 20%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B0BD04" w14:textId="77777777" w:rsidR="003C5CF9" w:rsidRPr="000937FD" w:rsidRDefault="003C5CF9" w:rsidP="003C5CF9">
            <w:pPr>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color w:val="24292E"/>
                <w:sz w:val="20"/>
                <w:szCs w:val="20"/>
                <w:lang w:val="es-CO" w:eastAsia="es-CO"/>
              </w:rPr>
              <w:lastRenderedPageBreak/>
              <w:t>Tablero de control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5010C2" w14:textId="77777777" w:rsidR="003C5CF9" w:rsidRPr="000937FD" w:rsidRDefault="003C5CF9" w:rsidP="003C5CF9">
            <w:pPr>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color w:val="24292E"/>
                <w:sz w:val="20"/>
                <w:szCs w:val="20"/>
                <w:lang w:val="es-CO" w:eastAsia="es-CO"/>
              </w:rPr>
              <w:t>Oferta de planes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89F8ED5" w14:textId="77777777" w:rsidR="003C5CF9" w:rsidRPr="000937FD" w:rsidRDefault="003C5CF9" w:rsidP="003C5CF9">
            <w:pPr>
              <w:spacing w:after="240" w:line="240" w:lineRule="auto"/>
              <w:jc w:val="both"/>
              <w:rPr>
                <w:rFonts w:ascii="Segoe UI" w:eastAsia="Times New Roman" w:hAnsi="Segoe UI" w:cs="Segoe UI"/>
                <w:color w:val="24292E"/>
                <w:sz w:val="20"/>
                <w:szCs w:val="20"/>
                <w:lang w:val="es-CO" w:eastAsia="es-CO"/>
              </w:rPr>
            </w:pPr>
            <w:r w:rsidRPr="000937FD">
              <w:rPr>
                <w:rFonts w:ascii="Segoe UI" w:eastAsia="Times New Roman" w:hAnsi="Segoe UI" w:cs="Segoe UI"/>
                <w:color w:val="24292E"/>
                <w:sz w:val="20"/>
                <w:szCs w:val="20"/>
                <w:lang w:val="es-CO" w:eastAsia="es-CO"/>
              </w:rPr>
              <w:t xml:space="preserve">F2. Beneficios (Tipos de beneficio y </w:t>
            </w:r>
            <w:r w:rsidRPr="000937FD">
              <w:rPr>
                <w:rFonts w:ascii="Segoe UI" w:eastAsia="Times New Roman" w:hAnsi="Segoe UI" w:cs="Segoe UI"/>
                <w:color w:val="24292E"/>
                <w:sz w:val="20"/>
                <w:szCs w:val="20"/>
                <w:lang w:val="es-CO" w:eastAsia="es-CO"/>
              </w:rPr>
              <w:lastRenderedPageBreak/>
              <w:t xml:space="preserve">condiciones), F3. </w:t>
            </w:r>
            <w:proofErr w:type="spellStart"/>
            <w:r w:rsidRPr="000937FD">
              <w:rPr>
                <w:rFonts w:ascii="Segoe UI" w:eastAsia="Times New Roman" w:hAnsi="Segoe UI" w:cs="Segoe UI"/>
                <w:color w:val="24292E"/>
                <w:sz w:val="20"/>
                <w:szCs w:val="20"/>
                <w:lang w:val="es-CO" w:eastAsia="es-CO"/>
              </w:rPr>
              <w:t>BeneficiosPla</w:t>
            </w:r>
            <w:proofErr w:type="spellEnd"/>
          </w:p>
        </w:tc>
      </w:tr>
    </w:tbl>
    <w:p w14:paraId="792F40E0" w14:textId="77777777" w:rsidR="003C5CF9" w:rsidRPr="000937FD" w:rsidRDefault="003C5CF9" w:rsidP="003C5CF9">
      <w:pPr>
        <w:jc w:val="both"/>
        <w:rPr>
          <w:rFonts w:ascii="Segoe UI" w:hAnsi="Segoe UI" w:cs="Segoe UI"/>
          <w:color w:val="24292E"/>
          <w:sz w:val="20"/>
          <w:szCs w:val="20"/>
          <w:shd w:val="clear" w:color="auto" w:fill="FFFFFF"/>
          <w:lang w:val="es-CO"/>
        </w:rPr>
      </w:pPr>
    </w:p>
    <w:p w14:paraId="07D86659" w14:textId="24D8CBE2" w:rsidR="003C5CF9" w:rsidRPr="000937FD" w:rsidRDefault="003C5CF9" w:rsidP="003C5CF9">
      <w:pPr>
        <w:jc w:val="both"/>
        <w:rPr>
          <w:rFonts w:ascii="Segoe UI" w:hAnsi="Segoe UI" w:cs="Segoe UI"/>
          <w:color w:val="24292E"/>
          <w:sz w:val="20"/>
          <w:szCs w:val="20"/>
          <w:shd w:val="clear" w:color="auto" w:fill="FFFFFF"/>
          <w:lang w:val="es-CO"/>
        </w:rPr>
      </w:pPr>
      <w:r w:rsidRPr="000937FD">
        <w:rPr>
          <w:rFonts w:ascii="Segoe UI" w:hAnsi="Segoe UI" w:cs="Segoe UI"/>
          <w:color w:val="24292E"/>
          <w:sz w:val="20"/>
          <w:szCs w:val="20"/>
          <w:shd w:val="clear" w:color="auto" w:fill="FFFFFF"/>
          <w:lang w:val="es-CO"/>
        </w:rPr>
        <w:t xml:space="preserve">*Las categorías de análisis posibles son Tableros de control, Análisis OLAP, Aprendizaje automático, Consultas SQL. En el curso solo vamos a abordar los tableros de control ** Los análisis de la tabla pueden ser agrupaciones de análisis más pequeños o se pueden extender, incluso puede que los análisis no estén completos. Es libre de proponerle nuevos análisis al negocio o complementar los de la tabla como parte de sus conclusiones. Piense en qué, le beneficiaría más a </w:t>
      </w:r>
      <w:proofErr w:type="spellStart"/>
      <w:r w:rsidRPr="000937FD">
        <w:rPr>
          <w:rFonts w:ascii="Segoe UI" w:hAnsi="Segoe UI" w:cs="Segoe UI"/>
          <w:color w:val="24292E"/>
          <w:sz w:val="20"/>
          <w:szCs w:val="20"/>
          <w:shd w:val="clear" w:color="auto" w:fill="FFFFFF"/>
          <w:lang w:val="es-CO"/>
        </w:rPr>
        <w:t>RaSA</w:t>
      </w:r>
      <w:proofErr w:type="spellEnd"/>
      <w:r w:rsidRPr="000937FD">
        <w:rPr>
          <w:rFonts w:ascii="Segoe UI" w:hAnsi="Segoe UI" w:cs="Segoe UI"/>
          <w:color w:val="24292E"/>
          <w:sz w:val="20"/>
          <w:szCs w:val="20"/>
          <w:shd w:val="clear" w:color="auto" w:fill="FFFFFF"/>
          <w:lang w:val="es-CO"/>
        </w:rPr>
        <w:t xml:space="preserve"> y en particular a un usuario que esté interesado en este estilo de análisis.</w:t>
      </w:r>
    </w:p>
    <w:p w14:paraId="12BF8DF9" w14:textId="59B654AF" w:rsidR="003C5CF9" w:rsidRPr="000937FD" w:rsidRDefault="003C5CF9" w:rsidP="003C5CF9">
      <w:pPr>
        <w:jc w:val="both"/>
        <w:rPr>
          <w:rFonts w:ascii="Segoe UI" w:hAnsi="Segoe UI" w:cs="Segoe UI"/>
          <w:color w:val="24292E"/>
          <w:sz w:val="20"/>
          <w:szCs w:val="20"/>
          <w:shd w:val="clear" w:color="auto" w:fill="FFFFFF"/>
          <w:lang w:val="es-CO"/>
        </w:rPr>
      </w:pPr>
    </w:p>
    <w:p w14:paraId="3905C90F" w14:textId="77777777" w:rsidR="003C5CF9" w:rsidRPr="000937FD" w:rsidRDefault="003C5CF9" w:rsidP="003C5CF9">
      <w:pPr>
        <w:pStyle w:val="NormalWeb"/>
        <w:numPr>
          <w:ilvl w:val="0"/>
          <w:numId w:val="3"/>
        </w:numPr>
        <w:shd w:val="clear" w:color="auto" w:fill="FFFFFF"/>
        <w:spacing w:before="240" w:beforeAutospacing="0" w:after="240" w:afterAutospacing="0"/>
        <w:rPr>
          <w:rFonts w:ascii="Segoe UI" w:hAnsi="Segoe UI" w:cs="Segoe UI"/>
          <w:color w:val="24292E"/>
          <w:sz w:val="22"/>
          <w:szCs w:val="22"/>
        </w:rPr>
      </w:pPr>
      <w:r w:rsidRPr="000937FD">
        <w:rPr>
          <w:rStyle w:val="nfasis"/>
          <w:rFonts w:ascii="Segoe UI" w:hAnsi="Segoe UI" w:cs="Segoe UI"/>
          <w:b/>
          <w:bCs/>
          <w:color w:val="24292E"/>
          <w:sz w:val="22"/>
          <w:szCs w:val="22"/>
        </w:rPr>
        <w:t>Entregable 2: Video y plantilla:</w:t>
      </w:r>
      <w:r w:rsidRPr="000937FD">
        <w:rPr>
          <w:rFonts w:ascii="Segoe UI" w:hAnsi="Segoe UI" w:cs="Segoe UI"/>
          <w:color w:val="24292E"/>
          <w:sz w:val="22"/>
          <w:szCs w:val="22"/>
        </w:rPr>
        <w:t> Video para directivos de una organización, de máximo 5 minutos, comunicando el resultado del proyecto, en particular, la interacción con los dos tableros construidos. En este video se espera que apliquen lo visto en el curso, haciendo énfasis en el tema de comunicación (Entrega de la </w:t>
      </w:r>
      <w:hyperlink r:id="rId5" w:history="1">
        <w:r w:rsidRPr="000937FD">
          <w:rPr>
            <w:rStyle w:val="Hipervnculo"/>
            <w:rFonts w:ascii="Segoe UI" w:hAnsi="Segoe UI" w:cs="Segoe UI"/>
            <w:color w:val="0366D6"/>
            <w:sz w:val="22"/>
            <w:szCs w:val="22"/>
          </w:rPr>
          <w:t>plantilla de comunicación</w:t>
        </w:r>
      </w:hyperlink>
      <w:r w:rsidRPr="000937FD">
        <w:rPr>
          <w:rFonts w:ascii="Segoe UI" w:hAnsi="Segoe UI" w:cs="Segoe UI"/>
          <w:color w:val="24292E"/>
          <w:sz w:val="22"/>
          <w:szCs w:val="22"/>
        </w:rPr>
        <w:t> de tableros de control compartida en la </w:t>
      </w:r>
      <w:hyperlink r:id="rId6" w:history="1">
        <w:r w:rsidRPr="000937FD">
          <w:rPr>
            <w:rStyle w:val="Hipervnculo"/>
            <w:rFonts w:ascii="Segoe UI" w:hAnsi="Segoe UI" w:cs="Segoe UI"/>
            <w:color w:val="0366D6"/>
            <w:sz w:val="22"/>
            <w:szCs w:val="22"/>
          </w:rPr>
          <w:t>infografía de la semana 7</w:t>
        </w:r>
      </w:hyperlink>
      <w:r w:rsidRPr="000937FD">
        <w:rPr>
          <w:rFonts w:ascii="Segoe UI" w:hAnsi="Segoe UI" w:cs="Segoe UI"/>
          <w:color w:val="24292E"/>
          <w:sz w:val="22"/>
          <w:szCs w:val="22"/>
        </w:rPr>
        <w:t>). El video y la plantilla deben dejarlos en este </w:t>
      </w:r>
      <w:proofErr w:type="spellStart"/>
      <w:r w:rsidRPr="000937FD">
        <w:rPr>
          <w:rFonts w:ascii="Segoe UI" w:hAnsi="Segoe UI" w:cs="Segoe UI"/>
          <w:color w:val="24292E"/>
          <w:sz w:val="22"/>
          <w:szCs w:val="22"/>
        </w:rPr>
        <w:fldChar w:fldCharType="begin"/>
      </w:r>
      <w:r w:rsidRPr="000937FD">
        <w:rPr>
          <w:rFonts w:ascii="Segoe UI" w:hAnsi="Segoe UI" w:cs="Segoe UI"/>
          <w:color w:val="24292E"/>
          <w:sz w:val="22"/>
          <w:szCs w:val="22"/>
        </w:rPr>
        <w:instrText xml:space="preserve"> HYPERLINK "https://uniandes.padlet.org/mavillam/2025-videos-y-coevaluaci-n-entre-equipos-resultados-proyecto-577tnx2j7sgtzg43" </w:instrText>
      </w:r>
      <w:r w:rsidRPr="000937FD">
        <w:rPr>
          <w:rFonts w:ascii="Segoe UI" w:hAnsi="Segoe UI" w:cs="Segoe UI"/>
          <w:color w:val="24292E"/>
          <w:sz w:val="22"/>
          <w:szCs w:val="22"/>
        </w:rPr>
        <w:fldChar w:fldCharType="separate"/>
      </w:r>
      <w:r w:rsidRPr="000937FD">
        <w:rPr>
          <w:rStyle w:val="Hipervnculo"/>
          <w:rFonts w:ascii="Segoe UI" w:hAnsi="Segoe UI" w:cs="Segoe UI"/>
          <w:color w:val="0366D6"/>
          <w:sz w:val="22"/>
          <w:szCs w:val="22"/>
        </w:rPr>
        <w:t>padlet</w:t>
      </w:r>
      <w:proofErr w:type="spellEnd"/>
      <w:r w:rsidRPr="000937FD">
        <w:rPr>
          <w:rFonts w:ascii="Segoe UI" w:hAnsi="Segoe UI" w:cs="Segoe UI"/>
          <w:color w:val="24292E"/>
          <w:sz w:val="22"/>
          <w:szCs w:val="22"/>
        </w:rPr>
        <w:fldChar w:fldCharType="end"/>
      </w:r>
      <w:r w:rsidRPr="000937FD">
        <w:rPr>
          <w:rFonts w:ascii="Segoe UI" w:hAnsi="Segoe UI" w:cs="Segoe UI"/>
          <w:color w:val="24292E"/>
          <w:sz w:val="22"/>
          <w:szCs w:val="22"/>
        </w:rPr>
        <w:t>. Contraseña: MIADPROY</w:t>
      </w:r>
    </w:p>
    <w:p w14:paraId="2E077512" w14:textId="77777777" w:rsidR="003C5CF9" w:rsidRPr="000937FD" w:rsidRDefault="003C5CF9" w:rsidP="003C5CF9">
      <w:pPr>
        <w:pStyle w:val="NormalWeb"/>
        <w:numPr>
          <w:ilvl w:val="0"/>
          <w:numId w:val="3"/>
        </w:numPr>
        <w:shd w:val="clear" w:color="auto" w:fill="FFFFFF"/>
        <w:spacing w:before="240" w:beforeAutospacing="0" w:after="240" w:afterAutospacing="0"/>
        <w:rPr>
          <w:rFonts w:ascii="Segoe UI" w:hAnsi="Segoe UI" w:cs="Segoe UI"/>
          <w:color w:val="24292E"/>
          <w:sz w:val="22"/>
          <w:szCs w:val="22"/>
        </w:rPr>
      </w:pPr>
      <w:r w:rsidRPr="000937FD">
        <w:rPr>
          <w:rStyle w:val="nfasis"/>
          <w:rFonts w:ascii="Segoe UI" w:hAnsi="Segoe UI" w:cs="Segoe UI"/>
          <w:b/>
          <w:bCs/>
          <w:color w:val="24292E"/>
          <w:sz w:val="22"/>
          <w:szCs w:val="22"/>
        </w:rPr>
        <w:t>Entregable 3: Coevaluación entre equipos:</w:t>
      </w:r>
      <w:r w:rsidRPr="000937FD">
        <w:rPr>
          <w:rFonts w:ascii="Segoe UI" w:hAnsi="Segoe UI" w:cs="Segoe UI"/>
          <w:color w:val="24292E"/>
          <w:sz w:val="22"/>
          <w:szCs w:val="22"/>
        </w:rPr>
        <w:t> Tendrán la oportunidad de ver el video de otro grupo, al igual que interactuar con los tableros que ese grupo desarrolló como parte de este proyecto. En este punto se espera que pueda darle una retroalimentación valiosa para valorar las fortalezas identificadas en el proyecto y los puntos a mejorar. Esta retroalimentación incluye una calificación. Utilice los criterios definidos de la entrega para asignar esa nota. </w:t>
      </w:r>
      <w:r w:rsidRPr="000937FD">
        <w:rPr>
          <w:rStyle w:val="Textoennegrita"/>
          <w:rFonts w:ascii="Segoe UI" w:hAnsi="Segoe UI" w:cs="Segoe UI"/>
          <w:color w:val="24292E"/>
          <w:sz w:val="22"/>
          <w:szCs w:val="22"/>
        </w:rPr>
        <w:t>Recuerde que el envío para realizar esta actividad lo realiza únicamente el líder del grupo</w:t>
      </w:r>
      <w:r w:rsidRPr="000937FD">
        <w:rPr>
          <w:rFonts w:ascii="Segoe UI" w:hAnsi="Segoe UI" w:cs="Segoe UI"/>
          <w:color w:val="24292E"/>
          <w:sz w:val="22"/>
          <w:szCs w:val="22"/>
        </w:rPr>
        <w:t>. </w:t>
      </w:r>
      <w:r w:rsidRPr="000937FD">
        <w:rPr>
          <w:rStyle w:val="Textoennegrita"/>
          <w:rFonts w:ascii="Segoe UI" w:hAnsi="Segoe UI" w:cs="Segoe UI"/>
          <w:color w:val="24292E"/>
          <w:sz w:val="22"/>
          <w:szCs w:val="22"/>
        </w:rPr>
        <w:t>Esta actividad debe realizarse dos días después de la entrega del proyecto en el recurso Coevaluación entre equipos: entrega final del proyecto</w:t>
      </w:r>
      <w:r w:rsidRPr="000937FD">
        <w:rPr>
          <w:rFonts w:ascii="Segoe UI" w:hAnsi="Segoe UI" w:cs="Segoe UI"/>
          <w:color w:val="24292E"/>
          <w:sz w:val="22"/>
          <w:szCs w:val="22"/>
        </w:rPr>
        <w:t>. </w:t>
      </w:r>
      <w:r w:rsidRPr="000937FD">
        <w:rPr>
          <w:rStyle w:val="Textoennegrita"/>
          <w:rFonts w:ascii="Segoe UI" w:hAnsi="Segoe UI" w:cs="Segoe UI"/>
          <w:color w:val="24292E"/>
          <w:sz w:val="22"/>
          <w:szCs w:val="22"/>
        </w:rPr>
        <w:t>Debe quedar explícito quién fue el que calificó</w:t>
      </w:r>
    </w:p>
    <w:p w14:paraId="6F2307C2" w14:textId="77777777" w:rsidR="003C5CF9" w:rsidRPr="000937FD" w:rsidRDefault="003C5CF9" w:rsidP="003C5CF9">
      <w:pPr>
        <w:pStyle w:val="NormalWeb"/>
        <w:numPr>
          <w:ilvl w:val="0"/>
          <w:numId w:val="3"/>
        </w:numPr>
        <w:shd w:val="clear" w:color="auto" w:fill="FFFFFF"/>
        <w:spacing w:before="240" w:beforeAutospacing="0" w:after="240" w:afterAutospacing="0"/>
        <w:rPr>
          <w:rFonts w:ascii="Segoe UI" w:hAnsi="Segoe UI" w:cs="Segoe UI"/>
          <w:color w:val="24292E"/>
          <w:sz w:val="22"/>
          <w:szCs w:val="22"/>
        </w:rPr>
      </w:pPr>
      <w:r w:rsidRPr="000937FD">
        <w:rPr>
          <w:rStyle w:val="nfasis"/>
          <w:rFonts w:ascii="Segoe UI" w:hAnsi="Segoe UI" w:cs="Segoe UI"/>
          <w:b/>
          <w:bCs/>
          <w:color w:val="24292E"/>
          <w:sz w:val="22"/>
          <w:szCs w:val="22"/>
        </w:rPr>
        <w:t>Entregable 4: Coevaluación entre integrantes del equipo:</w:t>
      </w:r>
      <w:r w:rsidRPr="000937FD">
        <w:rPr>
          <w:rFonts w:ascii="Segoe UI" w:hAnsi="Segoe UI" w:cs="Segoe UI"/>
          <w:color w:val="24292E"/>
          <w:sz w:val="22"/>
          <w:szCs w:val="22"/>
        </w:rPr>
        <w:t xml:space="preserve"> Tendrán la oportunidad de reflexionar sobre el trabajo en equipo, realizado en el proyecto y </w:t>
      </w:r>
      <w:r w:rsidRPr="000937FD">
        <w:rPr>
          <w:rFonts w:ascii="Segoe UI" w:hAnsi="Segoe UI" w:cs="Segoe UI"/>
          <w:color w:val="24292E"/>
          <w:sz w:val="22"/>
          <w:szCs w:val="22"/>
        </w:rPr>
        <w:lastRenderedPageBreak/>
        <w:t>llegar a consensos sobre esa parte. Utilice los criterios definidos de la entrega para asignar esa nota y hacer comentarios.</w:t>
      </w:r>
    </w:p>
    <w:p w14:paraId="2DED7D9C" w14:textId="77777777" w:rsidR="003C5CF9" w:rsidRPr="000937FD" w:rsidRDefault="003C5CF9" w:rsidP="003C5CF9">
      <w:pPr>
        <w:pStyle w:val="NormalWeb"/>
        <w:numPr>
          <w:ilvl w:val="0"/>
          <w:numId w:val="3"/>
        </w:numPr>
        <w:shd w:val="clear" w:color="auto" w:fill="FFFFFF"/>
        <w:spacing w:before="240" w:beforeAutospacing="0" w:after="240" w:afterAutospacing="0"/>
        <w:rPr>
          <w:rFonts w:ascii="Segoe UI" w:hAnsi="Segoe UI" w:cs="Segoe UI"/>
          <w:color w:val="24292E"/>
          <w:sz w:val="22"/>
          <w:szCs w:val="22"/>
        </w:rPr>
      </w:pPr>
      <w:r w:rsidRPr="000937FD">
        <w:rPr>
          <w:rStyle w:val="nfasis"/>
          <w:rFonts w:ascii="Segoe UI" w:hAnsi="Segoe UI" w:cs="Segoe UI"/>
          <w:b/>
          <w:bCs/>
          <w:color w:val="24292E"/>
          <w:sz w:val="22"/>
          <w:szCs w:val="22"/>
        </w:rPr>
        <w:t>Entregable 5: Opcional Bono de 20/100 puntos en la nota de la entrega del proyecto</w:t>
      </w:r>
      <w:r w:rsidRPr="000937FD">
        <w:rPr>
          <w:rFonts w:ascii="Segoe UI" w:hAnsi="Segoe UI" w:cs="Segoe UI"/>
          <w:color w:val="24292E"/>
          <w:sz w:val="22"/>
          <w:szCs w:val="22"/>
        </w:rPr>
        <w:t> En el proyecto, tiene la opción de tener un bono por integración de una nueva fuente de datos y la creación de un tablero adicional. Esta nueva fuente de datos debe aportar datos al modelo multidimensional (si es necesario adáptelo) de igual manera debe estar en el proceso de ETL y debe ser utilizado en alguno de los tableros de control. Debe explicar esta parte e incluirlo en este entregable. Si no hace el bono, en el envío coloque NA (No aplica).</w:t>
      </w:r>
    </w:p>
    <w:p w14:paraId="42DBA580" w14:textId="02B4BE6D" w:rsidR="003C5CF9" w:rsidRPr="000937FD" w:rsidRDefault="003C5CF9" w:rsidP="003C5CF9">
      <w:pPr>
        <w:jc w:val="both"/>
        <w:rPr>
          <w:rFonts w:ascii="Segoe UI" w:hAnsi="Segoe UI" w:cs="Segoe UI"/>
          <w:color w:val="24292E"/>
          <w:sz w:val="20"/>
          <w:szCs w:val="20"/>
          <w:shd w:val="clear" w:color="auto" w:fill="FFFFFF"/>
          <w:lang w:val="es-CO"/>
        </w:rPr>
      </w:pPr>
      <w:r w:rsidRPr="000937FD">
        <w:rPr>
          <w:rFonts w:ascii="Segoe UI" w:hAnsi="Segoe UI" w:cs="Segoe UI"/>
          <w:color w:val="24292E"/>
          <w:sz w:val="20"/>
          <w:szCs w:val="20"/>
          <w:shd w:val="clear" w:color="auto" w:fill="FFFFFF"/>
          <w:lang w:val="es-CO"/>
        </w:rPr>
        <w:t>Asociada a esta entrega encuentra un segundo enlace para determinar el grupo al cual le hará la coevaluación entre equipos. De igual manera encontrará un tercer enlace para que de común acuerdo entre los miembros del grupo, evalúen el aporte y compromiso de los distintos integrantes del grupo en lo que denominamos coevaluación entre integrantes del equipo.</w:t>
      </w:r>
    </w:p>
    <w:p w14:paraId="25371D35" w14:textId="77777777" w:rsidR="003C5CF9" w:rsidRPr="00DB5615" w:rsidRDefault="003C5CF9" w:rsidP="003C5CF9">
      <w:pPr>
        <w:pStyle w:val="Ttulo2"/>
        <w:pBdr>
          <w:bottom w:val="single" w:sz="6" w:space="4" w:color="EAECEF"/>
        </w:pBdr>
        <w:shd w:val="clear" w:color="auto" w:fill="FFFFFF"/>
        <w:spacing w:before="360" w:after="240"/>
        <w:rPr>
          <w:rFonts w:ascii="Segoe UI" w:hAnsi="Segoe UI" w:cs="Segoe UI"/>
          <w:color w:val="24292E"/>
          <w:sz w:val="24"/>
          <w:szCs w:val="24"/>
          <w:lang w:val="es-CO"/>
        </w:rPr>
      </w:pPr>
      <w:r w:rsidRPr="00DB5615">
        <w:rPr>
          <w:rStyle w:val="Textoennegrita"/>
          <w:rFonts w:ascii="Segoe UI" w:hAnsi="Segoe UI" w:cs="Segoe UI"/>
          <w:color w:val="24292E"/>
          <w:sz w:val="24"/>
          <w:szCs w:val="24"/>
          <w:lang w:val="es-CO"/>
        </w:rPr>
        <w:t>Recursos requeridos</w:t>
      </w:r>
    </w:p>
    <w:p w14:paraId="4E6830E0" w14:textId="77777777" w:rsidR="003C5CF9" w:rsidRPr="000937FD" w:rsidRDefault="003C5CF9" w:rsidP="003C5CF9">
      <w:pPr>
        <w:pStyle w:val="NormalWeb"/>
        <w:shd w:val="clear" w:color="auto" w:fill="FFFFFF"/>
        <w:spacing w:before="0" w:beforeAutospacing="0" w:after="240" w:afterAutospacing="0"/>
        <w:rPr>
          <w:rFonts w:ascii="Segoe UI" w:hAnsi="Segoe UI" w:cs="Segoe UI"/>
          <w:color w:val="24292E"/>
          <w:sz w:val="22"/>
          <w:szCs w:val="22"/>
        </w:rPr>
      </w:pPr>
      <w:r w:rsidRPr="000937FD">
        <w:rPr>
          <w:rFonts w:ascii="Segoe UI" w:hAnsi="Segoe UI" w:cs="Segoe UI"/>
          <w:color w:val="24292E"/>
          <w:sz w:val="22"/>
          <w:szCs w:val="22"/>
        </w:rPr>
        <w:t>Todo el material desarrollado en el curso:</w:t>
      </w:r>
    </w:p>
    <w:p w14:paraId="0E27EB2D" w14:textId="77777777" w:rsidR="003C5CF9" w:rsidRPr="000937FD" w:rsidRDefault="003C5CF9" w:rsidP="003C5CF9">
      <w:pPr>
        <w:pStyle w:val="NormalWeb"/>
        <w:shd w:val="clear" w:color="auto" w:fill="FFFFFF"/>
        <w:spacing w:before="0" w:beforeAutospacing="0" w:after="240" w:afterAutospacing="0"/>
        <w:rPr>
          <w:rFonts w:ascii="Segoe UI" w:hAnsi="Segoe UI" w:cs="Segoe UI"/>
          <w:color w:val="24292E"/>
          <w:sz w:val="22"/>
          <w:szCs w:val="22"/>
        </w:rPr>
      </w:pPr>
      <w:r w:rsidRPr="000937FD">
        <w:rPr>
          <w:rFonts w:ascii="Segoe UI" w:hAnsi="Segoe UI" w:cs="Segoe UI"/>
          <w:color w:val="24292E"/>
          <w:sz w:val="22"/>
          <w:szCs w:val="22"/>
        </w:rPr>
        <w:t>Datos compartidos en la base de datos </w:t>
      </w:r>
      <w:proofErr w:type="spellStart"/>
      <w:r w:rsidRPr="000937FD">
        <w:rPr>
          <w:rStyle w:val="Textoennegrita"/>
          <w:rFonts w:ascii="Segoe UI" w:hAnsi="Segoe UI" w:cs="Segoe UI"/>
          <w:color w:val="24292E"/>
          <w:sz w:val="22"/>
          <w:szCs w:val="22"/>
        </w:rPr>
        <w:t>RaSaTransaccional_Tablero</w:t>
      </w:r>
      <w:proofErr w:type="spellEnd"/>
      <w:r w:rsidRPr="000937FD">
        <w:rPr>
          <w:rFonts w:ascii="Segoe UI" w:hAnsi="Segoe UI" w:cs="Segoe UI"/>
          <w:color w:val="24292E"/>
          <w:sz w:val="22"/>
          <w:szCs w:val="22"/>
        </w:rPr>
        <w:t xml:space="preserve">, que corresponden a las tablas que representan el modelo dimensional compartido por </w:t>
      </w:r>
      <w:proofErr w:type="spellStart"/>
      <w:r w:rsidRPr="000937FD">
        <w:rPr>
          <w:rFonts w:ascii="Segoe UI" w:hAnsi="Segoe UI" w:cs="Segoe UI"/>
          <w:color w:val="24292E"/>
          <w:sz w:val="22"/>
          <w:szCs w:val="22"/>
        </w:rPr>
        <w:t>RaSA</w:t>
      </w:r>
      <w:proofErr w:type="spellEnd"/>
      <w:r w:rsidRPr="000937FD">
        <w:rPr>
          <w:rFonts w:ascii="Segoe UI" w:hAnsi="Segoe UI" w:cs="Segoe UI"/>
          <w:color w:val="24292E"/>
          <w:sz w:val="22"/>
          <w:szCs w:val="22"/>
        </w:rPr>
        <w:t xml:space="preserve"> como solución, el cual se presenta en la imagen.</w:t>
      </w:r>
    </w:p>
    <w:p w14:paraId="6AFA155D" w14:textId="7077D2AC" w:rsidR="003C5CF9" w:rsidRPr="000937FD" w:rsidRDefault="003C5CF9" w:rsidP="003C5CF9">
      <w:pPr>
        <w:jc w:val="both"/>
        <w:rPr>
          <w:sz w:val="18"/>
          <w:szCs w:val="18"/>
          <w:lang w:val="es-CO"/>
        </w:rPr>
      </w:pPr>
      <w:r w:rsidRPr="000937FD">
        <w:rPr>
          <w:noProof/>
          <w:sz w:val="20"/>
          <w:szCs w:val="20"/>
        </w:rPr>
        <w:lastRenderedPageBreak/>
        <w:drawing>
          <wp:inline distT="0" distB="0" distL="0" distR="0" wp14:anchorId="1149916C" wp14:editId="6F176B2F">
            <wp:extent cx="5612130" cy="5229225"/>
            <wp:effectExtent l="0" t="0" r="7620" b="9525"/>
            <wp:docPr id="1" name="Imagen 1" descr="Modelo r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ras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5229225"/>
                    </a:xfrm>
                    <a:prstGeom prst="rect">
                      <a:avLst/>
                    </a:prstGeom>
                    <a:noFill/>
                    <a:ln>
                      <a:noFill/>
                    </a:ln>
                  </pic:spPr>
                </pic:pic>
              </a:graphicData>
            </a:graphic>
          </wp:inline>
        </w:drawing>
      </w:r>
    </w:p>
    <w:p w14:paraId="3FDA0034" w14:textId="3D25F969" w:rsidR="003C5CF9" w:rsidRPr="000937FD" w:rsidRDefault="003C5CF9" w:rsidP="003C5CF9">
      <w:pPr>
        <w:jc w:val="both"/>
        <w:rPr>
          <w:sz w:val="18"/>
          <w:szCs w:val="18"/>
          <w:lang w:val="es-CO"/>
        </w:rPr>
      </w:pPr>
    </w:p>
    <w:p w14:paraId="6CA36C8D" w14:textId="77777777" w:rsidR="003C5CF9" w:rsidRPr="000937FD" w:rsidRDefault="003C5CF9" w:rsidP="003C5CF9">
      <w:pPr>
        <w:pStyle w:val="Ttulo2"/>
        <w:pBdr>
          <w:bottom w:val="single" w:sz="6" w:space="4" w:color="EAECEF"/>
        </w:pBdr>
        <w:shd w:val="clear" w:color="auto" w:fill="FFFFFF"/>
        <w:spacing w:before="360" w:after="240"/>
        <w:rPr>
          <w:rFonts w:ascii="Segoe UI" w:hAnsi="Segoe UI" w:cs="Segoe UI"/>
          <w:color w:val="24292E"/>
          <w:sz w:val="24"/>
          <w:szCs w:val="24"/>
          <w:lang w:val="es-CO"/>
        </w:rPr>
      </w:pPr>
      <w:proofErr w:type="spellStart"/>
      <w:r w:rsidRPr="000937FD">
        <w:rPr>
          <w:rStyle w:val="Textoennegrita"/>
          <w:rFonts w:ascii="Segoe UI" w:hAnsi="Segoe UI" w:cs="Segoe UI"/>
          <w:color w:val="24292E"/>
          <w:sz w:val="24"/>
          <w:szCs w:val="24"/>
        </w:rPr>
        <w:t>Recomendaciones</w:t>
      </w:r>
      <w:proofErr w:type="spellEnd"/>
      <w:r w:rsidRPr="000937FD">
        <w:rPr>
          <w:rStyle w:val="Textoennegrita"/>
          <w:rFonts w:ascii="Segoe UI" w:hAnsi="Segoe UI" w:cs="Segoe UI"/>
          <w:color w:val="24292E"/>
          <w:sz w:val="24"/>
          <w:szCs w:val="24"/>
        </w:rPr>
        <w:t xml:space="preserve"> de los </w:t>
      </w:r>
      <w:proofErr w:type="spellStart"/>
      <w:r w:rsidRPr="000937FD">
        <w:rPr>
          <w:rStyle w:val="Textoennegrita"/>
          <w:rFonts w:ascii="Segoe UI" w:hAnsi="Segoe UI" w:cs="Segoe UI"/>
          <w:color w:val="24292E"/>
          <w:sz w:val="24"/>
          <w:szCs w:val="24"/>
        </w:rPr>
        <w:t>entregables</w:t>
      </w:r>
      <w:proofErr w:type="spellEnd"/>
    </w:p>
    <w:p w14:paraId="54884DD7" w14:textId="77777777" w:rsidR="003C5CF9" w:rsidRPr="000937FD" w:rsidRDefault="003C5CF9" w:rsidP="003C5CF9">
      <w:pPr>
        <w:numPr>
          <w:ilvl w:val="0"/>
          <w:numId w:val="5"/>
        </w:numPr>
        <w:shd w:val="clear" w:color="auto" w:fill="FFFFFF"/>
        <w:spacing w:before="100" w:beforeAutospacing="1" w:after="100" w:afterAutospacing="1" w:line="240" w:lineRule="auto"/>
        <w:rPr>
          <w:rFonts w:ascii="Segoe UI" w:hAnsi="Segoe UI" w:cs="Segoe UI"/>
          <w:color w:val="24292E"/>
          <w:sz w:val="20"/>
          <w:szCs w:val="20"/>
          <w:lang w:val="es-CO"/>
        </w:rPr>
      </w:pPr>
      <w:r w:rsidRPr="000937FD">
        <w:rPr>
          <w:rFonts w:ascii="Segoe UI" w:hAnsi="Segoe UI" w:cs="Segoe UI"/>
          <w:color w:val="24292E"/>
          <w:sz w:val="20"/>
          <w:szCs w:val="20"/>
          <w:lang w:val="es-CO"/>
        </w:rPr>
        <w:t>Tener una copia de las tablas compartidas en su ambiente de máquina virtual para que puedan trabajarlas de forma independiente.</w:t>
      </w:r>
    </w:p>
    <w:p w14:paraId="0C1F0B3F" w14:textId="77777777" w:rsidR="003C5CF9" w:rsidRPr="000937FD" w:rsidRDefault="003C5CF9" w:rsidP="003C5CF9">
      <w:pPr>
        <w:numPr>
          <w:ilvl w:val="0"/>
          <w:numId w:val="5"/>
        </w:numPr>
        <w:shd w:val="clear" w:color="auto" w:fill="FFFFFF"/>
        <w:spacing w:before="60" w:after="100" w:afterAutospacing="1" w:line="240" w:lineRule="auto"/>
        <w:rPr>
          <w:rFonts w:ascii="Segoe UI" w:hAnsi="Segoe UI" w:cs="Segoe UI"/>
          <w:color w:val="24292E"/>
          <w:sz w:val="20"/>
          <w:szCs w:val="20"/>
          <w:lang w:val="es-CO"/>
        </w:rPr>
      </w:pPr>
      <w:r w:rsidRPr="000937FD">
        <w:rPr>
          <w:rFonts w:ascii="Segoe UI" w:hAnsi="Segoe UI" w:cs="Segoe UI"/>
          <w:color w:val="24292E"/>
          <w:sz w:val="20"/>
          <w:szCs w:val="20"/>
          <w:lang w:val="es-CO"/>
        </w:rPr>
        <w:t>Dividan el proceso de construcción del tablero de control: la primera parte donde adicionan los gráficos y la segunda, donde prueban con la totalidad de los datos. Durante la primera parte, pueden crear una tabla/vista con la misma estructura de la que requieren y una muestra de los registros para entender su comportamiento. Una vez tengan listo y probado el gráfico pueden hacer la consulta sobre la tabla/vista con todos los datos.</w:t>
      </w:r>
    </w:p>
    <w:p w14:paraId="1DFF3712" w14:textId="77777777" w:rsidR="003C5CF9" w:rsidRPr="000937FD" w:rsidRDefault="003C5CF9" w:rsidP="003C5CF9">
      <w:pPr>
        <w:pStyle w:val="Ttulo2"/>
        <w:pBdr>
          <w:bottom w:val="single" w:sz="6" w:space="4" w:color="EAECEF"/>
        </w:pBdr>
        <w:shd w:val="clear" w:color="auto" w:fill="FFFFFF"/>
        <w:spacing w:before="360" w:after="240"/>
        <w:rPr>
          <w:rFonts w:ascii="Segoe UI" w:hAnsi="Segoe UI" w:cs="Segoe UI"/>
          <w:color w:val="24292E"/>
          <w:sz w:val="24"/>
          <w:szCs w:val="24"/>
          <w:lang w:val="es-CO"/>
        </w:rPr>
      </w:pPr>
      <w:r w:rsidRPr="000937FD">
        <w:rPr>
          <w:rStyle w:val="Textoennegrita"/>
          <w:rFonts w:ascii="Segoe UI" w:hAnsi="Segoe UI" w:cs="Segoe UI"/>
          <w:color w:val="24292E"/>
          <w:sz w:val="24"/>
          <w:szCs w:val="24"/>
          <w:lang w:val="es-CO"/>
        </w:rPr>
        <w:lastRenderedPageBreak/>
        <w:t>Preguntas o más información</w:t>
      </w:r>
    </w:p>
    <w:p w14:paraId="62F07671" w14:textId="77777777" w:rsidR="003C5CF9" w:rsidRPr="000937FD" w:rsidRDefault="003C5CF9" w:rsidP="003C5CF9">
      <w:pPr>
        <w:pStyle w:val="NormalWeb"/>
        <w:shd w:val="clear" w:color="auto" w:fill="FFFFFF"/>
        <w:spacing w:before="0" w:beforeAutospacing="0" w:after="240" w:afterAutospacing="0"/>
        <w:rPr>
          <w:rFonts w:ascii="Segoe UI" w:hAnsi="Segoe UI" w:cs="Segoe UI"/>
          <w:color w:val="24292E"/>
          <w:sz w:val="22"/>
          <w:szCs w:val="22"/>
        </w:rPr>
      </w:pPr>
      <w:r w:rsidRPr="000937FD">
        <w:rPr>
          <w:rFonts w:ascii="Segoe UI" w:hAnsi="Segoe UI" w:cs="Segoe UI"/>
          <w:color w:val="24292E"/>
          <w:sz w:val="22"/>
          <w:szCs w:val="22"/>
        </w:rPr>
        <w:t xml:space="preserve">Las preguntas que surjan en el desarrollo de esta tarea pueden registrarlas en el </w:t>
      </w:r>
      <w:proofErr w:type="spellStart"/>
      <w:r w:rsidRPr="000937FD">
        <w:rPr>
          <w:rFonts w:ascii="Segoe UI" w:hAnsi="Segoe UI" w:cs="Segoe UI"/>
          <w:color w:val="24292E"/>
          <w:sz w:val="22"/>
          <w:szCs w:val="22"/>
        </w:rPr>
        <w:t>Slack</w:t>
      </w:r>
      <w:proofErr w:type="spellEnd"/>
      <w:r w:rsidRPr="000937FD">
        <w:rPr>
          <w:rFonts w:ascii="Segoe UI" w:hAnsi="Segoe UI" w:cs="Segoe UI"/>
          <w:color w:val="24292E"/>
          <w:sz w:val="22"/>
          <w:szCs w:val="22"/>
        </w:rPr>
        <w:t xml:space="preserve"> del curso</w:t>
      </w:r>
    </w:p>
    <w:p w14:paraId="74DDFFE4" w14:textId="77777777" w:rsidR="003C5CF9" w:rsidRPr="003C5CF9" w:rsidRDefault="003C5CF9" w:rsidP="003C5CF9">
      <w:pPr>
        <w:jc w:val="both"/>
        <w:rPr>
          <w:sz w:val="20"/>
          <w:szCs w:val="20"/>
          <w:lang w:val="es-CO"/>
        </w:rPr>
      </w:pPr>
    </w:p>
    <w:sectPr w:rsidR="003C5CF9" w:rsidRPr="003C5C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36516"/>
    <w:multiLevelType w:val="multilevel"/>
    <w:tmpl w:val="7B7C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13165"/>
    <w:multiLevelType w:val="multilevel"/>
    <w:tmpl w:val="4DD0A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3A1324"/>
    <w:multiLevelType w:val="multilevel"/>
    <w:tmpl w:val="0E761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2A7FE6"/>
    <w:multiLevelType w:val="multilevel"/>
    <w:tmpl w:val="E68C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4B7BD5"/>
    <w:multiLevelType w:val="multilevel"/>
    <w:tmpl w:val="E9CA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F2"/>
    <w:rsid w:val="000937FD"/>
    <w:rsid w:val="003C5CF9"/>
    <w:rsid w:val="00AA4E67"/>
    <w:rsid w:val="00DB5615"/>
    <w:rsid w:val="00E772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B7739"/>
  <w15:chartTrackingRefBased/>
  <w15:docId w15:val="{4BFCC2CA-661F-4E60-B069-630CBA8F5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link w:val="Ttulo1Car"/>
    <w:uiPriority w:val="9"/>
    <w:qFormat/>
    <w:rsid w:val="003C5CF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next w:val="Normal"/>
    <w:link w:val="Ttulo2Car"/>
    <w:uiPriority w:val="9"/>
    <w:semiHidden/>
    <w:unhideWhenUsed/>
    <w:qFormat/>
    <w:rsid w:val="003C5C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CF9"/>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link w:val="Ttulo2"/>
    <w:uiPriority w:val="9"/>
    <w:semiHidden/>
    <w:rsid w:val="003C5CF9"/>
    <w:rPr>
      <w:rFonts w:asciiTheme="majorHAnsi" w:eastAsiaTheme="majorEastAsia" w:hAnsiTheme="majorHAnsi" w:cstheme="majorBidi"/>
      <w:color w:val="2F5496" w:themeColor="accent1" w:themeShade="BF"/>
      <w:sz w:val="26"/>
      <w:szCs w:val="26"/>
      <w:lang w:val="en-US"/>
    </w:rPr>
  </w:style>
  <w:style w:type="character" w:styleId="Textoennegrita">
    <w:name w:val="Strong"/>
    <w:basedOn w:val="Fuentedeprrafopredeter"/>
    <w:uiPriority w:val="22"/>
    <w:qFormat/>
    <w:rsid w:val="003C5CF9"/>
    <w:rPr>
      <w:b/>
      <w:bCs/>
    </w:rPr>
  </w:style>
  <w:style w:type="paragraph" w:styleId="NormalWeb">
    <w:name w:val="Normal (Web)"/>
    <w:basedOn w:val="Normal"/>
    <w:uiPriority w:val="99"/>
    <w:semiHidden/>
    <w:unhideWhenUsed/>
    <w:rsid w:val="003C5CF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nfasis">
    <w:name w:val="Emphasis"/>
    <w:basedOn w:val="Fuentedeprrafopredeter"/>
    <w:uiPriority w:val="20"/>
    <w:qFormat/>
    <w:rsid w:val="003C5CF9"/>
    <w:rPr>
      <w:i/>
      <w:iCs/>
    </w:rPr>
  </w:style>
  <w:style w:type="character" w:styleId="Hipervnculo">
    <w:name w:val="Hyperlink"/>
    <w:basedOn w:val="Fuentedeprrafopredeter"/>
    <w:uiPriority w:val="99"/>
    <w:semiHidden/>
    <w:unhideWhenUsed/>
    <w:rsid w:val="003C5C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623043">
      <w:bodyDiv w:val="1"/>
      <w:marLeft w:val="0"/>
      <w:marRight w:val="0"/>
      <w:marTop w:val="0"/>
      <w:marBottom w:val="0"/>
      <w:divBdr>
        <w:top w:val="none" w:sz="0" w:space="0" w:color="auto"/>
        <w:left w:val="none" w:sz="0" w:space="0" w:color="auto"/>
        <w:bottom w:val="none" w:sz="0" w:space="0" w:color="auto"/>
        <w:right w:val="none" w:sz="0" w:space="0" w:color="auto"/>
      </w:divBdr>
    </w:div>
    <w:div w:id="838737898">
      <w:bodyDiv w:val="1"/>
      <w:marLeft w:val="0"/>
      <w:marRight w:val="0"/>
      <w:marTop w:val="0"/>
      <w:marBottom w:val="0"/>
      <w:divBdr>
        <w:top w:val="none" w:sz="0" w:space="0" w:color="auto"/>
        <w:left w:val="none" w:sz="0" w:space="0" w:color="auto"/>
        <w:bottom w:val="none" w:sz="0" w:space="0" w:color="auto"/>
        <w:right w:val="none" w:sz="0" w:space="0" w:color="auto"/>
      </w:divBdr>
    </w:div>
    <w:div w:id="856576770">
      <w:bodyDiv w:val="1"/>
      <w:marLeft w:val="0"/>
      <w:marRight w:val="0"/>
      <w:marTop w:val="0"/>
      <w:marBottom w:val="0"/>
      <w:divBdr>
        <w:top w:val="none" w:sz="0" w:space="0" w:color="auto"/>
        <w:left w:val="none" w:sz="0" w:space="0" w:color="auto"/>
        <w:bottom w:val="none" w:sz="0" w:space="0" w:color="auto"/>
        <w:right w:val="none" w:sz="0" w:space="0" w:color="auto"/>
      </w:divBdr>
    </w:div>
    <w:div w:id="870194008">
      <w:bodyDiv w:val="1"/>
      <w:marLeft w:val="0"/>
      <w:marRight w:val="0"/>
      <w:marTop w:val="0"/>
      <w:marBottom w:val="0"/>
      <w:divBdr>
        <w:top w:val="none" w:sz="0" w:space="0" w:color="auto"/>
        <w:left w:val="none" w:sz="0" w:space="0" w:color="auto"/>
        <w:bottom w:val="none" w:sz="0" w:space="0" w:color="auto"/>
        <w:right w:val="none" w:sz="0" w:space="0" w:color="auto"/>
      </w:divBdr>
    </w:div>
    <w:div w:id="1339506627">
      <w:bodyDiv w:val="1"/>
      <w:marLeft w:val="0"/>
      <w:marRight w:val="0"/>
      <w:marTop w:val="0"/>
      <w:marBottom w:val="0"/>
      <w:divBdr>
        <w:top w:val="none" w:sz="0" w:space="0" w:color="auto"/>
        <w:left w:val="none" w:sz="0" w:space="0" w:color="auto"/>
        <w:bottom w:val="none" w:sz="0" w:space="0" w:color="auto"/>
        <w:right w:val="none" w:sz="0" w:space="0" w:color="auto"/>
      </w:divBdr>
    </w:div>
    <w:div w:id="1693917266">
      <w:bodyDiv w:val="1"/>
      <w:marLeft w:val="0"/>
      <w:marRight w:val="0"/>
      <w:marTop w:val="0"/>
      <w:marBottom w:val="0"/>
      <w:divBdr>
        <w:top w:val="none" w:sz="0" w:space="0" w:color="auto"/>
        <w:left w:val="none" w:sz="0" w:space="0" w:color="auto"/>
        <w:bottom w:val="none" w:sz="0" w:space="0" w:color="auto"/>
        <w:right w:val="none" w:sz="0" w:space="0" w:color="auto"/>
      </w:divBdr>
    </w:div>
    <w:div w:id="1914466051">
      <w:bodyDiv w:val="1"/>
      <w:marLeft w:val="0"/>
      <w:marRight w:val="0"/>
      <w:marTop w:val="0"/>
      <w:marBottom w:val="0"/>
      <w:divBdr>
        <w:top w:val="none" w:sz="0" w:space="0" w:color="auto"/>
        <w:left w:val="none" w:sz="0" w:space="0" w:color="auto"/>
        <w:bottom w:val="none" w:sz="0" w:space="0" w:color="auto"/>
        <w:right w:val="none" w:sz="0" w:space="0" w:color="auto"/>
      </w:divBdr>
    </w:div>
    <w:div w:id="206821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w.genially.com/630533dce19b0400118c9d39/presentation-miadcomunicacion-e-interaccion-con-tableros-de-control" TargetMode="External"/><Relationship Id="rId5" Type="http://schemas.openxmlformats.org/officeDocument/2006/relationships/hyperlink" Target="https://miad-modelo-datos.github.io/guias_MIAD/S7/DataStoryTellingCanvas.xls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1054</Words>
  <Characters>5799</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Rodríguez</dc:creator>
  <cp:keywords/>
  <dc:description/>
  <cp:lastModifiedBy>Joaquín Rodríguez</cp:lastModifiedBy>
  <cp:revision>4</cp:revision>
  <cp:lastPrinted>2026-07-21T16:08:00Z</cp:lastPrinted>
  <dcterms:created xsi:type="dcterms:W3CDTF">2026-07-21T15:54:00Z</dcterms:created>
  <dcterms:modified xsi:type="dcterms:W3CDTF">2026-07-21T16:12:00Z</dcterms:modified>
</cp:coreProperties>
</file>