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274A7" w14:textId="77777777" w:rsidR="0018286B" w:rsidRPr="0018286B" w:rsidRDefault="0018286B" w:rsidP="0018286B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jc w:val="both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s-CO" w:eastAsia="es-CO"/>
        </w:rPr>
      </w:pPr>
      <w:r w:rsidRPr="0018286B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s-CO" w:eastAsia="es-CO"/>
        </w:rPr>
        <w:t>Modelo dimensional del proyecto y diseño del proceso ETL</w:t>
      </w:r>
    </w:p>
    <w:p w14:paraId="30C1D993" w14:textId="77777777" w:rsidR="0018286B" w:rsidRPr="0018286B" w:rsidRDefault="0018286B" w:rsidP="0018286B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jc w:val="both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s-CO" w:eastAsia="es-CO"/>
        </w:rPr>
      </w:pPr>
      <w:r w:rsidRPr="0018286B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s-CO" w:eastAsia="es-CO"/>
        </w:rPr>
        <w:t>Objetivo</w:t>
      </w:r>
    </w:p>
    <w:p w14:paraId="17C4AB01" w14:textId="77777777" w:rsidR="0018286B" w:rsidRPr="0018286B" w:rsidRDefault="0018286B" w:rsidP="0018286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Modelar multidimensionalmente la base de datos (BD) utilizada para los análisis sugeridos del proyecto.</w:t>
      </w:r>
    </w:p>
    <w:p w14:paraId="6EE10D97" w14:textId="77777777" w:rsidR="0018286B" w:rsidRPr="0018286B" w:rsidRDefault="0018286B" w:rsidP="0018286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Diseñar el proceso ETL para cargar las tablas que se deben crear asociadas al modelo multidimensional propuesto.</w:t>
      </w:r>
    </w:p>
    <w:p w14:paraId="29C83C79" w14:textId="41130612" w:rsidR="0018286B" w:rsidRPr="0018286B" w:rsidRDefault="0018286B" w:rsidP="0018286B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ind w:left="720"/>
        <w:jc w:val="both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s-CO" w:eastAsia="es-CO"/>
        </w:rPr>
      </w:pPr>
      <w:r w:rsidRPr="0018286B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s-CO" w:eastAsia="es-CO"/>
        </w:rPr>
        <w:t>Instrucciones</w:t>
      </w:r>
    </w:p>
    <w:p w14:paraId="01C4B7D7" w14:textId="77777777" w:rsidR="0018286B" w:rsidRPr="0018286B" w:rsidRDefault="0018286B" w:rsidP="0018286B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En esta fase del proyecto, a partir de los análisis requeridos y de fuentes de datos proporcionadas, Infraestructura Visible le solicita:</w:t>
      </w:r>
    </w:p>
    <w:p w14:paraId="72CD6A53" w14:textId="77777777" w:rsidR="0018286B" w:rsidRPr="0018286B" w:rsidRDefault="0018286B" w:rsidP="0018286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s-CO" w:eastAsia="es-CO"/>
        </w:rPr>
        <w:t>Entregable 1- Modelo multidimensional:</w:t>
      </w: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 Una propuesta de modelo multidimensional que incluya historia de los atributos de dimensiones, permita realizar la mayoría de los análisis propuestos e involucre los datos de las fuentes compartidas que permitirán realizar no solo los análisis propuestos sino otros en el futuro, acompañado de una descripción y justificación del mismo. Suponga como proceso de negocio </w:t>
      </w:r>
      <w:proofErr w:type="spellStart"/>
      <w:r w:rsidRPr="0018286B">
        <w:rPr>
          <w:rFonts w:ascii="Segoe UI" w:eastAsia="Times New Roman" w:hAnsi="Segoe UI" w:cs="Segoe UI"/>
          <w:i/>
          <w:iCs/>
          <w:color w:val="24292E"/>
          <w:sz w:val="24"/>
          <w:szCs w:val="24"/>
          <w:lang w:val="es-CO" w:eastAsia="es-CO"/>
        </w:rPr>
        <w:t>OfertaPlanes</w:t>
      </w:r>
      <w:proofErr w:type="spellEnd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 que se realiza de forma anual.</w:t>
      </w:r>
    </w:p>
    <w:p w14:paraId="4D74ED56" w14:textId="198F5E9F" w:rsidR="0018286B" w:rsidRDefault="0018286B" w:rsidP="0018286B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s-CO" w:eastAsia="es-CO"/>
        </w:rPr>
        <w:t>Entregable 2 - Diseño del proceso ETL:</w:t>
      </w: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 Incluir el diseño ETL propuesto para poblar las tablas asociadas al modelo multidimensional propuesto, utilizando como fuentes, las compartidas y esta </w:t>
      </w:r>
      <w:hyperlink r:id="rId5" w:history="1">
        <w:r w:rsidRPr="0018286B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val="es-CO" w:eastAsia="es-CO"/>
          </w:rPr>
          <w:t>plantilla</w:t>
        </w:r>
      </w:hyperlink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. Incluya una descripción general con los elementos que considere son importantes para la comprensión del diseño.</w:t>
      </w:r>
    </w:p>
    <w:p w14:paraId="2C2DBB07" w14:textId="716CB709" w:rsidR="0000701B" w:rsidRDefault="0000701B" w:rsidP="0000701B">
      <w:p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</w:p>
    <w:p w14:paraId="72B6B6A6" w14:textId="6689EB2C" w:rsidR="0000701B" w:rsidRDefault="0000701B" w:rsidP="0000701B">
      <w:p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</w:p>
    <w:p w14:paraId="540FF457" w14:textId="031D8307" w:rsidR="0000701B" w:rsidRDefault="0000701B" w:rsidP="0000701B">
      <w:p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</w:p>
    <w:p w14:paraId="1E3859B8" w14:textId="77777777" w:rsidR="0000701B" w:rsidRPr="0018286B" w:rsidRDefault="0000701B" w:rsidP="0000701B">
      <w:p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</w:p>
    <w:p w14:paraId="19C1DE7A" w14:textId="77777777" w:rsidR="0018286B" w:rsidRPr="0018286B" w:rsidRDefault="0018286B" w:rsidP="0018286B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lastRenderedPageBreak/>
        <w:t>A continuación, se presentan los análisis propuestos y los datos requeridos para lograr los objetivos de esta tarea.</w:t>
      </w:r>
    </w:p>
    <w:tbl>
      <w:tblPr>
        <w:tblW w:w="11624" w:type="dxa"/>
        <w:tblInd w:w="-142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2901"/>
        <w:gridCol w:w="1701"/>
        <w:gridCol w:w="1701"/>
        <w:gridCol w:w="3118"/>
      </w:tblGrid>
      <w:tr w:rsidR="0018286B" w:rsidRPr="0018286B" w14:paraId="7BAF1198" w14:textId="77777777" w:rsidTr="0018286B">
        <w:trPr>
          <w:tblHeader/>
        </w:trPr>
        <w:tc>
          <w:tcPr>
            <w:tcW w:w="220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0A6D1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  <w:t>Tema analítico</w:t>
            </w:r>
          </w:p>
        </w:tc>
        <w:tc>
          <w:tcPr>
            <w:tcW w:w="29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C781F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  <w:t>Análisis requeridos o inferidos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8E8B9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  <w:t>Categoría del análisis (*)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4C22B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  <w:t>Procesos de negocio</w:t>
            </w:r>
          </w:p>
        </w:tc>
        <w:tc>
          <w:tcPr>
            <w:tcW w:w="31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9D7F8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  <w:t>Fuentes de datos</w:t>
            </w:r>
          </w:p>
        </w:tc>
      </w:tr>
      <w:tr w:rsidR="0018286B" w:rsidRPr="0018286B" w14:paraId="7ACF81F6" w14:textId="77777777" w:rsidTr="0018286B">
        <w:tc>
          <w:tcPr>
            <w:tcW w:w="220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2DF85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Comportamiento desleal de proveedores</w:t>
            </w:r>
          </w:p>
        </w:tc>
        <w:tc>
          <w:tcPr>
            <w:tcW w:w="29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5A8FD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  <w:t>Análisis 1.a:</w:t>
            </w: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 ¿Dado un proveedor o grupo de proveedores, tiene o ha tenido un comportamiento desleal?</w:t>
            </w: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br/>
            </w:r>
            <w:r w:rsidRPr="0018286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  <w:t>Análisis 1.b:</w:t>
            </w: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 xml:space="preserve"> Dado un rango de fechas se identifican proveedores con comportamientos desleales. Un comportamiento desleal corresponde a proveedores que brinden planes con el mismo tipo de beneficio cuyo valor de copago o </w:t>
            </w:r>
            <w:proofErr w:type="spellStart"/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coseguro</w:t>
            </w:r>
            <w:proofErr w:type="spellEnd"/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 xml:space="preserve"> evidencien diferencias mayores al 20%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0CA2C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Tablero de control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8F924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Oferta de planes</w:t>
            </w:r>
          </w:p>
        </w:tc>
        <w:tc>
          <w:tcPr>
            <w:tcW w:w="31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8A96FE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 xml:space="preserve">F2. Beneficios (Tipos de beneficio y condiciones), F3. </w:t>
            </w:r>
            <w:proofErr w:type="spellStart"/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BeneficiosPlanes</w:t>
            </w:r>
            <w:proofErr w:type="spellEnd"/>
          </w:p>
        </w:tc>
      </w:tr>
      <w:tr w:rsidR="0018286B" w:rsidRPr="0018286B" w14:paraId="47548FBC" w14:textId="77777777" w:rsidTr="0018286B">
        <w:tc>
          <w:tcPr>
            <w:tcW w:w="220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B9A598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Cobertura de planes</w:t>
            </w:r>
          </w:p>
        </w:tc>
        <w:tc>
          <w:tcPr>
            <w:tcW w:w="29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1268FF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  <w:t>Análisis 2.a:</w:t>
            </w: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 Dado un rango de años, mostrar el nivel de cobertura de los planes con respecto a las áreas de servicio</w:t>
            </w: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br/>
            </w:r>
            <w:r w:rsidRPr="0018286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  <w:t>Análisis 2.b</w:t>
            </w: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 ¿Se ha logrado una cobertura total de los proveedores, cubriendo con sus planes TODAS las áreas de servicio?</w:t>
            </w: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br/>
            </w:r>
            <w:r w:rsidRPr="0018286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  <w:lastRenderedPageBreak/>
              <w:t>Análisis 2.c:</w:t>
            </w: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 ¿Han existido áreas de servicios que sean cubiertas, a nivel de planes, por menos de dos proveedores?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2E1FD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lastRenderedPageBreak/>
              <w:t>Tableros de control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4A190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Oferta de planes</w:t>
            </w:r>
          </w:p>
        </w:tc>
        <w:tc>
          <w:tcPr>
            <w:tcW w:w="31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A71EC8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 xml:space="preserve">F1. </w:t>
            </w:r>
            <w:proofErr w:type="spellStart"/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GruposAreasdeServicio</w:t>
            </w:r>
            <w:proofErr w:type="spellEnd"/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 xml:space="preserve"> y áreas de servicio, F3. </w:t>
            </w:r>
            <w:proofErr w:type="spellStart"/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BeneficiosPlanes</w:t>
            </w:r>
            <w:proofErr w:type="spellEnd"/>
          </w:p>
        </w:tc>
      </w:tr>
      <w:tr w:rsidR="0018286B" w:rsidRPr="0018286B" w14:paraId="7AE5C87E" w14:textId="77777777" w:rsidTr="0018286B">
        <w:tc>
          <w:tcPr>
            <w:tcW w:w="220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1AF82A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Concentraciones de planes</w:t>
            </w:r>
          </w:p>
        </w:tc>
        <w:tc>
          <w:tcPr>
            <w:tcW w:w="29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F2712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  <w:t>Análisis 3.a:</w:t>
            </w: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 Dado un rango de años, identificar ¿cuántos y cuáles planes hay por áreas de servicio y estados o condados?,</w:t>
            </w: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br/>
            </w:r>
            <w:r w:rsidRPr="0018286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  <w:t>Análisis 3.b:</w:t>
            </w: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 ¿En qué áreas, estados o condados hay concentraciones de planes que no correspondan con la cantidad de habitantes del área?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A9FC6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Tableros de control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05EA7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Oferta de planes</w:t>
            </w:r>
          </w:p>
        </w:tc>
        <w:tc>
          <w:tcPr>
            <w:tcW w:w="31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BD98C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 xml:space="preserve">F1. </w:t>
            </w:r>
            <w:proofErr w:type="spellStart"/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GruposAreasdeServicio</w:t>
            </w:r>
            <w:proofErr w:type="spellEnd"/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 xml:space="preserve"> y áreas de servicio, F3. Beneficios planes</w:t>
            </w:r>
          </w:p>
        </w:tc>
      </w:tr>
      <w:tr w:rsidR="0018286B" w:rsidRPr="0018286B" w14:paraId="35126194" w14:textId="77777777" w:rsidTr="0018286B">
        <w:tc>
          <w:tcPr>
            <w:tcW w:w="2203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9748B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Evolución de planes</w:t>
            </w:r>
          </w:p>
        </w:tc>
        <w:tc>
          <w:tcPr>
            <w:tcW w:w="29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8F28F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  <w:t>Análisis 4.a:</w:t>
            </w: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 Dado un rango de fechas y tipos de beneficios ¿Cómo han evolucionado los costos y tipos de beneficios a lo largo del tiempo por tipo de beneficio, proveedor, fecha?</w:t>
            </w: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br/>
            </w:r>
            <w:r w:rsidRPr="0018286B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  <w:lang w:val="es-CO" w:eastAsia="es-CO"/>
              </w:rPr>
              <w:t>Análisis 4.b:</w:t>
            </w: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 xml:space="preserve"> ¿Qué tipos de beneficios han </w:t>
            </w: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lastRenderedPageBreak/>
              <w:t>aumentado o disminuido costos?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E074E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lastRenderedPageBreak/>
              <w:t>Tableros de control</w:t>
            </w:r>
          </w:p>
        </w:tc>
        <w:tc>
          <w:tcPr>
            <w:tcW w:w="1701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7B0D62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Oferta de planes</w:t>
            </w:r>
          </w:p>
        </w:tc>
        <w:tc>
          <w:tcPr>
            <w:tcW w:w="3118" w:type="dxa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D3E78" w14:textId="77777777" w:rsidR="0018286B" w:rsidRPr="0018286B" w:rsidRDefault="0018286B" w:rsidP="0018286B">
            <w:pPr>
              <w:spacing w:after="240" w:line="240" w:lineRule="auto"/>
              <w:jc w:val="both"/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</w:pPr>
            <w:r w:rsidRPr="0018286B">
              <w:rPr>
                <w:rFonts w:ascii="Segoe UI" w:eastAsia="Times New Roman" w:hAnsi="Segoe UI" w:cs="Segoe UI"/>
                <w:color w:val="24292E"/>
                <w:sz w:val="24"/>
                <w:szCs w:val="24"/>
                <w:lang w:val="es-CO" w:eastAsia="es-CO"/>
              </w:rPr>
              <w:t>F2. Beneficios (Tipos de beneficio y condiciones), F3. Beneficios planes</w:t>
            </w:r>
          </w:p>
        </w:tc>
      </w:tr>
    </w:tbl>
    <w:p w14:paraId="1D363865" w14:textId="77777777" w:rsidR="0018286B" w:rsidRPr="0018286B" w:rsidRDefault="0018286B" w:rsidP="0018286B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i/>
          <w:iCs/>
          <w:color w:val="24292E"/>
          <w:sz w:val="24"/>
          <w:szCs w:val="24"/>
          <w:lang w:val="es-CO" w:eastAsia="es-CO"/>
        </w:rPr>
        <w:t>Las categorías de análisis posibles son Tableros de control, Análisis OLAP, Aprendizaje automático, Consultas SQL. En el curso solo vamos a abordar los tableros de control</w:t>
      </w:r>
    </w:p>
    <w:p w14:paraId="441E3510" w14:textId="77777777" w:rsidR="0018286B" w:rsidRPr="0018286B" w:rsidRDefault="0018286B" w:rsidP="0018286B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s-CO" w:eastAsia="es-CO"/>
        </w:rPr>
        <w:t>Nota:</w:t>
      </w: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 Los análisis listados pueden ser agrupaciones de análisis más pequeños o pueden ampliarse. Es libre de proponer nuevos análisis al negocio o complementar los existentes como parte de sus conclusiones. El objetivo de compartirlos es brindar una guía de lo que la organización le gustaría lograr con el proyecto y generar ideas adicionales.</w:t>
      </w:r>
    </w:p>
    <w:p w14:paraId="55E66D65" w14:textId="77777777" w:rsidR="0018286B" w:rsidRPr="0018286B" w:rsidRDefault="0018286B" w:rsidP="0018286B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jc w:val="both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s-CO" w:eastAsia="es-CO"/>
        </w:rPr>
      </w:pPr>
      <w:r w:rsidRPr="0018286B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s-CO" w:eastAsia="es-CO"/>
        </w:rPr>
        <w:t>Recursos requeridos</w:t>
      </w:r>
    </w:p>
    <w:p w14:paraId="03FF9995" w14:textId="77777777" w:rsidR="0018286B" w:rsidRPr="0018286B" w:rsidRDefault="0018286B" w:rsidP="0018286B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b/>
          <w:bCs/>
          <w:i/>
          <w:iCs/>
          <w:color w:val="24292E"/>
          <w:sz w:val="24"/>
          <w:szCs w:val="24"/>
          <w:lang w:val="es-CO" w:eastAsia="es-CO"/>
        </w:rPr>
        <w:t>Datos suministrados</w:t>
      </w:r>
    </w:p>
    <w:p w14:paraId="7FB38D17" w14:textId="77777777" w:rsidR="0018286B" w:rsidRPr="0018286B" w:rsidRDefault="0018286B" w:rsidP="0018286B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Los datos los puede encontrar en la base de datos: </w:t>
      </w:r>
      <w:proofErr w:type="spellStart"/>
      <w:r w:rsidRPr="0018286B">
        <w:rPr>
          <w:rFonts w:ascii="Consolas" w:eastAsia="Times New Roman" w:hAnsi="Consolas" w:cs="Courier New"/>
          <w:color w:val="24292E"/>
          <w:sz w:val="20"/>
          <w:szCs w:val="20"/>
          <w:lang w:val="es-CO" w:eastAsia="es-CO"/>
        </w:rPr>
        <w:t>RasaTransaccional</w:t>
      </w:r>
      <w:proofErr w:type="spellEnd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 del servidor que manejamos en los tutoriales. También puede encontrar el diccionario de los mismos </w:t>
      </w:r>
      <w:hyperlink r:id="rId6" w:history="1">
        <w:r w:rsidRPr="0018286B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val="es-CO" w:eastAsia="es-CO"/>
          </w:rPr>
          <w:t>aq</w:t>
        </w:r>
        <w:r w:rsidRPr="0018286B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val="es-CO" w:eastAsia="es-CO"/>
          </w:rPr>
          <w:t>uí</w:t>
        </w:r>
      </w:hyperlink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, ambos recursos requeridos para el desarrollo de esta tarea. Las tablas compartidas por grupo de fuente son:</w:t>
      </w:r>
    </w:p>
    <w:p w14:paraId="2638B2C1" w14:textId="77777777" w:rsidR="0018286B" w:rsidRPr="0018286B" w:rsidRDefault="0018286B" w:rsidP="0018286B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 xml:space="preserve">F1. </w:t>
      </w:r>
      <w:proofErr w:type="spellStart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AreasdeServicio</w:t>
      </w:r>
      <w:proofErr w:type="spellEnd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 xml:space="preserve">: </w:t>
      </w:r>
      <w:proofErr w:type="spellStart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FuenteAreasDeServicio_Copia_E</w:t>
      </w:r>
      <w:proofErr w:type="spellEnd"/>
    </w:p>
    <w:p w14:paraId="682E5247" w14:textId="77777777" w:rsidR="0018286B" w:rsidRPr="0018286B" w:rsidRDefault="0018286B" w:rsidP="0018286B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 xml:space="preserve">F2. </w:t>
      </w:r>
      <w:proofErr w:type="spellStart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TiposBeneficios</w:t>
      </w:r>
      <w:proofErr w:type="spellEnd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 xml:space="preserve">: </w:t>
      </w:r>
      <w:proofErr w:type="spellStart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FuenteTiposBeneficio_Copia_E</w:t>
      </w:r>
      <w:proofErr w:type="spellEnd"/>
    </w:p>
    <w:p w14:paraId="54176886" w14:textId="77777777" w:rsidR="0018286B" w:rsidRPr="0018286B" w:rsidRDefault="0018286B" w:rsidP="0018286B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 xml:space="preserve">F3. </w:t>
      </w:r>
      <w:proofErr w:type="spellStart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BeneficiosPlanes</w:t>
      </w:r>
      <w:proofErr w:type="spellEnd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 xml:space="preserve">: </w:t>
      </w:r>
      <w:proofErr w:type="spellStart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FuentePlanesBeneficio_Copia_E</w:t>
      </w:r>
      <w:proofErr w:type="spellEnd"/>
    </w:p>
    <w:p w14:paraId="2111CAC0" w14:textId="77777777" w:rsidR="0018286B" w:rsidRPr="0018286B" w:rsidRDefault="0018286B" w:rsidP="0018286B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 xml:space="preserve">F4. Tablas de referencia: </w:t>
      </w:r>
      <w:proofErr w:type="spellStart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FuenteCondicionesDePago_Copia_E</w:t>
      </w:r>
      <w:proofErr w:type="spellEnd"/>
    </w:p>
    <w:p w14:paraId="429BFB12" w14:textId="77777777" w:rsidR="0018286B" w:rsidRPr="0018286B" w:rsidRDefault="0018286B" w:rsidP="0018286B">
      <w:pPr>
        <w:shd w:val="clear" w:color="auto" w:fill="FFFFFF"/>
        <w:spacing w:line="240" w:lineRule="auto"/>
        <w:jc w:val="both"/>
        <w:rPr>
          <w:rFonts w:ascii="Segoe UI" w:eastAsia="Times New Roman" w:hAnsi="Segoe UI" w:cs="Segoe UI"/>
          <w:color w:val="6A737D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s-CO" w:eastAsia="es-CO"/>
        </w:rPr>
        <w:t>Disponibilidad:</w:t>
      </w:r>
      <w:r w:rsidRPr="0018286B">
        <w:rPr>
          <w:rFonts w:ascii="Segoe UI" w:eastAsia="Times New Roman" w:hAnsi="Segoe UI" w:cs="Segoe UI"/>
          <w:color w:val="6A737D"/>
          <w:sz w:val="24"/>
          <w:szCs w:val="24"/>
          <w:lang w:val="es-CO" w:eastAsia="es-CO"/>
        </w:rPr>
        <w:t> Las respuestas del negocio se habilitarán tras el entregable de Entendimiento de Datos del proyecto.</w:t>
      </w:r>
    </w:p>
    <w:p w14:paraId="74FBBAC7" w14:textId="77777777" w:rsidR="0018286B" w:rsidRPr="0018286B" w:rsidRDefault="0018286B" w:rsidP="0018286B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b/>
          <w:bCs/>
          <w:i/>
          <w:iCs/>
          <w:color w:val="24292E"/>
          <w:sz w:val="24"/>
          <w:szCs w:val="24"/>
          <w:lang w:val="es-CO" w:eastAsia="es-CO"/>
        </w:rPr>
        <w:t>Tecnología</w:t>
      </w:r>
    </w:p>
    <w:p w14:paraId="78394AF1" w14:textId="77777777" w:rsidR="0018286B" w:rsidRPr="0018286B" w:rsidRDefault="0018286B" w:rsidP="0018286B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Recuerde los videos y lecturas de modelado multidimensional, que serán de utilidad para el desarrollo de esta tarea. En particular los de errores frecuentes. Este último le permitirá validar y mejorar la calidad de su modelo.</w:t>
      </w:r>
    </w:p>
    <w:p w14:paraId="48FCFA0F" w14:textId="77777777" w:rsidR="0018286B" w:rsidRPr="0018286B" w:rsidRDefault="0018286B" w:rsidP="0018286B">
      <w:pPr>
        <w:shd w:val="clear" w:color="auto" w:fill="FFFFFF"/>
        <w:spacing w:after="240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lastRenderedPageBreak/>
        <w:t>Adicionalmente, se le sugiere utilizar una herramienta como </w:t>
      </w:r>
      <w:hyperlink r:id="rId7" w:history="1">
        <w:r w:rsidRPr="0018286B">
          <w:rPr>
            <w:rFonts w:ascii="Segoe UI" w:eastAsia="Times New Roman" w:hAnsi="Segoe UI" w:cs="Segoe UI"/>
            <w:color w:val="0366D6"/>
            <w:sz w:val="24"/>
            <w:szCs w:val="24"/>
            <w:u w:val="single"/>
            <w:lang w:val="es-CO" w:eastAsia="es-CO"/>
          </w:rPr>
          <w:t>Draw.io</w:t>
        </w:r>
      </w:hyperlink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 o </w:t>
      </w:r>
      <w:proofErr w:type="spellStart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fldChar w:fldCharType="begin"/>
      </w: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instrText xml:space="preserve"> HYPERLINK "https://lucid.app/users/login" \l "/login" </w:instrText>
      </w: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fldChar w:fldCharType="separate"/>
      </w:r>
      <w:r w:rsidRPr="0018286B">
        <w:rPr>
          <w:rFonts w:ascii="Segoe UI" w:eastAsia="Times New Roman" w:hAnsi="Segoe UI" w:cs="Segoe UI"/>
          <w:color w:val="0366D6"/>
          <w:sz w:val="24"/>
          <w:szCs w:val="24"/>
          <w:u w:val="single"/>
          <w:lang w:val="es-CO" w:eastAsia="es-CO"/>
        </w:rPr>
        <w:t>Lucidchart</w:t>
      </w:r>
      <w:proofErr w:type="spellEnd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fldChar w:fldCharType="end"/>
      </w: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 para dibujar el modelo. Este tipo de herramientas facilita el mantenimiento de los modelos de datos.</w:t>
      </w:r>
    </w:p>
    <w:p w14:paraId="2C11EAB1" w14:textId="77777777" w:rsidR="0018286B" w:rsidRPr="0018286B" w:rsidRDefault="0018286B" w:rsidP="0018286B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jc w:val="both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s-CO" w:eastAsia="es-CO"/>
        </w:rPr>
      </w:pPr>
      <w:r w:rsidRPr="0018286B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s-CO" w:eastAsia="es-CO"/>
        </w:rPr>
        <w:t>Recomendaciones de los entregables</w:t>
      </w:r>
    </w:p>
    <w:p w14:paraId="46654897" w14:textId="77777777" w:rsidR="0018286B" w:rsidRPr="0018286B" w:rsidRDefault="0018286B" w:rsidP="0018286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Recuerde que el modelo de datos no solo es para resolver los análisis actuales. Haga un balance entre lo proporcionado por las fuentes y los tipos de análisis que tiene hasta este momento para proponer su modelo.</w:t>
      </w:r>
    </w:p>
    <w:p w14:paraId="369E9CDA" w14:textId="77777777" w:rsidR="0018286B" w:rsidRPr="0018286B" w:rsidRDefault="0018286B" w:rsidP="0018286B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ind w:left="720"/>
        <w:jc w:val="both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s-CO" w:eastAsia="es-CO"/>
        </w:rPr>
      </w:pPr>
      <w:r w:rsidRPr="0018286B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s-CO" w:eastAsia="es-CO"/>
        </w:rPr>
        <w:t>Preguntas o más información</w:t>
      </w:r>
    </w:p>
    <w:p w14:paraId="7DF4226B" w14:textId="0CC4F486" w:rsidR="0018286B" w:rsidRPr="0018286B" w:rsidRDefault="0018286B" w:rsidP="0018286B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jc w:val="both"/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</w:pPr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 xml:space="preserve">Las preguntas que surjan en el desarrollo de esta tarea pueden registrarlas en el </w:t>
      </w:r>
      <w:proofErr w:type="spellStart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Slack</w:t>
      </w:r>
      <w:proofErr w:type="spellEnd"/>
      <w:r w:rsidRPr="0018286B"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 xml:space="preserve"> del curs</w:t>
      </w:r>
      <w:r>
        <w:rPr>
          <w:rFonts w:ascii="Segoe UI" w:eastAsia="Times New Roman" w:hAnsi="Segoe UI" w:cs="Segoe UI"/>
          <w:color w:val="24292E"/>
          <w:sz w:val="24"/>
          <w:szCs w:val="24"/>
          <w:lang w:val="es-CO" w:eastAsia="es-CO"/>
        </w:rPr>
        <w:t>o</w:t>
      </w:r>
    </w:p>
    <w:p w14:paraId="4BF36930" w14:textId="77777777" w:rsidR="00AA4E67" w:rsidRPr="0018286B" w:rsidRDefault="00AA4E67">
      <w:pPr>
        <w:rPr>
          <w:lang w:val="es-CO"/>
        </w:rPr>
      </w:pPr>
    </w:p>
    <w:sectPr w:rsidR="00AA4E67" w:rsidRPr="001828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B0F69"/>
    <w:multiLevelType w:val="multilevel"/>
    <w:tmpl w:val="B7F8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FF252E"/>
    <w:multiLevelType w:val="multilevel"/>
    <w:tmpl w:val="143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8C5F36"/>
    <w:multiLevelType w:val="multilevel"/>
    <w:tmpl w:val="EA9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B8"/>
    <w:rsid w:val="0000701B"/>
    <w:rsid w:val="001617B8"/>
    <w:rsid w:val="0018286B"/>
    <w:rsid w:val="008E7F84"/>
    <w:rsid w:val="00AA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5CA77"/>
  <w15:chartTrackingRefBased/>
  <w15:docId w15:val="{01D0DE6F-8F62-4830-865F-1F6B0C769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link w:val="Ttulo1Car"/>
    <w:uiPriority w:val="9"/>
    <w:qFormat/>
    <w:rsid w:val="0018286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1828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86B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18286B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/>
    <w:rsid w:val="0018286B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18286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1828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nfasis">
    <w:name w:val="Emphasis"/>
    <w:basedOn w:val="Fuentedeprrafopredeter"/>
    <w:uiPriority w:val="20"/>
    <w:qFormat/>
    <w:rsid w:val="0018286B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1828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753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p.diagrams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ad-modelo-datos.github.io/guias_MIAD/assets/Proyecto/Diccionario.xlsx" TargetMode="External"/><Relationship Id="rId5" Type="http://schemas.openxmlformats.org/officeDocument/2006/relationships/hyperlink" Target="https://miad-modelo-datos.github.io/guias_MIAD/assets/PlantillaDisenioETL.xls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840</Words>
  <Characters>4622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Rodríguez</dc:creator>
  <cp:keywords/>
  <dc:description/>
  <cp:lastModifiedBy>Joaquín Rodríguez</cp:lastModifiedBy>
  <cp:revision>3</cp:revision>
  <dcterms:created xsi:type="dcterms:W3CDTF">2026-07-06T18:45:00Z</dcterms:created>
  <dcterms:modified xsi:type="dcterms:W3CDTF">2026-07-06T18:59:00Z</dcterms:modified>
</cp:coreProperties>
</file>