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A9" w:rsidRDefault="00BE2C11" w:rsidP="00DE37A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REQUERIMIENTOS:</w:t>
      </w:r>
    </w:p>
    <w:p w:rsidR="00BE2C11" w:rsidRPr="00164B77" w:rsidRDefault="00BE2C11" w:rsidP="00DE37A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</w:p>
    <w:p w:rsidR="00DE37A9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lang w:eastAsia="es-CO"/>
        </w:rPr>
        <w:t>1. Legalidad: las ESAL deben presentar toda la documentac</w:t>
      </w:r>
      <w:r w:rsidR="0032499A">
        <w:rPr>
          <w:rFonts w:ascii="Arial" w:eastAsia="Times New Roman" w:hAnsi="Arial" w:cs="Arial"/>
          <w:sz w:val="24"/>
          <w:szCs w:val="24"/>
          <w:lang w:eastAsia="es-CO"/>
        </w:rPr>
        <w:t>ión legal que los acredite</w:t>
      </w:r>
      <w:r w:rsidR="00164B77">
        <w:rPr>
          <w:rFonts w:ascii="Arial" w:eastAsia="Times New Roman" w:hAnsi="Arial" w:cs="Arial"/>
          <w:sz w:val="24"/>
          <w:szCs w:val="24"/>
          <w:lang w:eastAsia="es-CO"/>
        </w:rPr>
        <w:t xml:space="preserve"> para presentar proyectos. (</w:t>
      </w:r>
      <w:r w:rsidRPr="00164B77">
        <w:rPr>
          <w:rFonts w:ascii="Arial" w:eastAsia="Times New Roman" w:hAnsi="Arial" w:cs="Arial"/>
          <w:sz w:val="24"/>
          <w:szCs w:val="24"/>
          <w:lang w:eastAsia="es-CO"/>
        </w:rPr>
        <w:t>CAMARA DE COMERCIO, PERSONERIA JURIDICA, RUT, CERTIFICACI</w:t>
      </w:r>
      <w:r w:rsidR="00164B77">
        <w:rPr>
          <w:rFonts w:ascii="Arial" w:eastAsia="Times New Roman" w:hAnsi="Arial" w:cs="Arial"/>
          <w:sz w:val="24"/>
          <w:szCs w:val="24"/>
          <w:lang w:eastAsia="es-CO"/>
        </w:rPr>
        <w:t>ONES DE PROYECTOS DESARROLLADOS).</w:t>
      </w:r>
    </w:p>
    <w:p w:rsidR="00164B77" w:rsidRP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4B77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lang w:eastAsia="es-CO"/>
        </w:rPr>
        <w:t>2. Imagen corporativa de la ESAL  y del respectivo proyecto, con sus respectivos manuales de imagen. Además del Logotipo con la respectiva certificación de autenticidad.</w:t>
      </w:r>
    </w:p>
    <w:p w:rsidR="00DE37A9" w:rsidRPr="00164B77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DE37A9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3. Página WEB (una vez aprobada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será</w:t>
      </w: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</w:t>
      </w:r>
      <w:proofErr w:type="spellStart"/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linkeada</w:t>
      </w:r>
      <w:proofErr w:type="spellEnd"/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como proyecto aprobado, recuerde que si el proyecto registra beneficiarios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deberá</w:t>
      </w: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contar con base de datos que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será</w:t>
      </w: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diligenciada por ellos, favor cumplir todos los requerimientos de uso adecuado de datos estipulados en la ley de habeas data)</w:t>
      </w:r>
    </w:p>
    <w:p w:rsidR="00164B77" w:rsidRP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</w:p>
    <w:p w:rsidR="00DE37A9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4. El representante legal debe tener conocimiento del proyecto y/o su delegado.</w:t>
      </w:r>
    </w:p>
    <w:p w:rsidR="00164B77" w:rsidRP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</w:p>
    <w:p w:rsidR="00DE37A9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5. Contrato realizado con el gerente del proyecto y su operador si es del caso.</w:t>
      </w:r>
    </w:p>
    <w:p w:rsidR="00164B77" w:rsidRP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</w:p>
    <w:p w:rsidR="00DE37A9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lang w:eastAsia="es-CO"/>
        </w:rPr>
        <w:t>6. Si el proyecto incluye c</w:t>
      </w:r>
      <w:r w:rsidR="00164B77">
        <w:rPr>
          <w:rFonts w:ascii="Arial" w:eastAsia="Times New Roman" w:hAnsi="Arial" w:cs="Arial"/>
          <w:sz w:val="24"/>
          <w:szCs w:val="24"/>
          <w:lang w:eastAsia="es-CO"/>
        </w:rPr>
        <w:t>ompra de tierras debe incluir (</w:t>
      </w:r>
      <w:proofErr w:type="spellStart"/>
      <w:r w:rsidRPr="00164B77">
        <w:rPr>
          <w:rFonts w:ascii="Arial" w:eastAsia="Times New Roman" w:hAnsi="Arial" w:cs="Arial"/>
          <w:sz w:val="24"/>
          <w:szCs w:val="24"/>
          <w:lang w:eastAsia="es-CO"/>
        </w:rPr>
        <w:t>renders</w:t>
      </w:r>
      <w:proofErr w:type="spellEnd"/>
      <w:r w:rsidRPr="00164B77">
        <w:rPr>
          <w:rFonts w:ascii="Arial" w:eastAsia="Times New Roman" w:hAnsi="Arial" w:cs="Arial"/>
          <w:sz w:val="24"/>
          <w:szCs w:val="24"/>
          <w:lang w:eastAsia="es-CO"/>
        </w:rPr>
        <w:t xml:space="preserve"> provisionales que describan las zonas descritas que </w:t>
      </w:r>
      <w:r w:rsidR="00164B77" w:rsidRPr="00164B77">
        <w:rPr>
          <w:rFonts w:ascii="Arial" w:eastAsia="Times New Roman" w:hAnsi="Arial" w:cs="Arial"/>
          <w:sz w:val="24"/>
          <w:szCs w:val="24"/>
          <w:lang w:eastAsia="es-CO"/>
        </w:rPr>
        <w:t>incluirá</w:t>
      </w:r>
      <w:r w:rsidRPr="00164B77">
        <w:rPr>
          <w:rFonts w:ascii="Arial" w:eastAsia="Times New Roman" w:hAnsi="Arial" w:cs="Arial"/>
          <w:sz w:val="24"/>
          <w:szCs w:val="24"/>
          <w:lang w:eastAsia="es-CO"/>
        </w:rPr>
        <w:t xml:space="preserve"> el proyecto, mapas de </w:t>
      </w:r>
      <w:r w:rsidR="00164B77" w:rsidRPr="00164B77">
        <w:rPr>
          <w:rFonts w:ascii="Arial" w:eastAsia="Times New Roman" w:hAnsi="Arial" w:cs="Arial"/>
          <w:sz w:val="24"/>
          <w:szCs w:val="24"/>
          <w:lang w:eastAsia="es-CO"/>
        </w:rPr>
        <w:t>zonificación</w:t>
      </w:r>
      <w:r w:rsidRPr="00164B77">
        <w:rPr>
          <w:rFonts w:ascii="Arial" w:eastAsia="Times New Roman" w:hAnsi="Arial" w:cs="Arial"/>
          <w:sz w:val="24"/>
          <w:szCs w:val="24"/>
          <w:lang w:eastAsia="es-CO"/>
        </w:rPr>
        <w:t xml:space="preserve"> para </w:t>
      </w:r>
      <w:r w:rsidR="00164B77" w:rsidRPr="00164B77">
        <w:rPr>
          <w:rFonts w:ascii="Arial" w:eastAsia="Times New Roman" w:hAnsi="Arial" w:cs="Arial"/>
          <w:sz w:val="24"/>
          <w:szCs w:val="24"/>
          <w:lang w:eastAsia="es-CO"/>
        </w:rPr>
        <w:t>sustentación</w:t>
      </w:r>
      <w:r w:rsidRPr="00164B77">
        <w:rPr>
          <w:rFonts w:ascii="Arial" w:eastAsia="Times New Roman" w:hAnsi="Arial" w:cs="Arial"/>
          <w:sz w:val="24"/>
          <w:szCs w:val="24"/>
          <w:lang w:eastAsia="es-CO"/>
        </w:rPr>
        <w:t xml:space="preserve"> del mismo) (estos diseños llevaran las anotaciones de ley sobre la posibilidad de ser sometidos a cambios.</w:t>
      </w:r>
    </w:p>
    <w:p w:rsidR="00164B77" w:rsidRP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DE37A9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7. Presupuestos certificados con sus respectivas cotizaciones de empresas formales constituidas para revisión.</w:t>
      </w:r>
    </w:p>
    <w:p w:rsidR="00164B77" w:rsidRP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</w:p>
    <w:p w:rsidR="00164B77" w:rsidRDefault="00BE2C11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8. Desarrollo de los</w:t>
      </w:r>
      <w:r w:rsidR="00DE37A9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puntos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de la ficha de proyectos (adjunta)</w:t>
      </w:r>
      <w:r w:rsidR="00DE37A9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con los que cuenta el formul</w:t>
      </w:r>
      <w:r w:rsidR="0032499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ario entregado a ustedes</w:t>
      </w:r>
      <w:r w:rsid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. </w:t>
      </w:r>
      <w:r w:rsidR="00DE37A9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Una vez revisado y aprobado todo lo anterior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podrán</w:t>
      </w:r>
      <w:r w:rsidR="00DE37A9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entrar a digitalizar en el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módulo</w:t>
      </w:r>
      <w:r w:rsidR="00DE37A9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el p</w:t>
      </w:r>
      <w:r w:rsid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royecto para radicación oficial.</w:t>
      </w:r>
    </w:p>
    <w:p w:rsidR="00164B77" w:rsidRDefault="00164B77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</w:p>
    <w:p w:rsidR="00DE37A9" w:rsidRPr="00164B77" w:rsidRDefault="00DE37A9" w:rsidP="00164B7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</w:pP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Por ultimo con todos los avales y revisiones desarrollados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deberá</w:t>
      </w: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presentar impreso un A-Z con toda la </w:t>
      </w:r>
      <w:r w:rsidR="00164B77"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>documentación</w:t>
      </w:r>
      <w:r w:rsidRPr="00164B7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es-CO"/>
        </w:rPr>
        <w:t xml:space="preserve"> arriba descrita en original y dos copias para de esta manera hacer oficial el turno de acta de inicio.</w:t>
      </w:r>
    </w:p>
    <w:p w:rsidR="00A266BA" w:rsidRPr="00164B77" w:rsidRDefault="00A266BA" w:rsidP="00164B77">
      <w:pPr>
        <w:jc w:val="both"/>
        <w:rPr>
          <w:rFonts w:ascii="Arial" w:hAnsi="Arial" w:cs="Arial"/>
        </w:rPr>
      </w:pPr>
    </w:p>
    <w:sectPr w:rsidR="00A266BA" w:rsidRPr="0016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A9"/>
    <w:rsid w:val="00164B77"/>
    <w:rsid w:val="0032499A"/>
    <w:rsid w:val="003C5F2C"/>
    <w:rsid w:val="004A3CAB"/>
    <w:rsid w:val="009404B8"/>
    <w:rsid w:val="00A266BA"/>
    <w:rsid w:val="00AB57A3"/>
    <w:rsid w:val="00BE2C11"/>
    <w:rsid w:val="00CF3697"/>
    <w:rsid w:val="00DE37A9"/>
    <w:rsid w:val="00E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E41D8A-D646-461C-A7A1-5FADE099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LEMER</dc:creator>
  <cp:keywords/>
  <dc:description/>
  <cp:lastModifiedBy>pc</cp:lastModifiedBy>
  <cp:revision>2</cp:revision>
  <dcterms:created xsi:type="dcterms:W3CDTF">2018-11-17T23:56:00Z</dcterms:created>
  <dcterms:modified xsi:type="dcterms:W3CDTF">2018-11-17T23:56:00Z</dcterms:modified>
</cp:coreProperties>
</file>