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A958" w14:textId="77777777" w:rsidR="00D43842" w:rsidRPr="00772956" w:rsidRDefault="00000000">
      <w:pPr>
        <w:spacing w:after="120"/>
        <w:jc w:val="center"/>
        <w:rPr>
          <w:sz w:val="18"/>
        </w:rPr>
      </w:pPr>
      <w:r w:rsidRPr="00772956">
        <w:rPr>
          <w:sz w:val="40"/>
        </w:rPr>
        <w:t>Especificación de Requerimientos para Pruebas Funcionales</w:t>
      </w:r>
      <w:r w:rsidRPr="00772956">
        <w:rPr>
          <w:sz w:val="40"/>
        </w:rPr>
        <w:br/>
        <w:t>Sistema de Alerta Temprana de Inundaciones - Panambí</w:t>
      </w:r>
    </w:p>
    <w:p w14:paraId="47E57ACC" w14:textId="09468DD9" w:rsidR="00D43842" w:rsidRPr="00772956" w:rsidRDefault="00000000">
      <w:pPr>
        <w:spacing w:after="40"/>
        <w:jc w:val="center"/>
        <w:rPr>
          <w:sz w:val="22"/>
          <w:szCs w:val="28"/>
        </w:rPr>
      </w:pPr>
      <w:r w:rsidRPr="00772956">
        <w:rPr>
          <w:sz w:val="28"/>
          <w:szCs w:val="28"/>
        </w:rPr>
        <w:t>Grupo 1</w:t>
      </w:r>
      <w:r w:rsidR="00772956" w:rsidRPr="00772956">
        <w:rPr>
          <w:sz w:val="28"/>
          <w:szCs w:val="28"/>
        </w:rPr>
        <w:t>0</w:t>
      </w:r>
      <w:r w:rsidRPr="00772956">
        <w:rPr>
          <w:sz w:val="28"/>
          <w:szCs w:val="28"/>
        </w:rPr>
        <w:t xml:space="preserve"> - Ingeniería de Software I</w:t>
      </w:r>
    </w:p>
    <w:p w14:paraId="4F3A8EE8" w14:textId="77777777" w:rsidR="00D43842" w:rsidRPr="00772956" w:rsidRDefault="00000000">
      <w:pPr>
        <w:spacing w:after="60"/>
        <w:ind w:left="340" w:right="340"/>
        <w:rPr>
          <w:sz w:val="22"/>
          <w:szCs w:val="28"/>
        </w:rPr>
      </w:pPr>
      <w:proofErr w:type="spellStart"/>
      <w:r w:rsidRPr="00772956">
        <w:rPr>
          <w:b/>
          <w:i/>
          <w:sz w:val="22"/>
          <w:szCs w:val="28"/>
        </w:rPr>
        <w:t>Resumen</w:t>
      </w:r>
      <w:proofErr w:type="spellEnd"/>
      <w:r w:rsidRPr="00772956">
        <w:rPr>
          <w:b/>
          <w:i/>
          <w:sz w:val="22"/>
          <w:szCs w:val="28"/>
        </w:rPr>
        <w:t>—</w:t>
      </w:r>
      <w:r w:rsidRPr="00772956">
        <w:rPr>
          <w:i/>
          <w:sz w:val="22"/>
          <w:szCs w:val="28"/>
        </w:rPr>
        <w:t xml:space="preserve">Este </w:t>
      </w:r>
      <w:proofErr w:type="spellStart"/>
      <w:r w:rsidRPr="00772956">
        <w:rPr>
          <w:i/>
          <w:sz w:val="22"/>
          <w:szCs w:val="28"/>
        </w:rPr>
        <w:t>documento</w:t>
      </w:r>
      <w:proofErr w:type="spellEnd"/>
      <w:r w:rsidRPr="00772956">
        <w:rPr>
          <w:i/>
          <w:sz w:val="22"/>
          <w:szCs w:val="28"/>
        </w:rPr>
        <w:t xml:space="preserve"> define un conjunto de casos de prueba funcional para verificar el comportamiento del prototipo Sistema de Alerta Temprana de Inundaciones - Panambí. Se incluyen tres casos de flujo normal, tres de flujo alternativo y tres de flujo de excepciones. Cada caso especifica precondiciones, datos de prueba, procedimiento y resultado esperado.</w:t>
      </w:r>
    </w:p>
    <w:p w14:paraId="14893E17" w14:textId="77777777" w:rsidR="00D43842" w:rsidRPr="00772956" w:rsidRDefault="00000000">
      <w:pPr>
        <w:spacing w:after="160"/>
        <w:ind w:left="340" w:right="340"/>
        <w:rPr>
          <w:sz w:val="22"/>
          <w:szCs w:val="28"/>
        </w:rPr>
      </w:pPr>
      <w:r w:rsidRPr="00772956">
        <w:rPr>
          <w:b/>
          <w:i/>
          <w:sz w:val="22"/>
          <w:szCs w:val="28"/>
        </w:rPr>
        <w:t>Palabras clave—</w:t>
      </w:r>
      <w:r w:rsidRPr="00772956">
        <w:rPr>
          <w:i/>
          <w:sz w:val="22"/>
          <w:szCs w:val="28"/>
        </w:rPr>
        <w:t>testing funcional, requerimientos, flujo normal, flujo alternativo, excepciones, sistema de alerta.</w:t>
      </w:r>
    </w:p>
    <w:p w14:paraId="701FA9BB" w14:textId="77777777" w:rsidR="00D43842" w:rsidRPr="00772956" w:rsidRDefault="00D43842">
      <w:pPr>
        <w:rPr>
          <w:sz w:val="22"/>
          <w:szCs w:val="28"/>
        </w:rPr>
        <w:sectPr w:rsidR="00D43842" w:rsidRPr="00772956">
          <w:footerReference w:type="default" r:id="rId8"/>
          <w:pgSz w:w="12240" w:h="15840"/>
          <w:pgMar w:top="907" w:right="900" w:bottom="907" w:left="900" w:header="432" w:footer="432" w:gutter="0"/>
          <w:cols w:space="720"/>
          <w:docGrid w:linePitch="360"/>
        </w:sectPr>
      </w:pPr>
    </w:p>
    <w:p w14:paraId="09BF5FAD" w14:textId="77777777" w:rsidR="00D43842" w:rsidRPr="00772956" w:rsidRDefault="00000000">
      <w:pPr>
        <w:spacing w:before="40" w:after="60"/>
        <w:jc w:val="center"/>
        <w:rPr>
          <w:sz w:val="22"/>
          <w:szCs w:val="28"/>
        </w:rPr>
      </w:pPr>
      <w:r w:rsidRPr="00772956">
        <w:rPr>
          <w:sz w:val="22"/>
          <w:szCs w:val="28"/>
        </w:rPr>
        <w:t>I. INTRODUCCIÓN</w:t>
      </w:r>
    </w:p>
    <w:p w14:paraId="0DC62354" w14:textId="77777777" w:rsidR="00D43842" w:rsidRPr="00772956" w:rsidRDefault="00000000">
      <w:pPr>
        <w:jc w:val="both"/>
        <w:rPr>
          <w:sz w:val="22"/>
          <w:szCs w:val="28"/>
        </w:rPr>
      </w:pPr>
      <w:r w:rsidRPr="00772956">
        <w:rPr>
          <w:sz w:val="22"/>
          <w:szCs w:val="28"/>
        </w:rPr>
        <w:t>El objetivo es proporcionar al equipo evaluador una especificación breve y verificable de los comportamientos que deben probarse en el software. Los casos fueron seleccionados entre las funciones principales implementadas en el prototipo: autenticación, reportes vecinales, validación de alertas y emisión manual.</w:t>
      </w:r>
    </w:p>
    <w:p w14:paraId="0545F8D4" w14:textId="77777777" w:rsidR="00D43842" w:rsidRPr="00772956" w:rsidRDefault="00000000">
      <w:pPr>
        <w:spacing w:before="160" w:after="60"/>
        <w:jc w:val="center"/>
        <w:rPr>
          <w:sz w:val="22"/>
          <w:szCs w:val="28"/>
        </w:rPr>
      </w:pPr>
      <w:r w:rsidRPr="00772956">
        <w:rPr>
          <w:sz w:val="22"/>
          <w:szCs w:val="28"/>
        </w:rPr>
        <w:t>II. CONDICIONES GENERALES DE PRUEBA</w:t>
      </w:r>
    </w:p>
    <w:p w14:paraId="680DC438" w14:textId="77777777" w:rsidR="00D43842" w:rsidRPr="00772956" w:rsidRDefault="00000000" w:rsidP="00772956">
      <w:pPr>
        <w:rPr>
          <w:sz w:val="22"/>
          <w:szCs w:val="28"/>
        </w:rPr>
      </w:pPr>
      <w:r w:rsidRPr="00772956">
        <w:rPr>
          <w:sz w:val="22"/>
          <w:szCs w:val="28"/>
        </w:rPr>
        <w:t xml:space="preserve">• Cuenta de operador: </w:t>
      </w:r>
      <w:proofErr w:type="gramStart"/>
      <w:r w:rsidRPr="00772956">
        <w:rPr>
          <w:sz w:val="22"/>
          <w:szCs w:val="28"/>
        </w:rPr>
        <w:t>dcivil.panambi</w:t>
      </w:r>
      <w:proofErr w:type="gramEnd"/>
      <w:r w:rsidRPr="00772956">
        <w:rPr>
          <w:sz w:val="22"/>
          <w:szCs w:val="28"/>
        </w:rPr>
        <w:t xml:space="preserve"> / admin123.</w:t>
      </w:r>
    </w:p>
    <w:p w14:paraId="732D8A75" w14:textId="77777777" w:rsidR="00D43842" w:rsidRPr="00772956" w:rsidRDefault="00000000">
      <w:pPr>
        <w:ind w:left="198" w:hanging="198"/>
        <w:rPr>
          <w:sz w:val="22"/>
          <w:szCs w:val="28"/>
        </w:rPr>
      </w:pPr>
      <w:r w:rsidRPr="00772956">
        <w:rPr>
          <w:sz w:val="22"/>
          <w:szCs w:val="28"/>
        </w:rPr>
        <w:t>• Cuenta administrativa: admin / admin.</w:t>
      </w:r>
    </w:p>
    <w:p w14:paraId="35259CD8" w14:textId="77777777" w:rsidR="00D43842" w:rsidRPr="00772956" w:rsidRDefault="00000000">
      <w:pPr>
        <w:ind w:left="198" w:hanging="198"/>
        <w:rPr>
          <w:sz w:val="22"/>
          <w:szCs w:val="28"/>
        </w:rPr>
      </w:pPr>
      <w:r w:rsidRPr="00772956">
        <w:rPr>
          <w:sz w:val="22"/>
          <w:szCs w:val="28"/>
        </w:rPr>
        <w:t>• Los sensores y los servicios externos de mensajería son simulados. El testing debe verificar el procesamiento interno del sistema, no la entrega real de mensajes.</w:t>
      </w:r>
    </w:p>
    <w:p w14:paraId="7EFEEB7F" w14:textId="77777777" w:rsidR="00D43842" w:rsidRPr="00772956" w:rsidRDefault="00000000">
      <w:pPr>
        <w:spacing w:before="160" w:after="60"/>
        <w:jc w:val="center"/>
        <w:rPr>
          <w:sz w:val="22"/>
          <w:szCs w:val="28"/>
        </w:rPr>
      </w:pPr>
      <w:r w:rsidRPr="00772956">
        <w:rPr>
          <w:sz w:val="22"/>
          <w:szCs w:val="28"/>
        </w:rPr>
        <w:t>III. CASOS DE PRUEBA</w:t>
      </w:r>
    </w:p>
    <w:p w14:paraId="149D6FF5" w14:textId="77777777" w:rsidR="00D43842" w:rsidRPr="00772956" w:rsidRDefault="00000000" w:rsidP="00772956">
      <w:pPr>
        <w:spacing w:before="80" w:after="40"/>
        <w:rPr>
          <w:b/>
          <w:bCs/>
          <w:iCs/>
          <w:sz w:val="24"/>
          <w:szCs w:val="32"/>
          <w:u w:val="single"/>
        </w:rPr>
      </w:pPr>
      <w:r w:rsidRPr="00772956">
        <w:rPr>
          <w:b/>
          <w:bCs/>
          <w:iCs/>
          <w:sz w:val="24"/>
          <w:szCs w:val="32"/>
          <w:u w:val="single"/>
        </w:rPr>
        <w:t xml:space="preserve">A. Flujo </w:t>
      </w:r>
      <w:proofErr w:type="gramStart"/>
      <w:r w:rsidRPr="00772956">
        <w:rPr>
          <w:b/>
          <w:bCs/>
          <w:iCs/>
          <w:sz w:val="24"/>
          <w:szCs w:val="32"/>
          <w:u w:val="single"/>
        </w:rPr>
        <w:t>normal</w:t>
      </w:r>
      <w:proofErr w:type="gramEnd"/>
    </w:p>
    <w:p w14:paraId="76DCD78D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FN-01. Inicio de sesión exitoso</w:t>
      </w:r>
    </w:p>
    <w:p w14:paraId="11463C5A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Operador de Defensa Civil</w:t>
      </w:r>
    </w:p>
    <w:p w14:paraId="4E86138C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La aplicación y el backend se encuentran disponibles y la cuenta está activa.</w:t>
      </w:r>
    </w:p>
    <w:p w14:paraId="08A8CD4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Usuario dcivil.panambi y contraseña admin123.</w:t>
      </w:r>
    </w:p>
    <w:p w14:paraId="4ED9154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791347B8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Ingresar a la pantalla de inicio de sesión.</w:t>
      </w:r>
    </w:p>
    <w:p w14:paraId="73B35DBE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Completar usuario y contraseña.</w:t>
      </w:r>
    </w:p>
    <w:p w14:paraId="432044A0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Presionar el botón de ingreso.</w:t>
      </w:r>
    </w:p>
    <w:p w14:paraId="47F578AE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sistema autentica al operador y muestra el panel correspondiente al rol sin mensajes de error.</w:t>
      </w:r>
    </w:p>
    <w:p w14:paraId="2F237AC9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FN-02. Registro correcto de un reporte vecinal</w:t>
      </w:r>
    </w:p>
    <w:p w14:paraId="7F2A471C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Vecino o usuario público</w:t>
      </w:r>
    </w:p>
    <w:p w14:paraId="13F6F210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El formulario público de reporte se encuentra disponible.</w:t>
      </w:r>
    </w:p>
    <w:p w14:paraId="03B1111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Nombre válido, DNI de 7 u 8 dígitos, zona, tipo de incidencia, descripción y ubicación.</w:t>
      </w:r>
    </w:p>
    <w:p w14:paraId="3AE8E7C2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140FDFDC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Abrir el formulario de reporte público.</w:t>
      </w:r>
    </w:p>
    <w:p w14:paraId="400BC15B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Completar todos los campos obligatorios con datos válidos.</w:t>
      </w:r>
    </w:p>
    <w:p w14:paraId="1E059002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Enviar el reporte.</w:t>
      </w:r>
    </w:p>
    <w:p w14:paraId="56726F4C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sistema registra la incidencia, genera un código de reporte y crea una alerta pendiente para su revisión.</w:t>
      </w:r>
    </w:p>
    <w:p w14:paraId="7F2496E4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FN-03. Validación de una alerta pendiente</w:t>
      </w:r>
    </w:p>
    <w:p w14:paraId="39BD925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Operador de Defensa Civil</w:t>
      </w:r>
    </w:p>
    <w:p w14:paraId="38A370C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El operador inició sesión y existe al menos una alerta pendiente.</w:t>
      </w:r>
    </w:p>
    <w:p w14:paraId="7129D748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Una alerta pendiente de origen automático o vecinal.</w:t>
      </w:r>
    </w:p>
    <w:p w14:paraId="6D34DB51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1FCE9D80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Ingresar a la sección de validación.</w:t>
      </w:r>
    </w:p>
    <w:p w14:paraId="547D00B4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Seleccionar una alerta pendiente.</w:t>
      </w:r>
    </w:p>
    <w:p w14:paraId="5A90E4FD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Revisar la información presentada.</w:t>
      </w:r>
    </w:p>
    <w:p w14:paraId="03AD9176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4) Confirmar la validación.</w:t>
      </w:r>
    </w:p>
    <w:p w14:paraId="34B1FD49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lastRenderedPageBreak/>
        <w:t xml:space="preserve">Resultado esperado: </w:t>
      </w:r>
      <w:r w:rsidRPr="00772956">
        <w:rPr>
          <w:sz w:val="22"/>
          <w:szCs w:val="28"/>
        </w:rPr>
        <w:t>La alerta cambia de estado y la acción queda registrada en el historial o auditoría con el usuario responsable.</w:t>
      </w:r>
    </w:p>
    <w:p w14:paraId="2B4EB3CF" w14:textId="77777777" w:rsidR="00D43842" w:rsidRPr="00772956" w:rsidRDefault="00000000" w:rsidP="00772956">
      <w:pPr>
        <w:spacing w:before="120" w:after="40"/>
        <w:rPr>
          <w:b/>
          <w:bCs/>
          <w:iCs/>
          <w:sz w:val="24"/>
          <w:szCs w:val="32"/>
          <w:u w:val="single"/>
        </w:rPr>
      </w:pPr>
      <w:r w:rsidRPr="00772956">
        <w:rPr>
          <w:b/>
          <w:bCs/>
          <w:iCs/>
          <w:sz w:val="24"/>
          <w:szCs w:val="32"/>
          <w:u w:val="single"/>
        </w:rPr>
        <w:t>B. Flujo alternativo</w:t>
      </w:r>
    </w:p>
    <w:p w14:paraId="0554E152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FA-01. Reporte vecinal sin imagen adjunta</w:t>
      </w:r>
    </w:p>
    <w:p w14:paraId="2454C77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Vecino o usuario público</w:t>
      </w:r>
    </w:p>
    <w:p w14:paraId="63747D9D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El formulario público se encuentra disponible.</w:t>
      </w:r>
    </w:p>
    <w:p w14:paraId="0703CD06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Todos los campos obligatorios completos y sin archivo de imagen.</w:t>
      </w:r>
    </w:p>
    <w:p w14:paraId="37DD229E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3985CD28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Completar los datos obligatorios del reporte.</w:t>
      </w:r>
    </w:p>
    <w:p w14:paraId="5D1C557D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No seleccionar ninguna imagen.</w:t>
      </w:r>
    </w:p>
    <w:p w14:paraId="23089413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Enviar el reporte.</w:t>
      </w:r>
    </w:p>
    <w:p w14:paraId="1B25537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reporte se registra correctamente sin imagen, se genera su código y se crea la alerta pendiente correspondiente.</w:t>
      </w:r>
    </w:p>
    <w:p w14:paraId="01FF459D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FA-02. Mantener una alerta en estado pendiente</w:t>
      </w:r>
    </w:p>
    <w:p w14:paraId="391E3B8D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Operador de Defensa Civil</w:t>
      </w:r>
    </w:p>
    <w:p w14:paraId="57DF6DC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Existe una alerta pendiente seleccionada.</w:t>
      </w:r>
    </w:p>
    <w:p w14:paraId="31848A06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Observación válida, por ejemplo: Se requiere verificación adicional en terreno.</w:t>
      </w:r>
    </w:p>
    <w:p w14:paraId="44AFCA4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26EF747D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Seleccionar una alerta pendiente.</w:t>
      </w:r>
    </w:p>
    <w:p w14:paraId="4B549476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Ingresar una observación.</w:t>
      </w:r>
    </w:p>
    <w:p w14:paraId="06D03D6D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Elegir la opción para mantener la alerta pendiente.</w:t>
      </w:r>
    </w:p>
    <w:p w14:paraId="7DD127CE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La alerta conserva el estado pendiente y la observación queda registrada en la auditoría.</w:t>
      </w:r>
    </w:p>
    <w:p w14:paraId="5BF1064A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FA-03. Emisión manual a destinatarios seleccionados</w:t>
      </w:r>
    </w:p>
    <w:p w14:paraId="488B39D8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Operador autorizado</w:t>
      </w:r>
    </w:p>
    <w:p w14:paraId="20370211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Existen contactos activos asociados a la zona seleccionada.</w:t>
      </w:r>
    </w:p>
    <w:p w14:paraId="7956FD8B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Nivel de riesgo, zona, mensaje y al menos un destinatario.</w:t>
      </w:r>
    </w:p>
    <w:p w14:paraId="1949C69E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3E555E76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Ingresar a la función de emisión manual.</w:t>
      </w:r>
    </w:p>
    <w:p w14:paraId="6C159E25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Seleccionar nivel de riesgo y zona.</w:t>
      </w:r>
    </w:p>
    <w:p w14:paraId="1460E402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Escribir el mensaje.</w:t>
      </w:r>
    </w:p>
    <w:p w14:paraId="6417F039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4) Seleccionar uno o más destinatarios.</w:t>
      </w:r>
    </w:p>
    <w:p w14:paraId="0567B033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5) Confirmar la emisión.</w:t>
      </w:r>
    </w:p>
    <w:p w14:paraId="75DF40C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sistema registra la alerta manual y los destinatarios seleccionados. La mensajería externa permanece simulada.</w:t>
      </w:r>
    </w:p>
    <w:p w14:paraId="10C62C74" w14:textId="77777777" w:rsidR="00D43842" w:rsidRPr="00772956" w:rsidRDefault="00000000" w:rsidP="00772956">
      <w:pPr>
        <w:spacing w:before="120" w:after="40"/>
        <w:rPr>
          <w:b/>
          <w:bCs/>
          <w:iCs/>
          <w:sz w:val="24"/>
          <w:szCs w:val="32"/>
          <w:u w:val="single"/>
        </w:rPr>
      </w:pPr>
      <w:r w:rsidRPr="00772956">
        <w:rPr>
          <w:b/>
          <w:bCs/>
          <w:iCs/>
          <w:sz w:val="24"/>
          <w:szCs w:val="32"/>
          <w:u w:val="single"/>
        </w:rPr>
        <w:t>C. Flujo de excepciones</w:t>
      </w:r>
    </w:p>
    <w:p w14:paraId="1DA41D4F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FE-01. Rechazo de credenciales inválidas</w:t>
      </w:r>
    </w:p>
    <w:p w14:paraId="3C0517E5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Usuario no autenticado</w:t>
      </w:r>
    </w:p>
    <w:p w14:paraId="2A728EE0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La pantalla de inicio de sesión se encuentra disponible.</w:t>
      </w:r>
    </w:p>
    <w:p w14:paraId="07DFE352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Usuario o contraseña incorrectos, o uno de los campos vacío.</w:t>
      </w:r>
    </w:p>
    <w:p w14:paraId="33208041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00E511B0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Ingresar credenciales inválidas o incompletas.</w:t>
      </w:r>
    </w:p>
    <w:p w14:paraId="6EE438C5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Intentar iniciar sesión.</w:t>
      </w:r>
    </w:p>
    <w:p w14:paraId="4462C15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sistema rechaza el acceso e informa el error sin iniciar una sesión.</w:t>
      </w:r>
    </w:p>
    <w:p w14:paraId="1BA13CCB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FE-02. Bloqueo de reporte vecinal con datos inválidos</w:t>
      </w:r>
    </w:p>
    <w:p w14:paraId="13A60513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Vecino o usuario público</w:t>
      </w:r>
    </w:p>
    <w:p w14:paraId="631D6EC2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El formulario público se encuentra disponible.</w:t>
      </w:r>
    </w:p>
    <w:p w14:paraId="7B2F05E7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DNI con menos de 7 o más de 8 dígitos, o un campo obligatorio vacío.</w:t>
      </w:r>
    </w:p>
    <w:p w14:paraId="560271AB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36CF859D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Completar el formulario con al menos un dato inválido.</w:t>
      </w:r>
    </w:p>
    <w:p w14:paraId="52459F5E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Intentar enviar el reporte.</w:t>
      </w:r>
    </w:p>
    <w:p w14:paraId="53FFAFFD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lastRenderedPageBreak/>
        <w:t xml:space="preserve">Resultado esperado: </w:t>
      </w:r>
      <w:r w:rsidRPr="00772956">
        <w:rPr>
          <w:sz w:val="22"/>
          <w:szCs w:val="28"/>
        </w:rPr>
        <w:t>El sistema no registra la incidencia ni genera una alerta y muestra un mensaje indicando el dato inválido o faltante.</w:t>
      </w:r>
    </w:p>
    <w:p w14:paraId="130F6AC2" w14:textId="77777777" w:rsidR="00D43842" w:rsidRPr="00772956" w:rsidRDefault="00000000">
      <w:pPr>
        <w:keepNext/>
        <w:spacing w:before="100" w:after="20"/>
        <w:rPr>
          <w:sz w:val="22"/>
          <w:szCs w:val="28"/>
        </w:rPr>
      </w:pPr>
      <w:r w:rsidRPr="00772956">
        <w:rPr>
          <w:b/>
          <w:sz w:val="22"/>
          <w:szCs w:val="28"/>
        </w:rPr>
        <w:t>FE-03. Impedir rechazo o mantenimiento pendiente sin observación</w:t>
      </w:r>
    </w:p>
    <w:p w14:paraId="517F52E4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Actor: </w:t>
      </w:r>
      <w:r w:rsidRPr="00772956">
        <w:rPr>
          <w:sz w:val="22"/>
          <w:szCs w:val="28"/>
        </w:rPr>
        <w:t>Operador de Defensa Civil</w:t>
      </w:r>
    </w:p>
    <w:p w14:paraId="1C9BDA6F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Precondición: </w:t>
      </w:r>
      <w:r w:rsidRPr="00772956">
        <w:rPr>
          <w:sz w:val="22"/>
          <w:szCs w:val="28"/>
        </w:rPr>
        <w:t>Existe una alerta pendiente seleccionada.</w:t>
      </w:r>
    </w:p>
    <w:p w14:paraId="2217937E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Datos de prueba: </w:t>
      </w:r>
      <w:r w:rsidRPr="00772956">
        <w:rPr>
          <w:sz w:val="22"/>
          <w:szCs w:val="28"/>
        </w:rPr>
        <w:t>Campo de motivo u observación vacío.</w:t>
      </w:r>
    </w:p>
    <w:p w14:paraId="7D8200F7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>Procedimiento:</w:t>
      </w:r>
    </w:p>
    <w:p w14:paraId="7F6C0CC5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1) Seleccionar una alerta pendiente.</w:t>
      </w:r>
    </w:p>
    <w:p w14:paraId="6F32EA4F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2) Dejar vacío el campo de observación.</w:t>
      </w:r>
    </w:p>
    <w:p w14:paraId="0F53C593" w14:textId="77777777" w:rsidR="00D43842" w:rsidRPr="00772956" w:rsidRDefault="00000000">
      <w:pPr>
        <w:ind w:left="227" w:hanging="227"/>
        <w:rPr>
          <w:sz w:val="22"/>
          <w:szCs w:val="28"/>
        </w:rPr>
      </w:pPr>
      <w:r w:rsidRPr="00772956">
        <w:rPr>
          <w:sz w:val="22"/>
          <w:szCs w:val="28"/>
        </w:rPr>
        <w:t>3) Intentar rechazarla o mantenerla pendiente.</w:t>
      </w:r>
    </w:p>
    <w:p w14:paraId="1BCF4909" w14:textId="77777777" w:rsidR="00D43842" w:rsidRPr="00772956" w:rsidRDefault="00000000">
      <w:pPr>
        <w:rPr>
          <w:sz w:val="22"/>
          <w:szCs w:val="28"/>
        </w:rPr>
      </w:pPr>
      <w:r w:rsidRPr="00772956">
        <w:rPr>
          <w:b/>
          <w:sz w:val="22"/>
          <w:szCs w:val="28"/>
        </w:rPr>
        <w:t xml:space="preserve">Resultado esperado: </w:t>
      </w:r>
      <w:r w:rsidRPr="00772956">
        <w:rPr>
          <w:sz w:val="22"/>
          <w:szCs w:val="28"/>
        </w:rPr>
        <w:t>El sistema bloquea la acción, solicita una observación obligatoria y conserva el estado anterior de la alerta.</w:t>
      </w:r>
    </w:p>
    <w:p w14:paraId="7A318D52" w14:textId="77777777" w:rsidR="00D43842" w:rsidRPr="00772956" w:rsidRDefault="00000000">
      <w:pPr>
        <w:spacing w:before="160" w:after="60"/>
        <w:jc w:val="center"/>
        <w:rPr>
          <w:sz w:val="22"/>
          <w:szCs w:val="28"/>
        </w:rPr>
      </w:pPr>
      <w:r w:rsidRPr="00772956">
        <w:rPr>
          <w:sz w:val="22"/>
          <w:szCs w:val="28"/>
        </w:rPr>
        <w:t>IV. CRITERIO DE REGISTRO DEL TESTING</w:t>
      </w:r>
    </w:p>
    <w:p w14:paraId="5A0785B0" w14:textId="77777777" w:rsidR="00D43842" w:rsidRPr="00772956" w:rsidRDefault="00000000">
      <w:pPr>
        <w:jc w:val="both"/>
        <w:rPr>
          <w:sz w:val="22"/>
          <w:szCs w:val="28"/>
        </w:rPr>
      </w:pPr>
      <w:r w:rsidRPr="00772956">
        <w:rPr>
          <w:sz w:val="22"/>
          <w:szCs w:val="28"/>
        </w:rPr>
        <w:t>Para cada caso, el equipo evaluador deberá registrar uno de los siguientes estados: APROBADO, si el comportamiento coincide con el resultado esperado; FALLIDO, si existe una diferencia; o BLOQUEADO, si no fue posible ejecutar la prueba. En los casos fallidos se deberá indicar brevemente el comportamiento observado y adjuntar evidencia cuando corresponda.</w:t>
      </w:r>
    </w:p>
    <w:sectPr w:rsidR="00D43842" w:rsidRPr="00772956" w:rsidSect="00034616">
      <w:type w:val="continuous"/>
      <w:pgSz w:w="12240" w:h="15840"/>
      <w:pgMar w:top="907" w:right="900" w:bottom="907" w:left="9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2A66" w14:textId="77777777" w:rsidR="009F35F6" w:rsidRDefault="009F35F6">
      <w:r>
        <w:separator/>
      </w:r>
    </w:p>
  </w:endnote>
  <w:endnote w:type="continuationSeparator" w:id="0">
    <w:p w14:paraId="52AACCE8" w14:textId="77777777" w:rsidR="009F35F6" w:rsidRDefault="009F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C9A3" w14:textId="77777777" w:rsidR="00D43842" w:rsidRDefault="00000000">
    <w:pPr>
      <w:pStyle w:val="Piedepgina"/>
      <w:jc w:val="center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 w:rsidR="00772956">
      <w:rPr>
        <w:sz w:val="16"/>
      </w:rPr>
      <w:fldChar w:fldCharType="separate"/>
    </w:r>
    <w:r w:rsidR="0077295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71DF" w14:textId="77777777" w:rsidR="009F35F6" w:rsidRDefault="009F35F6">
      <w:r>
        <w:separator/>
      </w:r>
    </w:p>
  </w:footnote>
  <w:footnote w:type="continuationSeparator" w:id="0">
    <w:p w14:paraId="24302F7D" w14:textId="77777777" w:rsidR="009F35F6" w:rsidRDefault="009F3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671394">
    <w:abstractNumId w:val="8"/>
  </w:num>
  <w:num w:numId="2" w16cid:durableId="1701005513">
    <w:abstractNumId w:val="6"/>
  </w:num>
  <w:num w:numId="3" w16cid:durableId="1443500670">
    <w:abstractNumId w:val="5"/>
  </w:num>
  <w:num w:numId="4" w16cid:durableId="374889513">
    <w:abstractNumId w:val="4"/>
  </w:num>
  <w:num w:numId="5" w16cid:durableId="1335306690">
    <w:abstractNumId w:val="7"/>
  </w:num>
  <w:num w:numId="6" w16cid:durableId="1730569647">
    <w:abstractNumId w:val="3"/>
  </w:num>
  <w:num w:numId="7" w16cid:durableId="63570049">
    <w:abstractNumId w:val="2"/>
  </w:num>
  <w:num w:numId="8" w16cid:durableId="604188200">
    <w:abstractNumId w:val="1"/>
  </w:num>
  <w:num w:numId="9" w16cid:durableId="17403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2318"/>
    <w:rsid w:val="00772956"/>
    <w:rsid w:val="009F35F6"/>
    <w:rsid w:val="00AA1D8D"/>
    <w:rsid w:val="00B47730"/>
    <w:rsid w:val="00CB0664"/>
    <w:rsid w:val="00D43842"/>
    <w:rsid w:val="00F83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869325"/>
  <w14:defaultImageDpi w14:val="300"/>
  <w15:docId w15:val="{E4CD0E3F-9200-493D-A175-29FC869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Cs/>
      <w:sz w:val="2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Cs/>
      <w:i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936</Words>
  <Characters>5154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Especificación de Requerimientos para Pruebas Funcionales - Sistema Alerta Panambí</vt:lpstr>
      <vt:lpstr/>
    </vt:vector>
  </TitlesOfParts>
  <Manager/>
  <Company/>
  <LinksUpToDate>false</LinksUpToDate>
  <CharactersWithSpaces>6078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para Pruebas Funcionales - Sistema Alerta Panambí</dc:title>
  <dc:subject>Casos de prueba funcional en formato IEEE</dc:subject>
  <dc:creator>Grupo 11</dc:creator>
  <cp:keywords/>
  <dc:description>generated by python-docx</dc:description>
  <cp:lastModifiedBy>Facundo Rodriguez</cp:lastModifiedBy>
  <cp:revision>2</cp:revision>
  <cp:lastPrinted>2026-09-07T23:01:00Z</cp:lastPrinted>
  <dcterms:created xsi:type="dcterms:W3CDTF">2026-09-07T23:02:00Z</dcterms:created>
  <dcterms:modified xsi:type="dcterms:W3CDTF">2026-09-07T23:02:00Z</dcterms:modified>
  <cp:category/>
</cp:coreProperties>
</file>